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0E961E29" w:rsidR="00EA29FA" w:rsidRPr="00C60FD1" w:rsidRDefault="009B34A2" w:rsidP="00F7608B">
      <w:pPr>
        <w:jc w:val="right"/>
        <w:rPr>
          <w:rFonts w:ascii="Arial" w:hAnsi="Arial" w:cs="Arial"/>
          <w:b/>
          <w:sz w:val="22"/>
          <w:lang w:val="es-ES"/>
        </w:rPr>
      </w:pPr>
      <w:bookmarkStart w:id="0" w:name="_GoBack"/>
      <w:bookmarkEnd w:id="0"/>
      <w:r>
        <w:rPr>
          <w:rFonts w:ascii="Arial" w:hAnsi="Arial" w:cs="Arial"/>
          <w:b/>
          <w:sz w:val="22"/>
          <w:lang w:val="es-ES"/>
        </w:rPr>
        <w:t>CP/1460</w:t>
      </w:r>
      <w:r w:rsidR="00DC56A3">
        <w:rPr>
          <w:rFonts w:ascii="Arial" w:hAnsi="Arial" w:cs="Arial"/>
          <w:b/>
          <w:sz w:val="22"/>
          <w:lang w:val="es-ES"/>
        </w:rPr>
        <w:t>/2026</w:t>
      </w:r>
    </w:p>
    <w:p w14:paraId="695E3F55" w14:textId="034AD76F" w:rsidR="00703B09" w:rsidRDefault="009B34A2" w:rsidP="00703B09">
      <w:pPr>
        <w:jc w:val="right"/>
        <w:rPr>
          <w:rFonts w:ascii="Arial" w:hAnsi="Arial" w:cs="Arial"/>
          <w:sz w:val="22"/>
          <w:lang w:val="es-ES"/>
        </w:rPr>
      </w:pPr>
      <w:r>
        <w:rPr>
          <w:rFonts w:ascii="Arial" w:hAnsi="Arial" w:cs="Arial"/>
          <w:sz w:val="22"/>
          <w:lang w:val="es-ES"/>
        </w:rPr>
        <w:t>15</w:t>
      </w:r>
      <w:r w:rsidR="000528E9">
        <w:rPr>
          <w:rFonts w:ascii="Arial" w:hAnsi="Arial" w:cs="Arial"/>
          <w:sz w:val="22"/>
          <w:lang w:val="es-ES"/>
        </w:rPr>
        <w:t xml:space="preserve"> </w:t>
      </w:r>
      <w:r w:rsidR="00EA29FA">
        <w:rPr>
          <w:rFonts w:ascii="Arial" w:hAnsi="Arial" w:cs="Arial"/>
          <w:sz w:val="22"/>
          <w:lang w:val="es-ES"/>
        </w:rPr>
        <w:t xml:space="preserve">de </w:t>
      </w:r>
      <w:r w:rsidR="008D11F7">
        <w:rPr>
          <w:rFonts w:ascii="Arial" w:hAnsi="Arial" w:cs="Arial"/>
          <w:sz w:val="22"/>
          <w:lang w:val="es-ES"/>
        </w:rPr>
        <w:t>octubre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44EE14CB" w14:textId="726376FA" w:rsidR="00655A79" w:rsidRDefault="009B34A2" w:rsidP="009B34A2">
      <w:pPr>
        <w:jc w:val="center"/>
        <w:rPr>
          <w:rFonts w:ascii="Arial" w:hAnsi="Arial" w:cs="Arial"/>
          <w:b/>
          <w:sz w:val="28"/>
          <w:szCs w:val="28"/>
        </w:rPr>
      </w:pPr>
      <w:r w:rsidRPr="009B34A2">
        <w:rPr>
          <w:rFonts w:ascii="Arial" w:hAnsi="Arial" w:cs="Arial"/>
          <w:b/>
          <w:sz w:val="28"/>
          <w:szCs w:val="28"/>
        </w:rPr>
        <w:t>A CINCO AÑOS DE GOBIERNO, TIENE NL MODELO ÚNICO Y REFERENTE INTERNACIONAL EN POLÍTICA CULTURAL</w:t>
      </w:r>
    </w:p>
    <w:p w14:paraId="4E48AA63" w14:textId="77777777" w:rsidR="009B34A2" w:rsidRPr="00221F80" w:rsidRDefault="009B34A2" w:rsidP="00272A41">
      <w:pPr>
        <w:rPr>
          <w:rFonts w:ascii="Arial" w:hAnsi="Arial" w:cs="Arial"/>
          <w:b/>
          <w:sz w:val="22"/>
          <w:szCs w:val="22"/>
        </w:rPr>
      </w:pPr>
    </w:p>
    <w:p w14:paraId="436E71BD" w14:textId="3560F9B6" w:rsidR="00272A41" w:rsidRPr="00B30B1E" w:rsidRDefault="00B30B1E" w:rsidP="00B45F2B">
      <w:pPr>
        <w:pStyle w:val="Prrafodelista"/>
        <w:numPr>
          <w:ilvl w:val="0"/>
          <w:numId w:val="26"/>
        </w:numPr>
        <w:rPr>
          <w:rFonts w:ascii="Arial" w:hAnsi="Arial" w:cs="Arial"/>
          <w:i/>
        </w:rPr>
      </w:pPr>
      <w:r>
        <w:rPr>
          <w:rFonts w:ascii="Arial" w:hAnsi="Arial" w:cs="Arial"/>
          <w:i/>
          <w:sz w:val="24"/>
          <w:szCs w:val="24"/>
        </w:rPr>
        <w:t xml:space="preserve">Destaca Gobernador que con la creación de la Secretaría de Cultura, Nuevo León es primer lugar y referente internacional con proyectos como Esferas Culturales. </w:t>
      </w:r>
    </w:p>
    <w:p w14:paraId="645878DB" w14:textId="42276E6F" w:rsidR="00B30B1E" w:rsidRPr="00B30B1E" w:rsidRDefault="00B30B1E" w:rsidP="00B45F2B">
      <w:pPr>
        <w:pStyle w:val="Prrafodelista"/>
        <w:numPr>
          <w:ilvl w:val="0"/>
          <w:numId w:val="26"/>
        </w:numPr>
        <w:rPr>
          <w:rFonts w:ascii="Arial" w:hAnsi="Arial" w:cs="Arial"/>
          <w:i/>
        </w:rPr>
      </w:pPr>
      <w:r>
        <w:rPr>
          <w:rFonts w:ascii="Arial" w:hAnsi="Arial" w:cs="Arial"/>
          <w:i/>
          <w:sz w:val="24"/>
          <w:szCs w:val="24"/>
        </w:rPr>
        <w:t xml:space="preserve">Como parte del impulso cultural, el Mandatario estatal invitó a participar en la presentación de su nuevo libro </w:t>
      </w:r>
      <w:r w:rsidR="008C7586">
        <w:rPr>
          <w:rFonts w:ascii="Arial" w:hAnsi="Arial" w:cs="Arial"/>
          <w:i/>
          <w:sz w:val="24"/>
          <w:szCs w:val="24"/>
        </w:rPr>
        <w:t>“Un</w:t>
      </w:r>
      <w:r>
        <w:rPr>
          <w:rFonts w:ascii="Arial" w:hAnsi="Arial" w:cs="Arial"/>
          <w:i/>
          <w:sz w:val="24"/>
          <w:szCs w:val="24"/>
        </w:rPr>
        <w:t xml:space="preserve"> Nuevo León</w:t>
      </w:r>
      <w:r w:rsidR="008C7586">
        <w:rPr>
          <w:rFonts w:ascii="Arial" w:hAnsi="Arial" w:cs="Arial"/>
          <w:i/>
          <w:sz w:val="24"/>
          <w:szCs w:val="24"/>
        </w:rPr>
        <w:t xml:space="preserve">” </w:t>
      </w:r>
      <w:r>
        <w:rPr>
          <w:rFonts w:ascii="Arial" w:hAnsi="Arial" w:cs="Arial"/>
          <w:i/>
          <w:sz w:val="24"/>
          <w:szCs w:val="24"/>
        </w:rPr>
        <w:t xml:space="preserve">en la Feria Internacional del Libro Monterrey. </w:t>
      </w:r>
    </w:p>
    <w:p w14:paraId="5A36345D" w14:textId="3C5A52F0" w:rsidR="00B30B1E" w:rsidRPr="00B47891" w:rsidRDefault="00194CBC" w:rsidP="00B45F2B">
      <w:pPr>
        <w:pStyle w:val="Prrafodelista"/>
        <w:numPr>
          <w:ilvl w:val="0"/>
          <w:numId w:val="26"/>
        </w:numPr>
        <w:rPr>
          <w:rFonts w:ascii="Arial" w:hAnsi="Arial" w:cs="Arial"/>
          <w:i/>
        </w:rPr>
      </w:pPr>
      <w:r>
        <w:rPr>
          <w:rFonts w:ascii="Arial" w:hAnsi="Arial" w:cs="Arial"/>
          <w:i/>
          <w:sz w:val="24"/>
          <w:szCs w:val="24"/>
        </w:rPr>
        <w:t xml:space="preserve">Resalta Secretaria de Cultura, Melissa Segura los programas que hicieron que el Estado fuera reconocido por la UNESCO por implementar buenas prácticas de política cultural, y como la única entidad en otorgar microcréditos para emprendimientos culturales. </w:t>
      </w:r>
    </w:p>
    <w:p w14:paraId="42FCCD66" w14:textId="77777777" w:rsidR="00B47891" w:rsidRPr="00B47891" w:rsidRDefault="00B47891" w:rsidP="00B47891">
      <w:pPr>
        <w:rPr>
          <w:rFonts w:ascii="Arial" w:hAnsi="Arial" w:cs="Arial"/>
          <w:i/>
        </w:rPr>
      </w:pPr>
    </w:p>
    <w:p w14:paraId="3C056026" w14:textId="7CE95FCB" w:rsidR="008D433B" w:rsidRPr="008C7586" w:rsidRDefault="00EA29FA" w:rsidP="00202707">
      <w:pPr>
        <w:jc w:val="both"/>
        <w:rPr>
          <w:rFonts w:ascii="Arial" w:hAnsi="Arial" w:cs="Arial"/>
          <w:sz w:val="28"/>
          <w:szCs w:val="28"/>
        </w:rPr>
      </w:pPr>
      <w:r w:rsidRPr="008C7586">
        <w:rPr>
          <w:rFonts w:ascii="Arial" w:hAnsi="Arial" w:cs="Arial"/>
          <w:b/>
          <w:sz w:val="28"/>
          <w:szCs w:val="28"/>
        </w:rPr>
        <w:t>Monterrey, Nuevo León.-</w:t>
      </w:r>
      <w:r w:rsidR="00875CB6" w:rsidRPr="008C7586">
        <w:rPr>
          <w:rFonts w:ascii="Arial" w:hAnsi="Arial" w:cs="Arial"/>
          <w:b/>
          <w:sz w:val="28"/>
          <w:szCs w:val="28"/>
        </w:rPr>
        <w:t xml:space="preserve"> </w:t>
      </w:r>
      <w:r w:rsidR="00034C32" w:rsidRPr="008C7586">
        <w:rPr>
          <w:rFonts w:ascii="Arial" w:hAnsi="Arial" w:cs="Arial"/>
          <w:sz w:val="28"/>
          <w:szCs w:val="28"/>
        </w:rPr>
        <w:t xml:space="preserve">Al colocar a la cultura en el centro del desarrollo sostenible, Nuevo León se posiciona como un referente internacional </w:t>
      </w:r>
      <w:r w:rsidR="00B47891" w:rsidRPr="008C7586">
        <w:rPr>
          <w:rFonts w:ascii="Arial" w:hAnsi="Arial" w:cs="Arial"/>
          <w:sz w:val="28"/>
          <w:szCs w:val="28"/>
        </w:rPr>
        <w:t xml:space="preserve">en política cultural, estrategia única en su tipo a nivel nacional, acercando el arte a todas y todos sin distinción. </w:t>
      </w:r>
    </w:p>
    <w:p w14:paraId="03F39489" w14:textId="77777777" w:rsidR="00B47891" w:rsidRPr="008C7586" w:rsidRDefault="00B47891" w:rsidP="00202707">
      <w:pPr>
        <w:jc w:val="both"/>
        <w:rPr>
          <w:rFonts w:ascii="Arial" w:hAnsi="Arial" w:cs="Arial"/>
          <w:sz w:val="28"/>
          <w:szCs w:val="28"/>
        </w:rPr>
      </w:pPr>
    </w:p>
    <w:p w14:paraId="5F5185FB" w14:textId="5FD725C8" w:rsidR="009455CD" w:rsidRPr="008C7586" w:rsidRDefault="00B47891" w:rsidP="00202707">
      <w:pPr>
        <w:jc w:val="both"/>
        <w:rPr>
          <w:rFonts w:ascii="Arial" w:hAnsi="Arial" w:cs="Arial"/>
          <w:sz w:val="28"/>
          <w:szCs w:val="28"/>
        </w:rPr>
      </w:pPr>
      <w:r w:rsidRPr="008C7586">
        <w:rPr>
          <w:rFonts w:ascii="Arial" w:hAnsi="Arial" w:cs="Arial"/>
          <w:sz w:val="28"/>
          <w:szCs w:val="28"/>
        </w:rPr>
        <w:t xml:space="preserve">En el marco del quinto informe dentro del Nuevo León Informa, el Gobernador Samuel Alejandro García Sepúlveda </w:t>
      </w:r>
      <w:r w:rsidR="00F84169" w:rsidRPr="008C7586">
        <w:rPr>
          <w:rFonts w:ascii="Arial" w:hAnsi="Arial" w:cs="Arial"/>
          <w:sz w:val="28"/>
          <w:szCs w:val="28"/>
        </w:rPr>
        <w:t>resaltó que con la creación</w:t>
      </w:r>
      <w:r w:rsidR="009455CD" w:rsidRPr="008C7586">
        <w:rPr>
          <w:rFonts w:ascii="Arial" w:hAnsi="Arial" w:cs="Arial"/>
          <w:sz w:val="28"/>
          <w:szCs w:val="28"/>
        </w:rPr>
        <w:t xml:space="preserve"> de la dependencia, el Estado es primer lugar con proyectos importantes como las Esferas Culturales y la construcción del Museo Parque Libertad.</w:t>
      </w:r>
    </w:p>
    <w:p w14:paraId="3E221E9D" w14:textId="77777777" w:rsidR="009455CD" w:rsidRPr="008C7586" w:rsidRDefault="009455CD" w:rsidP="00202707">
      <w:pPr>
        <w:jc w:val="both"/>
        <w:rPr>
          <w:rFonts w:ascii="Arial" w:hAnsi="Arial" w:cs="Arial"/>
          <w:sz w:val="28"/>
          <w:szCs w:val="28"/>
        </w:rPr>
      </w:pPr>
    </w:p>
    <w:p w14:paraId="4091FD39" w14:textId="288F4776" w:rsidR="009455CD" w:rsidRPr="008C7586" w:rsidRDefault="009455CD" w:rsidP="00202707">
      <w:pPr>
        <w:jc w:val="both"/>
        <w:rPr>
          <w:rFonts w:ascii="Arial" w:hAnsi="Arial" w:cs="Arial"/>
          <w:sz w:val="28"/>
          <w:szCs w:val="28"/>
        </w:rPr>
      </w:pPr>
      <w:r w:rsidRPr="008C7586">
        <w:rPr>
          <w:rFonts w:ascii="Arial" w:hAnsi="Arial" w:cs="Arial"/>
          <w:sz w:val="28"/>
          <w:szCs w:val="28"/>
        </w:rPr>
        <w:t xml:space="preserve">“Ese antiguo Topo Chico, acuérdense que es un asterisco, son cinco alas de dos pisos donde estaban los reos más peligrosos de Nuevo León, Melissa agarró el toro por los cuernos y con la ayuda de FIDEPROES tiró techos, tiene entrada de luz muy bonito, tiraron las puntas para para tener accesos con vitrales. Y escuchando a los vecinos, cada ala es un planteamiento de la comunidad”, remarcó García Sepúlveda. </w:t>
      </w:r>
    </w:p>
    <w:p w14:paraId="7455A853" w14:textId="77777777" w:rsidR="00374C99" w:rsidRPr="008C7586" w:rsidRDefault="00374C99" w:rsidP="00202707">
      <w:pPr>
        <w:jc w:val="both"/>
        <w:rPr>
          <w:rFonts w:ascii="Arial" w:hAnsi="Arial" w:cs="Arial"/>
          <w:sz w:val="28"/>
          <w:szCs w:val="28"/>
        </w:rPr>
      </w:pPr>
    </w:p>
    <w:p w14:paraId="15277536" w14:textId="42C65FF2" w:rsidR="00374C99" w:rsidRPr="008C7586" w:rsidRDefault="00374C99" w:rsidP="00202707">
      <w:pPr>
        <w:jc w:val="both"/>
        <w:rPr>
          <w:rFonts w:ascii="Arial" w:hAnsi="Arial" w:cs="Arial"/>
          <w:sz w:val="28"/>
          <w:szCs w:val="28"/>
        </w:rPr>
      </w:pPr>
      <w:r w:rsidRPr="008C7586">
        <w:rPr>
          <w:rFonts w:ascii="Arial" w:hAnsi="Arial" w:cs="Arial"/>
          <w:sz w:val="28"/>
          <w:szCs w:val="28"/>
        </w:rPr>
        <w:t xml:space="preserve">Indicó que como resultado de la participación ciudadana, el nuevo museo contará con áreas enfocadas en la tecnología, adultos mayores, una biblioteca tradicional y virtual, madres cuidadores y emprendedoras, está cerca de inaugurarse. </w:t>
      </w:r>
    </w:p>
    <w:p w14:paraId="1EAC3EC6" w14:textId="1E988EF7" w:rsidR="009455CD" w:rsidRPr="008C7586" w:rsidRDefault="009455CD" w:rsidP="00202707">
      <w:pPr>
        <w:jc w:val="both"/>
        <w:rPr>
          <w:rFonts w:ascii="Arial" w:hAnsi="Arial" w:cs="Arial"/>
          <w:sz w:val="28"/>
          <w:szCs w:val="28"/>
        </w:rPr>
      </w:pPr>
    </w:p>
    <w:p w14:paraId="0EC0878A" w14:textId="7E7A573D" w:rsidR="00B47891" w:rsidRPr="008C7586" w:rsidRDefault="009455CD" w:rsidP="00202707">
      <w:pPr>
        <w:jc w:val="both"/>
        <w:rPr>
          <w:rFonts w:ascii="Arial" w:hAnsi="Arial" w:cs="Arial"/>
          <w:sz w:val="28"/>
          <w:szCs w:val="28"/>
        </w:rPr>
      </w:pPr>
      <w:r w:rsidRPr="008C7586">
        <w:rPr>
          <w:rFonts w:ascii="Arial" w:hAnsi="Arial" w:cs="Arial"/>
          <w:sz w:val="28"/>
          <w:szCs w:val="28"/>
        </w:rPr>
        <w:t xml:space="preserve">Dentro de la presentación de </w:t>
      </w:r>
      <w:r w:rsidR="00374C99" w:rsidRPr="008C7586">
        <w:rPr>
          <w:rFonts w:ascii="Arial" w:hAnsi="Arial" w:cs="Arial"/>
          <w:sz w:val="28"/>
          <w:szCs w:val="28"/>
        </w:rPr>
        <w:t>los logros</w:t>
      </w:r>
      <w:r w:rsidRPr="008C7586">
        <w:rPr>
          <w:rFonts w:ascii="Arial" w:hAnsi="Arial" w:cs="Arial"/>
          <w:sz w:val="28"/>
          <w:szCs w:val="28"/>
        </w:rPr>
        <w:t xml:space="preserve"> en cultura, el Mandatario est</w:t>
      </w:r>
      <w:r w:rsidR="00374C99" w:rsidRPr="008C7586">
        <w:rPr>
          <w:rFonts w:ascii="Arial" w:hAnsi="Arial" w:cs="Arial"/>
          <w:sz w:val="28"/>
          <w:szCs w:val="28"/>
        </w:rPr>
        <w:t xml:space="preserve">atal aprovechó para anunciar que mañana estará </w:t>
      </w:r>
      <w:r w:rsidRPr="008C7586">
        <w:rPr>
          <w:rFonts w:ascii="Arial" w:hAnsi="Arial" w:cs="Arial"/>
          <w:sz w:val="28"/>
          <w:szCs w:val="28"/>
        </w:rPr>
        <w:t xml:space="preserve">en la Feria Internacional del Libro </w:t>
      </w:r>
      <w:r w:rsidR="00374C99" w:rsidRPr="008C7586">
        <w:rPr>
          <w:rFonts w:ascii="Arial" w:hAnsi="Arial" w:cs="Arial"/>
          <w:sz w:val="28"/>
          <w:szCs w:val="28"/>
        </w:rPr>
        <w:t xml:space="preserve">para mostrar </w:t>
      </w:r>
      <w:r w:rsidRPr="008C7586">
        <w:rPr>
          <w:rFonts w:ascii="Arial" w:hAnsi="Arial" w:cs="Arial"/>
          <w:sz w:val="28"/>
          <w:szCs w:val="28"/>
        </w:rPr>
        <w:t xml:space="preserve">su nuevo libro </w:t>
      </w:r>
      <w:r w:rsidR="008C7586">
        <w:rPr>
          <w:rFonts w:ascii="Arial" w:hAnsi="Arial" w:cs="Arial"/>
          <w:sz w:val="28"/>
          <w:szCs w:val="28"/>
        </w:rPr>
        <w:t>“Un Nuevo León”</w:t>
      </w:r>
      <w:r w:rsidR="008C7586" w:rsidRPr="008C7586">
        <w:rPr>
          <w:rFonts w:ascii="Arial" w:hAnsi="Arial" w:cs="Arial"/>
          <w:sz w:val="28"/>
          <w:szCs w:val="28"/>
        </w:rPr>
        <w:t xml:space="preserve">, </w:t>
      </w:r>
      <w:r w:rsidR="00374C99" w:rsidRPr="008C7586">
        <w:rPr>
          <w:rFonts w:ascii="Arial" w:hAnsi="Arial" w:cs="Arial"/>
          <w:sz w:val="28"/>
          <w:szCs w:val="28"/>
        </w:rPr>
        <w:t>tras sus cinco años de gobierno.</w:t>
      </w:r>
    </w:p>
    <w:p w14:paraId="0D11A267" w14:textId="77777777" w:rsidR="00374C99" w:rsidRPr="008C7586" w:rsidRDefault="00374C99" w:rsidP="00202707">
      <w:pPr>
        <w:jc w:val="both"/>
        <w:rPr>
          <w:rFonts w:ascii="Arial" w:hAnsi="Arial" w:cs="Arial"/>
          <w:sz w:val="28"/>
          <w:szCs w:val="28"/>
        </w:rPr>
      </w:pPr>
    </w:p>
    <w:p w14:paraId="6402B064" w14:textId="4C27A785" w:rsidR="004B1501" w:rsidRPr="008C7586" w:rsidRDefault="00B47891" w:rsidP="00202707">
      <w:pPr>
        <w:jc w:val="both"/>
        <w:rPr>
          <w:rFonts w:ascii="Arial" w:hAnsi="Arial" w:cs="Arial"/>
          <w:sz w:val="28"/>
          <w:szCs w:val="28"/>
        </w:rPr>
      </w:pPr>
      <w:r w:rsidRPr="008C7586">
        <w:rPr>
          <w:rFonts w:ascii="Arial" w:hAnsi="Arial" w:cs="Arial"/>
          <w:sz w:val="28"/>
          <w:szCs w:val="28"/>
        </w:rPr>
        <w:t xml:space="preserve">La Secretaría de Cultura, Melissa Segura Guerrero </w:t>
      </w:r>
      <w:r w:rsidR="004B1501" w:rsidRPr="008C7586">
        <w:rPr>
          <w:rFonts w:ascii="Arial" w:hAnsi="Arial" w:cs="Arial"/>
          <w:sz w:val="28"/>
          <w:szCs w:val="28"/>
        </w:rPr>
        <w:t xml:space="preserve">enlistó los programas que han marcado el éxito de la Administración en la materia, como las Esferas Culturales que recientemente fueron reconocidas </w:t>
      </w:r>
      <w:r w:rsidR="00E46F56" w:rsidRPr="008C7586">
        <w:rPr>
          <w:rFonts w:ascii="Arial" w:hAnsi="Arial" w:cs="Arial"/>
          <w:sz w:val="28"/>
          <w:szCs w:val="28"/>
        </w:rPr>
        <w:t>a nivel</w:t>
      </w:r>
      <w:r w:rsidR="004B1501" w:rsidRPr="008C7586">
        <w:rPr>
          <w:rFonts w:ascii="Arial" w:hAnsi="Arial" w:cs="Arial"/>
          <w:sz w:val="28"/>
          <w:szCs w:val="28"/>
        </w:rPr>
        <w:t xml:space="preserve"> internacional </w:t>
      </w:r>
      <w:r w:rsidR="00E46F56" w:rsidRPr="008C7586">
        <w:rPr>
          <w:rFonts w:ascii="Arial" w:hAnsi="Arial" w:cs="Arial"/>
          <w:sz w:val="28"/>
          <w:szCs w:val="28"/>
        </w:rPr>
        <w:t>por</w:t>
      </w:r>
      <w:r w:rsidR="004B1501" w:rsidRPr="008C7586">
        <w:rPr>
          <w:rFonts w:ascii="Arial" w:hAnsi="Arial" w:cs="Arial"/>
          <w:sz w:val="28"/>
          <w:szCs w:val="28"/>
        </w:rPr>
        <w:t xml:space="preserve"> la UNESCO-MONDIACULT como una buena práctica </w:t>
      </w:r>
      <w:r w:rsidR="002B557C" w:rsidRPr="008C7586">
        <w:rPr>
          <w:rFonts w:ascii="Arial" w:hAnsi="Arial" w:cs="Arial"/>
          <w:sz w:val="28"/>
          <w:szCs w:val="28"/>
        </w:rPr>
        <w:t xml:space="preserve">de política cultural, </w:t>
      </w:r>
      <w:r w:rsidR="00374C99" w:rsidRPr="008C7586">
        <w:rPr>
          <w:rFonts w:ascii="Arial" w:hAnsi="Arial" w:cs="Arial"/>
          <w:sz w:val="28"/>
          <w:szCs w:val="28"/>
        </w:rPr>
        <w:t>que ha beneficiado</w:t>
      </w:r>
      <w:r w:rsidR="002B557C" w:rsidRPr="008C7586">
        <w:rPr>
          <w:rFonts w:ascii="Arial" w:hAnsi="Arial" w:cs="Arial"/>
          <w:sz w:val="28"/>
          <w:szCs w:val="28"/>
        </w:rPr>
        <w:t xml:space="preserve"> a 1.7 millones de niñas, niños y adoles</w:t>
      </w:r>
      <w:r w:rsidR="00E46F56" w:rsidRPr="008C7586">
        <w:rPr>
          <w:rFonts w:ascii="Arial" w:hAnsi="Arial" w:cs="Arial"/>
          <w:sz w:val="28"/>
          <w:szCs w:val="28"/>
        </w:rPr>
        <w:t xml:space="preserve">centes con 570 mil actividades, y se encuentran en proceso dos nuevas que se ubicarán en Juárez y Pesquería. </w:t>
      </w:r>
    </w:p>
    <w:p w14:paraId="7E7FDC17" w14:textId="77777777" w:rsidR="00202707" w:rsidRPr="008C7586" w:rsidRDefault="00202707" w:rsidP="00202707">
      <w:pPr>
        <w:jc w:val="both"/>
        <w:rPr>
          <w:rFonts w:ascii="Arial" w:hAnsi="Arial" w:cs="Arial"/>
          <w:sz w:val="28"/>
          <w:szCs w:val="28"/>
        </w:rPr>
      </w:pPr>
    </w:p>
    <w:p w14:paraId="0A2B6AED" w14:textId="47390ABA" w:rsidR="00202707" w:rsidRPr="008C7586" w:rsidRDefault="00202707" w:rsidP="00202707">
      <w:pPr>
        <w:jc w:val="both"/>
        <w:rPr>
          <w:rFonts w:ascii="Arial" w:hAnsi="Arial" w:cs="Arial"/>
          <w:sz w:val="28"/>
          <w:szCs w:val="28"/>
        </w:rPr>
      </w:pPr>
      <w:r w:rsidRPr="008C7586">
        <w:rPr>
          <w:rFonts w:ascii="Arial" w:hAnsi="Arial" w:cs="Arial"/>
          <w:sz w:val="28"/>
          <w:szCs w:val="28"/>
        </w:rPr>
        <w:t xml:space="preserve">A los espacios comunitarios, dijo, se agrega el Nuevo Centro Cultural en el Parque Libertad, que garantiza los derechos culturales con el acceso a las personas a la cultura y arte, que favorecerá de manera directa a 180 mil personas. </w:t>
      </w:r>
    </w:p>
    <w:p w14:paraId="0A1E8EB2" w14:textId="77777777" w:rsidR="00374C99" w:rsidRPr="008C7586" w:rsidRDefault="00374C99" w:rsidP="00202707">
      <w:pPr>
        <w:jc w:val="both"/>
        <w:rPr>
          <w:rFonts w:ascii="Arial" w:hAnsi="Arial" w:cs="Arial"/>
          <w:sz w:val="28"/>
          <w:szCs w:val="28"/>
        </w:rPr>
      </w:pPr>
    </w:p>
    <w:p w14:paraId="5154E91A" w14:textId="17BC1D44" w:rsidR="00374C99" w:rsidRPr="008C7586" w:rsidRDefault="00E46F56" w:rsidP="00202707">
      <w:pPr>
        <w:jc w:val="both"/>
        <w:rPr>
          <w:rFonts w:ascii="Arial" w:hAnsi="Arial" w:cs="Arial"/>
          <w:sz w:val="28"/>
          <w:szCs w:val="28"/>
        </w:rPr>
      </w:pPr>
      <w:r w:rsidRPr="008C7586">
        <w:rPr>
          <w:rFonts w:ascii="Arial" w:hAnsi="Arial" w:cs="Arial"/>
          <w:sz w:val="28"/>
          <w:szCs w:val="28"/>
        </w:rPr>
        <w:t>En el país</w:t>
      </w:r>
      <w:r w:rsidR="00374C99" w:rsidRPr="008C7586">
        <w:rPr>
          <w:rFonts w:ascii="Arial" w:hAnsi="Arial" w:cs="Arial"/>
          <w:sz w:val="28"/>
          <w:szCs w:val="28"/>
        </w:rPr>
        <w:t xml:space="preserve"> mencionó</w:t>
      </w:r>
      <w:r w:rsidRPr="008C7586">
        <w:rPr>
          <w:rFonts w:ascii="Arial" w:hAnsi="Arial" w:cs="Arial"/>
          <w:sz w:val="28"/>
          <w:szCs w:val="28"/>
        </w:rPr>
        <w:t>,</w:t>
      </w:r>
      <w:r w:rsidR="00374C99" w:rsidRPr="008C7586">
        <w:rPr>
          <w:rFonts w:ascii="Arial" w:hAnsi="Arial" w:cs="Arial"/>
          <w:sz w:val="28"/>
          <w:szCs w:val="28"/>
        </w:rPr>
        <w:t xml:space="preserve"> que la entidad es el primer y único estado que ofrece microcréditos a tasa cero para los agentes y los emprendimientos culturales, una innovación cultural que está siendo ejemplo e inspiración para el resto de México. </w:t>
      </w:r>
    </w:p>
    <w:p w14:paraId="0B489E27" w14:textId="77777777" w:rsidR="00194CBC" w:rsidRPr="008C7586" w:rsidRDefault="00194CBC" w:rsidP="00202707">
      <w:pPr>
        <w:jc w:val="both"/>
        <w:rPr>
          <w:rFonts w:ascii="Arial" w:hAnsi="Arial" w:cs="Arial"/>
          <w:sz w:val="28"/>
          <w:szCs w:val="28"/>
        </w:rPr>
      </w:pPr>
    </w:p>
    <w:p w14:paraId="0EF6F88B" w14:textId="30D0CA31" w:rsidR="00194CBC" w:rsidRPr="008C7586" w:rsidRDefault="00194CBC" w:rsidP="00194CBC">
      <w:pPr>
        <w:jc w:val="both"/>
        <w:rPr>
          <w:rFonts w:ascii="Arial" w:hAnsi="Arial" w:cs="Arial"/>
          <w:sz w:val="28"/>
          <w:szCs w:val="28"/>
        </w:rPr>
      </w:pPr>
      <w:r w:rsidRPr="008C7586">
        <w:rPr>
          <w:rFonts w:ascii="Arial" w:hAnsi="Arial" w:cs="Arial"/>
          <w:sz w:val="28"/>
          <w:szCs w:val="28"/>
          <w:shd w:val="clear" w:color="auto" w:fill="FFFFFF"/>
        </w:rPr>
        <w:t xml:space="preserve">“Todos estos resultados confirman que lo nuevo sí cumple, que Nuevo León está construyendo una nueva historia en materia cultural y que son las personas, las comunidades, los artistas, los creadores y las instituciones, sus protagonistas”, enfatizó. </w:t>
      </w:r>
    </w:p>
    <w:p w14:paraId="67F1D1F0" w14:textId="77777777" w:rsidR="004B1501" w:rsidRPr="008C7586" w:rsidRDefault="004B1501" w:rsidP="00202707">
      <w:pPr>
        <w:jc w:val="both"/>
        <w:rPr>
          <w:rFonts w:ascii="Arial" w:hAnsi="Arial" w:cs="Arial"/>
          <w:sz w:val="28"/>
          <w:szCs w:val="28"/>
        </w:rPr>
      </w:pPr>
    </w:p>
    <w:p w14:paraId="3E495CAB" w14:textId="5181ED00" w:rsidR="004B1501" w:rsidRPr="008C7586" w:rsidRDefault="002B557C" w:rsidP="00202707">
      <w:pPr>
        <w:jc w:val="both"/>
        <w:rPr>
          <w:rFonts w:ascii="Arial" w:hAnsi="Arial" w:cs="Arial"/>
          <w:sz w:val="28"/>
          <w:szCs w:val="28"/>
        </w:rPr>
      </w:pPr>
      <w:r w:rsidRPr="008C7586">
        <w:rPr>
          <w:rFonts w:ascii="Arial" w:hAnsi="Arial" w:cs="Arial"/>
          <w:sz w:val="28"/>
          <w:szCs w:val="28"/>
        </w:rPr>
        <w:t xml:space="preserve">Asimismo, informó que con </w:t>
      </w:r>
      <w:r w:rsidR="004B1501" w:rsidRPr="008C7586">
        <w:rPr>
          <w:rFonts w:ascii="Arial" w:hAnsi="Arial" w:cs="Arial"/>
          <w:sz w:val="28"/>
          <w:szCs w:val="28"/>
        </w:rPr>
        <w:t>la cobertura en 27 municipios de C</w:t>
      </w:r>
      <w:r w:rsidRPr="008C7586">
        <w:rPr>
          <w:rFonts w:ascii="Arial" w:hAnsi="Arial" w:cs="Arial"/>
          <w:sz w:val="28"/>
          <w:szCs w:val="28"/>
        </w:rPr>
        <w:t>ultura para la Primera Infancia,</w:t>
      </w:r>
      <w:r w:rsidR="004B1501" w:rsidRPr="008C7586">
        <w:rPr>
          <w:rFonts w:ascii="Arial" w:hAnsi="Arial" w:cs="Arial"/>
          <w:sz w:val="28"/>
          <w:szCs w:val="28"/>
        </w:rPr>
        <w:t xml:space="preserve"> </w:t>
      </w:r>
      <w:r w:rsidR="00202707" w:rsidRPr="008C7586">
        <w:rPr>
          <w:rFonts w:ascii="Arial" w:hAnsi="Arial" w:cs="Arial"/>
          <w:sz w:val="28"/>
          <w:szCs w:val="28"/>
        </w:rPr>
        <w:t xml:space="preserve">se impacta positivamente </w:t>
      </w:r>
      <w:r w:rsidR="00374C99" w:rsidRPr="008C7586">
        <w:rPr>
          <w:rFonts w:ascii="Arial" w:hAnsi="Arial" w:cs="Arial"/>
          <w:sz w:val="28"/>
          <w:szCs w:val="28"/>
        </w:rPr>
        <w:t xml:space="preserve">a </w:t>
      </w:r>
      <w:r w:rsidR="004B1501" w:rsidRPr="008C7586">
        <w:rPr>
          <w:rFonts w:ascii="Arial" w:hAnsi="Arial" w:cs="Arial"/>
          <w:sz w:val="28"/>
          <w:szCs w:val="28"/>
        </w:rPr>
        <w:t>611 mil niñ</w:t>
      </w:r>
      <w:r w:rsidR="00E46F56" w:rsidRPr="008C7586">
        <w:rPr>
          <w:rFonts w:ascii="Arial" w:hAnsi="Arial" w:cs="Arial"/>
          <w:sz w:val="28"/>
          <w:szCs w:val="28"/>
        </w:rPr>
        <w:t xml:space="preserve">as, niños y personas cuidadoras, </w:t>
      </w:r>
      <w:r w:rsidR="00202707" w:rsidRPr="008C7586">
        <w:rPr>
          <w:rFonts w:ascii="Arial" w:hAnsi="Arial" w:cs="Arial"/>
          <w:sz w:val="28"/>
          <w:szCs w:val="28"/>
        </w:rPr>
        <w:t>y es</w:t>
      </w:r>
      <w:r w:rsidR="00E46F56" w:rsidRPr="008C7586">
        <w:rPr>
          <w:rFonts w:ascii="Arial" w:hAnsi="Arial" w:cs="Arial"/>
          <w:sz w:val="28"/>
          <w:szCs w:val="28"/>
        </w:rPr>
        <w:t xml:space="preserve"> el programa más importante creado con el esfuerzo conjunto de Mariana Rodríguez y el Gabinete de Igualdad para Todas las Personas. </w:t>
      </w:r>
    </w:p>
    <w:p w14:paraId="338D3737" w14:textId="70085587" w:rsidR="00E46F56" w:rsidRPr="008C7586" w:rsidRDefault="00E46F56" w:rsidP="00202707">
      <w:pPr>
        <w:jc w:val="both"/>
        <w:rPr>
          <w:rFonts w:ascii="Arial" w:hAnsi="Arial" w:cs="Arial"/>
          <w:sz w:val="28"/>
          <w:szCs w:val="28"/>
        </w:rPr>
      </w:pPr>
    </w:p>
    <w:p w14:paraId="26BB7E1D" w14:textId="188A3948" w:rsidR="00E46F56" w:rsidRPr="008C7586" w:rsidRDefault="00E46F56" w:rsidP="00202707">
      <w:pPr>
        <w:jc w:val="both"/>
        <w:rPr>
          <w:rFonts w:ascii="Arial" w:hAnsi="Arial" w:cs="Arial"/>
          <w:sz w:val="28"/>
          <w:szCs w:val="28"/>
        </w:rPr>
      </w:pPr>
      <w:r w:rsidRPr="008C7586">
        <w:rPr>
          <w:rFonts w:ascii="Arial" w:hAnsi="Arial" w:cs="Arial"/>
          <w:sz w:val="28"/>
          <w:szCs w:val="28"/>
        </w:rPr>
        <w:t xml:space="preserve">De igual forma, la Secretaría de Cultura reforzó ese camino a las infancias con la primera colección de libros para la Primera Infancia “Apapachos”, que cuenta con 35 títulos, distribuyendo más de 29 mil ejemplares en 26 municipios, de los que 13 han sido escritos e ilustrados por artistas locales; además de la Red Estatal para el Impulso y Fomento a la Lectura con 32 instituciones públicas, privadas y de la sociedad civil. </w:t>
      </w:r>
    </w:p>
    <w:p w14:paraId="17DE5331" w14:textId="77777777" w:rsidR="00202707" w:rsidRPr="008C7586" w:rsidRDefault="00202707" w:rsidP="00202707">
      <w:pPr>
        <w:jc w:val="both"/>
        <w:rPr>
          <w:rFonts w:ascii="Arial" w:hAnsi="Arial" w:cs="Arial"/>
          <w:sz w:val="28"/>
          <w:szCs w:val="28"/>
        </w:rPr>
      </w:pPr>
    </w:p>
    <w:p w14:paraId="0628D9B5" w14:textId="77777777" w:rsidR="00E46F56" w:rsidRPr="008C7586" w:rsidRDefault="00E46F56" w:rsidP="00202707">
      <w:pPr>
        <w:jc w:val="both"/>
        <w:rPr>
          <w:rFonts w:ascii="Arial" w:hAnsi="Arial" w:cs="Arial"/>
          <w:sz w:val="28"/>
          <w:szCs w:val="28"/>
        </w:rPr>
      </w:pPr>
      <w:r w:rsidRPr="008C7586">
        <w:rPr>
          <w:rFonts w:ascii="Arial" w:hAnsi="Arial" w:cs="Arial"/>
          <w:sz w:val="28"/>
          <w:szCs w:val="28"/>
        </w:rPr>
        <w:t>Ese enfoque continúa reflejado en el Pabellón de la Niñez, espacio que ha sido protagonista desde hace cinco años, y que se hace presente nuevamente en la Feria Internacional del Libro Monterrey, el cual a lo largo de sus cuatro ediciones ha reunido a 375 mil asistentes.</w:t>
      </w:r>
    </w:p>
    <w:p w14:paraId="472A2F21" w14:textId="77777777" w:rsidR="00202707" w:rsidRPr="008C7586" w:rsidRDefault="00202707" w:rsidP="00202707">
      <w:pPr>
        <w:jc w:val="both"/>
        <w:rPr>
          <w:rFonts w:ascii="Arial" w:hAnsi="Arial" w:cs="Arial"/>
          <w:sz w:val="28"/>
          <w:szCs w:val="28"/>
        </w:rPr>
      </w:pPr>
    </w:p>
    <w:p w14:paraId="32ABCB42" w14:textId="5F7654E1" w:rsidR="00202707" w:rsidRPr="008C7586" w:rsidRDefault="00202707" w:rsidP="00202707">
      <w:pPr>
        <w:jc w:val="both"/>
        <w:rPr>
          <w:rFonts w:ascii="Arial" w:hAnsi="Arial" w:cs="Arial"/>
          <w:sz w:val="28"/>
          <w:szCs w:val="28"/>
        </w:rPr>
      </w:pPr>
      <w:r w:rsidRPr="008C7586">
        <w:rPr>
          <w:rFonts w:ascii="Arial" w:hAnsi="Arial" w:cs="Arial"/>
          <w:sz w:val="28"/>
          <w:szCs w:val="28"/>
        </w:rPr>
        <w:t xml:space="preserve">La política cultural de Nuevo León destacó también con iniciativas únicas como el MacroFest que en sus 15 ediciones alcanzó el millón de asistentes a la Macroplaza, en las que se ha contado con la participación de 44 agrupaciones artísticas; así como el Festival Internacional Santa Lucía, que acumula 4.2 millones de espectadores en los últimos cinco años. </w:t>
      </w:r>
    </w:p>
    <w:p w14:paraId="1E9A148C" w14:textId="77777777" w:rsidR="00B30B1E" w:rsidRPr="008C7586" w:rsidRDefault="00B30B1E" w:rsidP="00202707">
      <w:pPr>
        <w:jc w:val="both"/>
        <w:rPr>
          <w:rFonts w:ascii="Arial" w:hAnsi="Arial" w:cs="Arial"/>
          <w:sz w:val="28"/>
          <w:szCs w:val="28"/>
        </w:rPr>
      </w:pPr>
    </w:p>
    <w:p w14:paraId="1812F410" w14:textId="5FA5701F" w:rsidR="00B30B1E" w:rsidRPr="008C7586" w:rsidRDefault="00B30B1E" w:rsidP="00202707">
      <w:pPr>
        <w:jc w:val="both"/>
        <w:rPr>
          <w:rFonts w:ascii="Arial" w:hAnsi="Arial" w:cs="Arial"/>
          <w:sz w:val="28"/>
          <w:szCs w:val="28"/>
        </w:rPr>
      </w:pPr>
      <w:r w:rsidRPr="008C7586">
        <w:rPr>
          <w:rFonts w:ascii="Arial" w:hAnsi="Arial" w:cs="Arial"/>
          <w:sz w:val="28"/>
          <w:szCs w:val="28"/>
        </w:rPr>
        <w:t xml:space="preserve">Y particularmente, este año, la Copa del Mundo 2026 brindó la oportunidad de mostrar la riqueza del estado con los Trazos Mundialistas, proyecto que contó con la intervención de 40 artistas locales, nacionales e internacionales, en 79 murales que se traducen en 13 mil 800 metros cuadrados de arte urbano. </w:t>
      </w:r>
    </w:p>
    <w:p w14:paraId="656E9C7D" w14:textId="77777777" w:rsidR="00202707" w:rsidRPr="008C7586" w:rsidRDefault="00202707" w:rsidP="00202707">
      <w:pPr>
        <w:jc w:val="both"/>
        <w:rPr>
          <w:rFonts w:ascii="Arial" w:hAnsi="Arial" w:cs="Arial"/>
          <w:sz w:val="28"/>
          <w:szCs w:val="28"/>
        </w:rPr>
      </w:pPr>
    </w:p>
    <w:p w14:paraId="22B3236F" w14:textId="7610AD05" w:rsidR="00202707" w:rsidRPr="008C7586" w:rsidRDefault="00B30B1E" w:rsidP="00202707">
      <w:pPr>
        <w:jc w:val="both"/>
        <w:rPr>
          <w:rFonts w:ascii="Arial" w:hAnsi="Arial" w:cs="Arial"/>
          <w:sz w:val="28"/>
          <w:szCs w:val="28"/>
        </w:rPr>
      </w:pPr>
      <w:r w:rsidRPr="008C7586">
        <w:rPr>
          <w:rFonts w:ascii="Arial" w:hAnsi="Arial" w:cs="Arial"/>
          <w:sz w:val="28"/>
          <w:szCs w:val="28"/>
        </w:rPr>
        <w:t xml:space="preserve">Por último, la Secretaria de Cultura informó la inversión de 51 millones de pesos en 40 acciones destinadas a la preservación y conservación del patrimonio cultural, estrategia con la que tan solo este año se entregaron trabajos de restauración de la Victoria Alada, la Lagartera, el Antiguo Santuario Guadalupe, el Caballo de Fernando Botero; patrimonio al que se suma el Museo La Milarca. </w:t>
      </w:r>
    </w:p>
    <w:p w14:paraId="6EBF779F" w14:textId="77777777" w:rsidR="00202707" w:rsidRDefault="00202707" w:rsidP="00202707">
      <w:pPr>
        <w:jc w:val="both"/>
        <w:rPr>
          <w:rFonts w:ascii="Arial" w:hAnsi="Arial" w:cs="Arial"/>
          <w:sz w:val="28"/>
          <w:szCs w:val="28"/>
        </w:rPr>
      </w:pPr>
    </w:p>
    <w:p w14:paraId="609DF4A8" w14:textId="77777777" w:rsidR="00202707" w:rsidRDefault="00202707" w:rsidP="00202707">
      <w:pPr>
        <w:jc w:val="both"/>
        <w:rPr>
          <w:rFonts w:ascii="Arial" w:hAnsi="Arial" w:cs="Arial"/>
          <w:sz w:val="28"/>
          <w:szCs w:val="28"/>
        </w:rPr>
      </w:pPr>
    </w:p>
    <w:p w14:paraId="26BFABEC" w14:textId="77777777" w:rsidR="00202707" w:rsidRPr="00202707" w:rsidRDefault="00202707" w:rsidP="00202707">
      <w:pPr>
        <w:jc w:val="both"/>
        <w:rPr>
          <w:rFonts w:ascii="Arial" w:hAnsi="Arial" w:cs="Arial"/>
          <w:sz w:val="28"/>
          <w:szCs w:val="28"/>
        </w:rPr>
      </w:pPr>
    </w:p>
    <w:p w14:paraId="5E84453D" w14:textId="77777777" w:rsidR="00202707" w:rsidRDefault="00202707" w:rsidP="00B45F2B">
      <w:pPr>
        <w:jc w:val="both"/>
        <w:rPr>
          <w:rFonts w:ascii="Arial" w:hAnsi="Arial" w:cs="Arial"/>
          <w:sz w:val="28"/>
          <w:szCs w:val="28"/>
        </w:rPr>
      </w:pPr>
    </w:p>
    <w:p w14:paraId="136126C1" w14:textId="77777777" w:rsidR="00202707" w:rsidRDefault="00202707" w:rsidP="00B45F2B">
      <w:pPr>
        <w:jc w:val="both"/>
        <w:rPr>
          <w:rFonts w:ascii="Arial" w:hAnsi="Arial" w:cs="Arial"/>
          <w:sz w:val="28"/>
          <w:szCs w:val="28"/>
        </w:rPr>
      </w:pPr>
    </w:p>
    <w:p w14:paraId="482C4556" w14:textId="77777777" w:rsidR="00E46F56" w:rsidRDefault="00E46F56" w:rsidP="00B45F2B">
      <w:pPr>
        <w:jc w:val="both"/>
        <w:rPr>
          <w:rFonts w:ascii="Arial" w:hAnsi="Arial" w:cs="Arial"/>
          <w:sz w:val="28"/>
          <w:szCs w:val="28"/>
        </w:rPr>
      </w:pPr>
    </w:p>
    <w:p w14:paraId="09C42C1E" w14:textId="6834AF0C" w:rsidR="00E46F56" w:rsidRDefault="00E46F56" w:rsidP="00B45F2B">
      <w:pPr>
        <w:jc w:val="both"/>
        <w:rPr>
          <w:rFonts w:ascii="Arial" w:hAnsi="Arial" w:cs="Arial"/>
          <w:sz w:val="28"/>
          <w:szCs w:val="28"/>
        </w:rPr>
      </w:pPr>
      <w:r>
        <w:rPr>
          <w:rFonts w:ascii="Arial" w:hAnsi="Arial" w:cs="Arial"/>
          <w:sz w:val="28"/>
          <w:szCs w:val="28"/>
        </w:rPr>
        <w:t xml:space="preserve"> </w:t>
      </w:r>
    </w:p>
    <w:p w14:paraId="2852879D" w14:textId="77777777" w:rsidR="00E46F56" w:rsidRDefault="00E46F56" w:rsidP="00B45F2B">
      <w:pPr>
        <w:jc w:val="both"/>
        <w:rPr>
          <w:rFonts w:ascii="Arial" w:hAnsi="Arial" w:cs="Arial"/>
          <w:sz w:val="28"/>
          <w:szCs w:val="28"/>
        </w:rPr>
      </w:pPr>
    </w:p>
    <w:p w14:paraId="012953E7" w14:textId="77777777" w:rsidR="00E46F56" w:rsidRDefault="00E46F56" w:rsidP="00B45F2B">
      <w:pPr>
        <w:jc w:val="both"/>
        <w:rPr>
          <w:rFonts w:ascii="Arial" w:hAnsi="Arial" w:cs="Arial"/>
          <w:sz w:val="28"/>
          <w:szCs w:val="28"/>
        </w:rPr>
      </w:pPr>
    </w:p>
    <w:p w14:paraId="67CB3E96" w14:textId="77777777" w:rsidR="00E46F56" w:rsidRDefault="00E46F56" w:rsidP="00B45F2B">
      <w:pPr>
        <w:jc w:val="both"/>
        <w:rPr>
          <w:rFonts w:ascii="Arial" w:hAnsi="Arial" w:cs="Arial"/>
          <w:sz w:val="28"/>
          <w:szCs w:val="28"/>
        </w:rPr>
      </w:pPr>
    </w:p>
    <w:p w14:paraId="7B2CE4E5" w14:textId="77777777" w:rsidR="00E46F56" w:rsidRDefault="00E46F56" w:rsidP="00B45F2B">
      <w:pPr>
        <w:jc w:val="both"/>
        <w:rPr>
          <w:rFonts w:ascii="Arial" w:hAnsi="Arial" w:cs="Arial"/>
          <w:sz w:val="28"/>
          <w:szCs w:val="28"/>
        </w:rPr>
      </w:pPr>
    </w:p>
    <w:p w14:paraId="6244590A" w14:textId="77777777" w:rsidR="00E46F56" w:rsidRDefault="00E46F56" w:rsidP="00B45F2B">
      <w:pPr>
        <w:jc w:val="both"/>
        <w:rPr>
          <w:rFonts w:ascii="Arial" w:hAnsi="Arial" w:cs="Arial"/>
          <w:sz w:val="28"/>
          <w:szCs w:val="28"/>
        </w:rPr>
      </w:pPr>
    </w:p>
    <w:p w14:paraId="17C448C8" w14:textId="77777777" w:rsidR="00E46F56" w:rsidRDefault="00E46F56" w:rsidP="00B45F2B">
      <w:pPr>
        <w:jc w:val="both"/>
        <w:rPr>
          <w:rFonts w:ascii="Arial" w:hAnsi="Arial" w:cs="Arial"/>
          <w:sz w:val="28"/>
          <w:szCs w:val="28"/>
        </w:rPr>
      </w:pPr>
    </w:p>
    <w:p w14:paraId="69962FE2" w14:textId="77777777" w:rsidR="004B1501" w:rsidRDefault="004B1501" w:rsidP="00B45F2B">
      <w:pPr>
        <w:jc w:val="both"/>
        <w:rPr>
          <w:rFonts w:ascii="Arial" w:hAnsi="Arial" w:cs="Arial"/>
          <w:sz w:val="28"/>
          <w:szCs w:val="28"/>
        </w:rPr>
      </w:pPr>
    </w:p>
    <w:p w14:paraId="45DCAF99" w14:textId="77777777" w:rsidR="004B1501" w:rsidRDefault="004B1501" w:rsidP="00B45F2B">
      <w:pPr>
        <w:jc w:val="both"/>
        <w:rPr>
          <w:rFonts w:ascii="Arial" w:hAnsi="Arial" w:cs="Arial"/>
          <w:sz w:val="28"/>
          <w:szCs w:val="28"/>
        </w:rPr>
      </w:pPr>
    </w:p>
    <w:p w14:paraId="76664C12" w14:textId="77777777" w:rsidR="00B47891" w:rsidRDefault="00B47891" w:rsidP="00B45F2B">
      <w:pPr>
        <w:jc w:val="both"/>
        <w:rPr>
          <w:rFonts w:ascii="Arial" w:hAnsi="Arial" w:cs="Arial"/>
          <w:sz w:val="28"/>
          <w:szCs w:val="28"/>
        </w:rPr>
      </w:pPr>
    </w:p>
    <w:p w14:paraId="72E7D5AA" w14:textId="77777777" w:rsidR="00B47891" w:rsidRDefault="00B47891" w:rsidP="00B45F2B">
      <w:pPr>
        <w:jc w:val="both"/>
        <w:rPr>
          <w:rFonts w:ascii="Arial" w:hAnsi="Arial" w:cs="Arial"/>
          <w:bCs/>
          <w:color w:val="323E4F"/>
        </w:rPr>
      </w:pPr>
    </w:p>
    <w:p w14:paraId="354659A9" w14:textId="77777777" w:rsidR="008D433B" w:rsidRPr="00EA29FA" w:rsidRDefault="008D433B" w:rsidP="00394AB5">
      <w:pPr>
        <w:jc w:val="both"/>
        <w:rPr>
          <w:rFonts w:ascii="Arial" w:hAnsi="Arial" w:cs="Arial"/>
          <w:bCs/>
          <w:color w:val="323E4F"/>
        </w:rPr>
      </w:pPr>
    </w:p>
    <w:sectPr w:rsidR="008D433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AD0FCB" w14:textId="77777777" w:rsidR="00267640" w:rsidRDefault="00267640" w:rsidP="00E83348">
      <w:r>
        <w:separator/>
      </w:r>
    </w:p>
  </w:endnote>
  <w:endnote w:type="continuationSeparator" w:id="0">
    <w:p w14:paraId="56FC3BF5" w14:textId="77777777" w:rsidR="00267640" w:rsidRDefault="00267640"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DE0F41" w14:textId="77777777" w:rsidR="00267640" w:rsidRDefault="00267640" w:rsidP="00E83348">
      <w:r>
        <w:separator/>
      </w:r>
    </w:p>
  </w:footnote>
  <w:footnote w:type="continuationSeparator" w:id="0">
    <w:p w14:paraId="249D7EAE" w14:textId="77777777" w:rsidR="00267640" w:rsidRDefault="00267640"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C32"/>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4CBC"/>
    <w:rsid w:val="001961EB"/>
    <w:rsid w:val="001A405E"/>
    <w:rsid w:val="001B58B0"/>
    <w:rsid w:val="001C09B3"/>
    <w:rsid w:val="001D42EA"/>
    <w:rsid w:val="001D763A"/>
    <w:rsid w:val="001E5D02"/>
    <w:rsid w:val="001E6B57"/>
    <w:rsid w:val="001F5807"/>
    <w:rsid w:val="001F610B"/>
    <w:rsid w:val="001F7033"/>
    <w:rsid w:val="00202707"/>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640"/>
    <w:rsid w:val="00267D3D"/>
    <w:rsid w:val="00272A41"/>
    <w:rsid w:val="00282B16"/>
    <w:rsid w:val="00295CEA"/>
    <w:rsid w:val="00297EA9"/>
    <w:rsid w:val="002A0171"/>
    <w:rsid w:val="002A60F8"/>
    <w:rsid w:val="002B15A0"/>
    <w:rsid w:val="002B557C"/>
    <w:rsid w:val="002C5C37"/>
    <w:rsid w:val="002C6B37"/>
    <w:rsid w:val="002D17BB"/>
    <w:rsid w:val="002D2A54"/>
    <w:rsid w:val="002E5D52"/>
    <w:rsid w:val="002F14B9"/>
    <w:rsid w:val="002F2006"/>
    <w:rsid w:val="00302722"/>
    <w:rsid w:val="0030738E"/>
    <w:rsid w:val="003336A3"/>
    <w:rsid w:val="003501A5"/>
    <w:rsid w:val="00351898"/>
    <w:rsid w:val="00365F40"/>
    <w:rsid w:val="00374C99"/>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4046"/>
    <w:rsid w:val="00466EC5"/>
    <w:rsid w:val="00473B45"/>
    <w:rsid w:val="00476173"/>
    <w:rsid w:val="00486C41"/>
    <w:rsid w:val="004A211E"/>
    <w:rsid w:val="004A3C61"/>
    <w:rsid w:val="004A47CB"/>
    <w:rsid w:val="004B100E"/>
    <w:rsid w:val="004B1501"/>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55A79"/>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37E60"/>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C7586"/>
    <w:rsid w:val="008D11F7"/>
    <w:rsid w:val="008D433B"/>
    <w:rsid w:val="008E31F6"/>
    <w:rsid w:val="008E3606"/>
    <w:rsid w:val="008F027D"/>
    <w:rsid w:val="008F3ADF"/>
    <w:rsid w:val="008F7A5E"/>
    <w:rsid w:val="009019D2"/>
    <w:rsid w:val="00901DE2"/>
    <w:rsid w:val="00902F13"/>
    <w:rsid w:val="00906BB1"/>
    <w:rsid w:val="0094024B"/>
    <w:rsid w:val="00941A7D"/>
    <w:rsid w:val="00942455"/>
    <w:rsid w:val="009455CD"/>
    <w:rsid w:val="00956686"/>
    <w:rsid w:val="00956CE4"/>
    <w:rsid w:val="0096389E"/>
    <w:rsid w:val="009652C7"/>
    <w:rsid w:val="00971AEA"/>
    <w:rsid w:val="00975DDD"/>
    <w:rsid w:val="00975E43"/>
    <w:rsid w:val="0098054B"/>
    <w:rsid w:val="00985FC6"/>
    <w:rsid w:val="00986EAD"/>
    <w:rsid w:val="009A1085"/>
    <w:rsid w:val="009A4006"/>
    <w:rsid w:val="009A5EF6"/>
    <w:rsid w:val="009B34A2"/>
    <w:rsid w:val="009C0E25"/>
    <w:rsid w:val="009C5A13"/>
    <w:rsid w:val="009D019D"/>
    <w:rsid w:val="009F0BD3"/>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30B1E"/>
    <w:rsid w:val="00B4275A"/>
    <w:rsid w:val="00B45705"/>
    <w:rsid w:val="00B45F2B"/>
    <w:rsid w:val="00B47891"/>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1B9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46F56"/>
    <w:rsid w:val="00E53442"/>
    <w:rsid w:val="00E545C2"/>
    <w:rsid w:val="00E626AA"/>
    <w:rsid w:val="00E6407D"/>
    <w:rsid w:val="00E71944"/>
    <w:rsid w:val="00E74128"/>
    <w:rsid w:val="00E83348"/>
    <w:rsid w:val="00E9212A"/>
    <w:rsid w:val="00E92581"/>
    <w:rsid w:val="00E93E9E"/>
    <w:rsid w:val="00EA29FA"/>
    <w:rsid w:val="00EA49EE"/>
    <w:rsid w:val="00EC762B"/>
    <w:rsid w:val="00ED11F7"/>
    <w:rsid w:val="00EE125E"/>
    <w:rsid w:val="00EF0F4A"/>
    <w:rsid w:val="00F30F75"/>
    <w:rsid w:val="00F5143F"/>
    <w:rsid w:val="00F57F4B"/>
    <w:rsid w:val="00F65667"/>
    <w:rsid w:val="00F7066A"/>
    <w:rsid w:val="00F70DFF"/>
    <w:rsid w:val="00F736FB"/>
    <w:rsid w:val="00F75DE7"/>
    <w:rsid w:val="00F7608B"/>
    <w:rsid w:val="00F82682"/>
    <w:rsid w:val="00F84169"/>
    <w:rsid w:val="00F97C2A"/>
    <w:rsid w:val="00FA078D"/>
    <w:rsid w:val="00FA13EB"/>
    <w:rsid w:val="00FB2045"/>
    <w:rsid w:val="00FC06A1"/>
    <w:rsid w:val="00FC0F61"/>
    <w:rsid w:val="00FC405C"/>
    <w:rsid w:val="00FC4CEF"/>
    <w:rsid w:val="00FF1E62"/>
    <w:rsid w:val="00FF48AC"/>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 w:type="paragraph" w:customStyle="1" w:styleId="vlaz4d">
    <w:name w:val="vlaz4d"/>
    <w:basedOn w:val="Normal"/>
    <w:rsid w:val="009455CD"/>
    <w:pPr>
      <w:spacing w:before="100" w:beforeAutospacing="1" w:after="100" w:afterAutospacing="1"/>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 w:id="1818570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2146A-4892-4B7D-889C-7C0BC06F9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834</Words>
  <Characters>4591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2026-10-15T17:40:00Z</dcterms:created>
  <dcterms:modified xsi:type="dcterms:W3CDTF">2026-10-15T17:40:00Z</dcterms:modified>
</cp:coreProperties>
</file>