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2A332D9D" w:rsidR="009C0D7E" w:rsidRPr="004667B8" w:rsidRDefault="00CF162D" w:rsidP="009C0D7E">
      <w:pPr>
        <w:jc w:val="right"/>
        <w:rPr>
          <w:rFonts w:ascii="Arial" w:hAnsi="Arial" w:cs="Arial"/>
          <w:b/>
          <w:sz w:val="22"/>
          <w:lang w:val="es-ES"/>
        </w:rPr>
      </w:pPr>
      <w:r>
        <w:rPr>
          <w:rFonts w:ascii="Arial" w:hAnsi="Arial" w:cs="Arial"/>
          <w:b/>
          <w:sz w:val="22"/>
          <w:lang w:val="es-ES"/>
        </w:rPr>
        <w:t>CP/1426</w:t>
      </w:r>
      <w:r w:rsidR="007D065D">
        <w:rPr>
          <w:rFonts w:ascii="Arial" w:hAnsi="Arial" w:cs="Arial"/>
          <w:b/>
          <w:sz w:val="22"/>
          <w:lang w:val="es-ES"/>
        </w:rPr>
        <w:t>/2026</w:t>
      </w:r>
    </w:p>
    <w:p w14:paraId="3F7360A1" w14:textId="59FB8455" w:rsidR="009C0D7E" w:rsidRDefault="00CF162D" w:rsidP="00E7224C">
      <w:pPr>
        <w:jc w:val="right"/>
        <w:rPr>
          <w:rFonts w:ascii="Arial" w:hAnsi="Arial" w:cs="Arial"/>
          <w:sz w:val="22"/>
          <w:lang w:val="es-ES"/>
        </w:rPr>
      </w:pPr>
      <w:r>
        <w:rPr>
          <w:rFonts w:ascii="Arial" w:hAnsi="Arial" w:cs="Arial"/>
          <w:sz w:val="22"/>
          <w:lang w:val="es-ES"/>
        </w:rPr>
        <w:t>8</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062A35E4" w:rsidR="000D39CB" w:rsidRDefault="00CF162D" w:rsidP="007F5780">
      <w:pPr>
        <w:jc w:val="center"/>
        <w:rPr>
          <w:rFonts w:ascii="Arial" w:hAnsi="Arial" w:cs="Arial"/>
          <w:b/>
          <w:sz w:val="28"/>
          <w:szCs w:val="28"/>
        </w:rPr>
      </w:pPr>
      <w:bookmarkStart w:id="0" w:name="_GoBack"/>
      <w:r w:rsidRPr="00CF162D">
        <w:rPr>
          <w:rFonts w:ascii="Arial" w:hAnsi="Arial" w:cs="Arial"/>
          <w:b/>
          <w:sz w:val="28"/>
          <w:szCs w:val="28"/>
        </w:rPr>
        <w:t>LO NUEVO SÍ CUMPLE: CONSOLIDA NUEVO LEÓN EL MEJOR SISTEMA DE SALUD DE MÉXICO</w:t>
      </w:r>
    </w:p>
    <w:bookmarkEnd w:id="0"/>
    <w:p w14:paraId="36F60570" w14:textId="77777777" w:rsidR="00CF162D" w:rsidRDefault="00CF162D" w:rsidP="007F5780">
      <w:pPr>
        <w:jc w:val="center"/>
        <w:rPr>
          <w:rFonts w:ascii="Arial" w:hAnsi="Arial" w:cs="Arial"/>
          <w:b/>
          <w:sz w:val="28"/>
          <w:szCs w:val="28"/>
        </w:rPr>
      </w:pPr>
    </w:p>
    <w:p w14:paraId="4349343F" w14:textId="77777777" w:rsidR="00CF162D" w:rsidRDefault="00CF162D" w:rsidP="00CF162D">
      <w:pPr>
        <w:rPr>
          <w:rFonts w:ascii="Arial" w:eastAsia="Times New Roman" w:hAnsi="Arial" w:cs="Arial"/>
          <w:i/>
        </w:rPr>
      </w:pPr>
    </w:p>
    <w:p w14:paraId="5E2EC505" w14:textId="77777777" w:rsidR="00CF162D" w:rsidRDefault="00CF162D" w:rsidP="00CF162D">
      <w:pPr>
        <w:pStyle w:val="Prrafodelista"/>
        <w:numPr>
          <w:ilvl w:val="0"/>
          <w:numId w:val="20"/>
        </w:numPr>
        <w:rPr>
          <w:rFonts w:ascii="Arial" w:hAnsi="Arial" w:cs="Arial"/>
          <w:i/>
        </w:rPr>
      </w:pPr>
      <w:r w:rsidRPr="00CF162D">
        <w:rPr>
          <w:rFonts w:ascii="Arial" w:hAnsi="Arial" w:cs="Arial"/>
          <w:i/>
        </w:rPr>
        <w:t>El Gobernador Samuel García destacó que durante cinco años se fortalecieron las coberturas, infraestructura y atención médica en el estado.</w:t>
      </w:r>
    </w:p>
    <w:p w14:paraId="1E3F86C0" w14:textId="77777777" w:rsidR="00CF162D" w:rsidRPr="00CF162D" w:rsidRDefault="00CF162D" w:rsidP="00CF162D">
      <w:pPr>
        <w:pStyle w:val="Prrafodelista"/>
        <w:numPr>
          <w:ilvl w:val="0"/>
          <w:numId w:val="20"/>
        </w:numPr>
        <w:rPr>
          <w:rFonts w:ascii="Arial" w:hAnsi="Arial" w:cs="Arial"/>
          <w:i/>
        </w:rPr>
      </w:pPr>
      <w:r w:rsidRPr="00CF162D">
        <w:rPr>
          <w:rFonts w:ascii="Arial" w:hAnsi="Arial" w:cs="Arial"/>
          <w:i/>
        </w:rPr>
        <w:t>Alma Rosa Marroquín informó que el programa Ayudamos a Cuidar Tu Salud alcanzó 1.33 millones de beneficiarios y cuenta con 12 coberturas universales.</w:t>
      </w:r>
    </w:p>
    <w:p w14:paraId="71FD49D1" w14:textId="77777777" w:rsidR="00CF162D" w:rsidRPr="00CF162D" w:rsidRDefault="00CF162D" w:rsidP="00CF162D">
      <w:pPr>
        <w:pStyle w:val="Prrafodelista"/>
        <w:numPr>
          <w:ilvl w:val="0"/>
          <w:numId w:val="20"/>
        </w:numPr>
        <w:rPr>
          <w:rFonts w:ascii="Arial" w:hAnsi="Arial" w:cs="Arial"/>
          <w:i/>
        </w:rPr>
      </w:pPr>
      <w:r w:rsidRPr="00CF162D">
        <w:rPr>
          <w:rFonts w:ascii="Arial" w:hAnsi="Arial" w:cs="Arial"/>
          <w:i/>
        </w:rPr>
        <w:t>Las nuevas coberturas y programas de salud permitieron reducir la mortalidad por cáncer infantil, causas maternas e infarto, entre otros padecimientos.</w:t>
      </w:r>
    </w:p>
    <w:p w14:paraId="59D8E942" w14:textId="77777777" w:rsidR="00CF162D" w:rsidRPr="00CF162D" w:rsidRDefault="00CF162D" w:rsidP="00CF162D">
      <w:pPr>
        <w:pStyle w:val="Prrafodelista"/>
        <w:numPr>
          <w:ilvl w:val="0"/>
          <w:numId w:val="20"/>
        </w:numPr>
        <w:rPr>
          <w:rFonts w:ascii="Arial" w:hAnsi="Arial" w:cs="Arial"/>
          <w:i/>
        </w:rPr>
      </w:pPr>
      <w:r w:rsidRPr="00CF162D">
        <w:rPr>
          <w:rFonts w:ascii="Arial" w:hAnsi="Arial" w:cs="Arial"/>
          <w:i/>
        </w:rPr>
        <w:t>El nuevo Hospital Infantil de Nuevo León, con 55 por ciento de avance, recibió una mención honorífica de LatinFinance por su impacto en la atención de niñas, niños y adolescentes.</w:t>
      </w:r>
    </w:p>
    <w:p w14:paraId="5BA1382F" w14:textId="77777777" w:rsidR="00CF162D" w:rsidRPr="00CF162D" w:rsidRDefault="00CF162D" w:rsidP="00CF162D">
      <w:pPr>
        <w:pStyle w:val="Prrafodelista"/>
        <w:rPr>
          <w:rFonts w:ascii="Arial" w:hAnsi="Arial" w:cs="Arial"/>
          <w:i/>
        </w:rPr>
      </w:pPr>
    </w:p>
    <w:p w14:paraId="4BCC94D1" w14:textId="77777777" w:rsidR="0092409C" w:rsidRDefault="0092409C" w:rsidP="000D39CB">
      <w:pPr>
        <w:jc w:val="both"/>
        <w:rPr>
          <w:rFonts w:ascii="Arial" w:hAnsi="Arial" w:cs="Arial"/>
          <w:b/>
          <w:sz w:val="28"/>
          <w:szCs w:val="28"/>
        </w:rPr>
      </w:pPr>
    </w:p>
    <w:p w14:paraId="0ADB8387" w14:textId="77777777" w:rsidR="00CF162D" w:rsidRPr="00CF162D" w:rsidRDefault="0092409C" w:rsidP="00CF162D">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CF162D" w:rsidRPr="00CF162D">
        <w:rPr>
          <w:rFonts w:ascii="Arial" w:hAnsi="Arial" w:cs="Arial"/>
          <w:sz w:val="28"/>
          <w:szCs w:val="28"/>
        </w:rPr>
        <w:t>.- El Gobernador Samuel Alejandro García Sepúlveda destacó que Nuevo León consolidó durante los últimos cinco años el mejor sistema de salud en México, con mayor cobertura, nuevas unidades médicas y programas universales para atender enfermedades de alto impacto.</w:t>
      </w:r>
    </w:p>
    <w:p w14:paraId="225185D2" w14:textId="77777777" w:rsidR="00CF162D" w:rsidRPr="00CF162D" w:rsidRDefault="00CF162D" w:rsidP="00CF162D">
      <w:pPr>
        <w:jc w:val="both"/>
        <w:rPr>
          <w:rFonts w:ascii="Arial" w:hAnsi="Arial" w:cs="Arial"/>
          <w:sz w:val="28"/>
          <w:szCs w:val="28"/>
        </w:rPr>
      </w:pPr>
    </w:p>
    <w:p w14:paraId="2C879079"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Durante el Nuevo León Informa, presentado por la Secretaria de Salud, Alma Rosa Marroquín Escamilla, el Mandatario estatal señaló que los avances forman parte de la consolidación del Nuevo Nuevo León como primer lugar en distintos indicadores y en la garantía de derechos fundamentales.</w:t>
      </w:r>
    </w:p>
    <w:p w14:paraId="67BE3ADC" w14:textId="77777777" w:rsidR="00CF162D" w:rsidRPr="00CF162D" w:rsidRDefault="00CF162D" w:rsidP="00CF162D">
      <w:pPr>
        <w:jc w:val="both"/>
        <w:rPr>
          <w:rFonts w:ascii="Arial" w:hAnsi="Arial" w:cs="Arial"/>
          <w:sz w:val="28"/>
          <w:szCs w:val="28"/>
        </w:rPr>
      </w:pPr>
    </w:p>
    <w:p w14:paraId="07E50003" w14:textId="2B96EC66" w:rsidR="00CF162D" w:rsidRPr="00CF162D" w:rsidRDefault="00CF162D" w:rsidP="00CF162D">
      <w:pPr>
        <w:jc w:val="both"/>
        <w:rPr>
          <w:rFonts w:ascii="Arial" w:hAnsi="Arial" w:cs="Arial"/>
          <w:sz w:val="28"/>
          <w:szCs w:val="28"/>
        </w:rPr>
      </w:pPr>
      <w:r w:rsidRPr="00CF162D">
        <w:rPr>
          <w:rFonts w:ascii="Arial" w:hAnsi="Arial" w:cs="Arial"/>
          <w:sz w:val="28"/>
          <w:szCs w:val="28"/>
        </w:rPr>
        <w:t>“Estamos muy orgullosos porque este quinto año estamos consolidando a Nuevo León, o mejor dicho al Nuevo Nuevo León, primer lugar en todo. Y les digo c</w:t>
      </w:r>
      <w:r>
        <w:rPr>
          <w:rFonts w:ascii="Arial" w:hAnsi="Arial" w:cs="Arial"/>
          <w:sz w:val="28"/>
          <w:szCs w:val="28"/>
        </w:rPr>
        <w:t>on toda sinceridad: tema que agarren</w:t>
      </w:r>
      <w:r w:rsidRPr="00CF162D">
        <w:rPr>
          <w:rFonts w:ascii="Arial" w:hAnsi="Arial" w:cs="Arial"/>
          <w:sz w:val="28"/>
          <w:szCs w:val="28"/>
        </w:rPr>
        <w:t>, somos primer lugar”, aseguró.</w:t>
      </w:r>
    </w:p>
    <w:p w14:paraId="773E30C1" w14:textId="77777777" w:rsidR="00CF162D" w:rsidRPr="00CF162D" w:rsidRDefault="00CF162D" w:rsidP="00CF162D">
      <w:pPr>
        <w:jc w:val="both"/>
        <w:rPr>
          <w:rFonts w:ascii="Arial" w:hAnsi="Arial" w:cs="Arial"/>
          <w:sz w:val="28"/>
          <w:szCs w:val="28"/>
        </w:rPr>
      </w:pPr>
    </w:p>
    <w:p w14:paraId="27E148C3"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García Sepúlveda destacó que los avances incluyen los derechos de primera, segunda y tercera generación, entre ellos, seguridad, salud, educación, necesidades básicas, movilidad, espacios públicos, cultura y entorno digital.</w:t>
      </w:r>
    </w:p>
    <w:p w14:paraId="08B12301" w14:textId="77777777" w:rsidR="00CF162D" w:rsidRPr="00CF162D" w:rsidRDefault="00CF162D" w:rsidP="00CF162D">
      <w:pPr>
        <w:jc w:val="both"/>
        <w:rPr>
          <w:rFonts w:ascii="Arial" w:hAnsi="Arial" w:cs="Arial"/>
          <w:sz w:val="28"/>
          <w:szCs w:val="28"/>
        </w:rPr>
      </w:pPr>
    </w:p>
    <w:p w14:paraId="0E989FC1"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En materia de salud, resaltó la cobertura universal de cáncer infantil, cáncer de mama, Código Infarto y el programa Ayudamos a Cuidar Tu Salud, además de la construcción y rehabilitación de hospitales y unidades médicas en distintas regiones del estado.</w:t>
      </w:r>
    </w:p>
    <w:p w14:paraId="1035600B" w14:textId="77777777" w:rsidR="00CF162D" w:rsidRPr="00CF162D" w:rsidRDefault="00CF162D" w:rsidP="00CF162D">
      <w:pPr>
        <w:jc w:val="both"/>
        <w:rPr>
          <w:rFonts w:ascii="Arial" w:hAnsi="Arial" w:cs="Arial"/>
          <w:sz w:val="28"/>
          <w:szCs w:val="28"/>
        </w:rPr>
      </w:pPr>
    </w:p>
    <w:p w14:paraId="6AB250EC"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También destacó el nuevo Hospital Infantil de Nuevo León, que recientemente recibió en Nueva York una mención honorífica de LatinFinance entre alrededor de 40 proyectos reconocidos internacionalmente.</w:t>
      </w:r>
    </w:p>
    <w:p w14:paraId="55D76026" w14:textId="77777777" w:rsidR="00CF162D" w:rsidRPr="00CF162D" w:rsidRDefault="00CF162D" w:rsidP="00CF162D">
      <w:pPr>
        <w:jc w:val="both"/>
        <w:rPr>
          <w:rFonts w:ascii="Arial" w:hAnsi="Arial" w:cs="Arial"/>
          <w:sz w:val="28"/>
          <w:szCs w:val="28"/>
        </w:rPr>
      </w:pPr>
    </w:p>
    <w:p w14:paraId="429079A8"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“Alma se aventó un proyecto que va a ser nuestro gran legado, que es el hospital infantil que va a tener la más amplia cobertura, todas las especialidad, todas”, remarcó.</w:t>
      </w:r>
    </w:p>
    <w:p w14:paraId="3B97F26E" w14:textId="77777777" w:rsidR="00CF162D" w:rsidRPr="00CF162D" w:rsidRDefault="00CF162D" w:rsidP="00CF162D">
      <w:pPr>
        <w:jc w:val="both"/>
        <w:rPr>
          <w:rFonts w:ascii="Arial" w:hAnsi="Arial" w:cs="Arial"/>
          <w:sz w:val="28"/>
          <w:szCs w:val="28"/>
        </w:rPr>
      </w:pPr>
    </w:p>
    <w:p w14:paraId="4F3C3BFA"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El Gobernador puntualizó que el hospital representa uno de los principales legados de su administración y adelantó que la apertura de sus etapas está prevista de manera gradual, conforme concluyan los procesos y requerimientos necesarios.</w:t>
      </w:r>
    </w:p>
    <w:p w14:paraId="54D5D3BD"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Por su parte, Alma Rosa Marroquín Escamilla explicó que durante estos cinco años se pasó de administrar el sistema de salud a construir un nuevo proyecto para el estado, con las personas como eje central.</w:t>
      </w:r>
    </w:p>
    <w:p w14:paraId="2A28E569" w14:textId="77777777" w:rsidR="00CF162D" w:rsidRPr="00CF162D" w:rsidRDefault="00CF162D" w:rsidP="00CF162D">
      <w:pPr>
        <w:jc w:val="both"/>
        <w:rPr>
          <w:rFonts w:ascii="Arial" w:hAnsi="Arial" w:cs="Arial"/>
          <w:sz w:val="28"/>
          <w:szCs w:val="28"/>
        </w:rPr>
      </w:pPr>
    </w:p>
    <w:p w14:paraId="7DF5A842"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La Secretaria informó que el programa estratégico Ayudamos a Cuidar Tu Salud alcanzó 1.33 millones de beneficiarios, superando la meta prevista para el quinto año, y que actualmente cuenta con 12 coberturas dirigidas a distintos grupos de población y enfermedades prioritarias.</w:t>
      </w:r>
    </w:p>
    <w:p w14:paraId="5444F83E" w14:textId="77777777" w:rsidR="00CF162D" w:rsidRPr="00CF162D" w:rsidRDefault="00CF162D" w:rsidP="00CF162D">
      <w:pPr>
        <w:jc w:val="both"/>
        <w:rPr>
          <w:rFonts w:ascii="Arial" w:hAnsi="Arial" w:cs="Arial"/>
          <w:sz w:val="28"/>
          <w:szCs w:val="28"/>
        </w:rPr>
      </w:pPr>
    </w:p>
    <w:p w14:paraId="74F43D8F"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“Realmente estamos pasando de administra el sistema de salud a crear un nuevo proyecto de salud para el Estado de Nuevo León”, subrayó.</w:t>
      </w:r>
    </w:p>
    <w:p w14:paraId="58EA8B63" w14:textId="77777777" w:rsidR="00CF162D" w:rsidRPr="00CF162D" w:rsidRDefault="00CF162D" w:rsidP="00CF162D">
      <w:pPr>
        <w:jc w:val="both"/>
        <w:rPr>
          <w:rFonts w:ascii="Arial" w:hAnsi="Arial" w:cs="Arial"/>
          <w:sz w:val="28"/>
          <w:szCs w:val="28"/>
        </w:rPr>
      </w:pPr>
    </w:p>
    <w:p w14:paraId="38F2394B"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Entre las coberturas se encuentran cáncer infantil, cáncer de mama, salud mental, Código Infarto, atención materno-fetal, primera infancia, adulto mayor y otras estrategias dirigidas a la prevención y atención de enfermedades.</w:t>
      </w:r>
    </w:p>
    <w:p w14:paraId="3F8CD467" w14:textId="77777777" w:rsidR="00CF162D" w:rsidRPr="00CF162D" w:rsidRDefault="00CF162D" w:rsidP="00CF162D">
      <w:pPr>
        <w:jc w:val="both"/>
        <w:rPr>
          <w:rFonts w:ascii="Arial" w:hAnsi="Arial" w:cs="Arial"/>
          <w:sz w:val="28"/>
          <w:szCs w:val="28"/>
        </w:rPr>
      </w:pPr>
    </w:p>
    <w:p w14:paraId="18BD4B50"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Marroquín Escamilla destacó que estos programas han permitido reducir la mortalidad por diversas causas. Entre los resultados mencionó una disminución superior al 50 por ciento en la mortalidad por cáncer infantil, 13 por ciento en cáncer de mama, 64 por ciento en mortalidad materna, 20.28 por ciento en diabetes y 48 por ciento en mortalidad por infarto.</w:t>
      </w:r>
    </w:p>
    <w:p w14:paraId="30FEF203" w14:textId="77777777" w:rsidR="00CF162D" w:rsidRPr="00CF162D" w:rsidRDefault="00CF162D" w:rsidP="00CF162D">
      <w:pPr>
        <w:jc w:val="both"/>
        <w:rPr>
          <w:rFonts w:ascii="Arial" w:hAnsi="Arial" w:cs="Arial"/>
          <w:sz w:val="28"/>
          <w:szCs w:val="28"/>
        </w:rPr>
      </w:pPr>
    </w:p>
    <w:p w14:paraId="3F972E8A"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La Secretaria también resaltó que la afiliación a los servicios de salud pasó de 85 por ciento de la población en 2020 a 93.2 por ciento, mientras que Nuevo León registra una esperanza de vida de 78.1 años, superior a la media nacional de 75.9 años.</w:t>
      </w:r>
    </w:p>
    <w:p w14:paraId="25E1289F" w14:textId="77777777" w:rsidR="00CF162D" w:rsidRPr="00CF162D" w:rsidRDefault="00CF162D" w:rsidP="00CF162D">
      <w:pPr>
        <w:jc w:val="both"/>
        <w:rPr>
          <w:rFonts w:ascii="Arial" w:hAnsi="Arial" w:cs="Arial"/>
          <w:sz w:val="28"/>
          <w:szCs w:val="28"/>
        </w:rPr>
      </w:pPr>
    </w:p>
    <w:p w14:paraId="49E00FFD"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“El trabajo que hemos realizado en estos cinco años a través de la estrategia Cuidar Tu Salud, a través de estos 12 ejes estratégicos o coberturas universales, ha impactado en la vida de todas las personas en nuestro estado”, garantizó.</w:t>
      </w:r>
    </w:p>
    <w:p w14:paraId="33D2278A" w14:textId="77777777" w:rsidR="00CF162D" w:rsidRPr="00CF162D" w:rsidRDefault="00CF162D" w:rsidP="00CF162D">
      <w:pPr>
        <w:jc w:val="both"/>
        <w:rPr>
          <w:rFonts w:ascii="Arial" w:hAnsi="Arial" w:cs="Arial"/>
          <w:sz w:val="28"/>
          <w:szCs w:val="28"/>
        </w:rPr>
      </w:pPr>
    </w:p>
    <w:p w14:paraId="2043AFAD"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En infraestructura, destacó la apertura, remodelación y rehabilitación de unidades médicas, así como el fortalecimiento de la red estatal de atención a la salud mental y la incorporación de servicios de telemedicina.</w:t>
      </w:r>
    </w:p>
    <w:p w14:paraId="5FB751D1" w14:textId="77777777" w:rsidR="00CF162D" w:rsidRPr="00CF162D" w:rsidRDefault="00CF162D" w:rsidP="00CF162D">
      <w:pPr>
        <w:jc w:val="both"/>
        <w:rPr>
          <w:rFonts w:ascii="Arial" w:hAnsi="Arial" w:cs="Arial"/>
          <w:sz w:val="28"/>
          <w:szCs w:val="28"/>
        </w:rPr>
      </w:pPr>
    </w:p>
    <w:p w14:paraId="16CAB431"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Finalmente, señaló que el nuevo Hospital Infantil registra un avance del 55 por ciento y representa una apuesta por la atención integral de niñas, niños y adolescentes, tanto por su infraestructura como por el modelo de atención que ofrecerá.</w:t>
      </w:r>
    </w:p>
    <w:p w14:paraId="796F798A" w14:textId="77777777" w:rsidR="00CF162D" w:rsidRPr="00CF162D" w:rsidRDefault="00CF162D" w:rsidP="00CF162D">
      <w:pPr>
        <w:jc w:val="both"/>
        <w:rPr>
          <w:rFonts w:ascii="Arial" w:hAnsi="Arial" w:cs="Arial"/>
          <w:sz w:val="28"/>
          <w:szCs w:val="28"/>
        </w:rPr>
      </w:pPr>
    </w:p>
    <w:p w14:paraId="449696BF" w14:textId="77777777" w:rsidR="00CF162D" w:rsidRPr="00CF162D" w:rsidRDefault="00CF162D" w:rsidP="00CF162D">
      <w:pPr>
        <w:jc w:val="both"/>
        <w:rPr>
          <w:rFonts w:ascii="Arial" w:hAnsi="Arial" w:cs="Arial"/>
          <w:sz w:val="28"/>
          <w:szCs w:val="28"/>
        </w:rPr>
      </w:pPr>
      <w:r w:rsidRPr="00CF162D">
        <w:rPr>
          <w:rFonts w:ascii="Arial" w:hAnsi="Arial" w:cs="Arial"/>
          <w:sz w:val="28"/>
          <w:szCs w:val="28"/>
        </w:rPr>
        <w:t>De esta manera, con nuevas coberturas, mejores resultados en indicadores de salud y una mayor infraestructura médica, el Gobierno de Nuevo León refrenda que lo nuevo sí cumple y que continuará trabajando por la salud de las familias del estado.</w:t>
      </w:r>
    </w:p>
    <w:p w14:paraId="602201B7" w14:textId="77777777" w:rsidR="00CF162D" w:rsidRPr="00CF162D" w:rsidRDefault="00CF162D" w:rsidP="00CF162D">
      <w:pPr>
        <w:jc w:val="both"/>
        <w:rPr>
          <w:rFonts w:ascii="Arial" w:hAnsi="Arial" w:cs="Arial"/>
          <w:sz w:val="28"/>
          <w:szCs w:val="28"/>
        </w:rPr>
      </w:pPr>
    </w:p>
    <w:p w14:paraId="13A8ABA4" w14:textId="77777777" w:rsidR="00CF162D" w:rsidRPr="00CF162D" w:rsidRDefault="00CF162D" w:rsidP="00CF162D">
      <w:pPr>
        <w:jc w:val="both"/>
        <w:rPr>
          <w:rFonts w:ascii="Arial" w:hAnsi="Arial" w:cs="Arial"/>
          <w:sz w:val="28"/>
          <w:szCs w:val="28"/>
        </w:rPr>
      </w:pPr>
    </w:p>
    <w:p w14:paraId="48CD641B" w14:textId="77777777" w:rsidR="00CF162D" w:rsidRPr="00CF162D" w:rsidRDefault="00CF162D" w:rsidP="00CF162D">
      <w:pPr>
        <w:jc w:val="both"/>
        <w:rPr>
          <w:rFonts w:ascii="Arial" w:hAnsi="Arial" w:cs="Arial"/>
          <w:sz w:val="28"/>
          <w:szCs w:val="28"/>
        </w:rPr>
      </w:pPr>
    </w:p>
    <w:p w14:paraId="0A863C20" w14:textId="77777777" w:rsidR="00CF162D" w:rsidRPr="00CF162D" w:rsidRDefault="00CF162D" w:rsidP="00CF162D">
      <w:pPr>
        <w:jc w:val="both"/>
        <w:rPr>
          <w:rFonts w:ascii="Arial" w:hAnsi="Arial" w:cs="Arial"/>
          <w:sz w:val="28"/>
          <w:szCs w:val="28"/>
        </w:rPr>
      </w:pPr>
    </w:p>
    <w:p w14:paraId="10DD2A39" w14:textId="4E96D0F7" w:rsidR="0092409C" w:rsidRDefault="0092409C" w:rsidP="000D39CB">
      <w:pPr>
        <w:jc w:val="both"/>
        <w:rPr>
          <w:rFonts w:ascii="Arial" w:hAnsi="Arial" w:cs="Arial"/>
          <w:sz w:val="28"/>
          <w:szCs w:val="28"/>
        </w:rPr>
      </w:pP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A656D51"/>
    <w:multiLevelType w:val="hybridMultilevel"/>
    <w:tmpl w:val="FD1A7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0"/>
  </w:num>
  <w:num w:numId="8">
    <w:abstractNumId w:val="12"/>
  </w:num>
  <w:num w:numId="9">
    <w:abstractNumId w:val="15"/>
  </w:num>
  <w:num w:numId="10">
    <w:abstractNumId w:val="5"/>
  </w:num>
  <w:num w:numId="11">
    <w:abstractNumId w:val="9"/>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1"/>
  </w:num>
  <w:num w:numId="19">
    <w:abstractNumId w:val="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162D"/>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45132-B2EF-4054-ACC2-754C3ABC9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775</Words>
  <Characters>4268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2026-10-08T18:29:00Z</dcterms:created>
  <dcterms:modified xsi:type="dcterms:W3CDTF">2026-10-08T18:29:00Z</dcterms:modified>
</cp:coreProperties>
</file>