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3AE0AB7E" w:rsidR="009C0D7E" w:rsidRPr="004667B8" w:rsidRDefault="00E46F9B" w:rsidP="009C0D7E">
      <w:pPr>
        <w:jc w:val="right"/>
        <w:rPr>
          <w:rFonts w:ascii="Arial" w:hAnsi="Arial" w:cs="Arial"/>
          <w:b/>
          <w:sz w:val="22"/>
          <w:lang w:val="es-ES"/>
        </w:rPr>
      </w:pPr>
      <w:r>
        <w:rPr>
          <w:rFonts w:ascii="Arial" w:hAnsi="Arial" w:cs="Arial"/>
          <w:b/>
          <w:sz w:val="22"/>
          <w:lang w:val="es-ES"/>
        </w:rPr>
        <w:t>CP/1373</w:t>
      </w:r>
      <w:r w:rsidR="007D065D">
        <w:rPr>
          <w:rFonts w:ascii="Arial" w:hAnsi="Arial" w:cs="Arial"/>
          <w:b/>
          <w:sz w:val="22"/>
          <w:lang w:val="es-ES"/>
        </w:rPr>
        <w:t>/2026</w:t>
      </w:r>
    </w:p>
    <w:p w14:paraId="3F7360A1" w14:textId="55863393" w:rsidR="009C0D7E" w:rsidRDefault="00E46F9B" w:rsidP="00E7224C">
      <w:pPr>
        <w:jc w:val="right"/>
        <w:rPr>
          <w:rFonts w:ascii="Arial" w:hAnsi="Arial" w:cs="Arial"/>
          <w:sz w:val="22"/>
          <w:lang w:val="es-ES"/>
        </w:rPr>
      </w:pPr>
      <w:r>
        <w:rPr>
          <w:rFonts w:ascii="Arial" w:hAnsi="Arial" w:cs="Arial"/>
          <w:sz w:val="22"/>
          <w:lang w:val="es-ES"/>
        </w:rPr>
        <w:t>28</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1857B3E" w14:textId="11A651AE" w:rsidR="00706691" w:rsidRDefault="00E46F9B" w:rsidP="007F5780">
      <w:pPr>
        <w:jc w:val="center"/>
        <w:rPr>
          <w:rFonts w:ascii="Arial" w:hAnsi="Arial" w:cs="Arial"/>
          <w:b/>
          <w:sz w:val="28"/>
          <w:szCs w:val="28"/>
        </w:rPr>
      </w:pPr>
      <w:bookmarkStart w:id="0" w:name="_GoBack"/>
      <w:r w:rsidRPr="00E46F9B">
        <w:rPr>
          <w:rFonts w:ascii="Arial" w:hAnsi="Arial" w:cs="Arial"/>
          <w:b/>
          <w:sz w:val="28"/>
          <w:szCs w:val="28"/>
        </w:rPr>
        <w:t>LLAMA GOBERNADOR A FORTALECER VIDEOVIGLANCIA CON CÁMARAS DEL SECTOR EMPRESARIAL CON PONTE NUEVO</w:t>
      </w:r>
    </w:p>
    <w:bookmarkEnd w:id="0"/>
    <w:p w14:paraId="2DAEB3EF" w14:textId="77777777" w:rsidR="000D39CB" w:rsidRDefault="000D39CB" w:rsidP="007F5780">
      <w:pPr>
        <w:jc w:val="center"/>
        <w:rPr>
          <w:rFonts w:ascii="Arial" w:hAnsi="Arial" w:cs="Arial"/>
          <w:b/>
          <w:sz w:val="28"/>
          <w:szCs w:val="28"/>
        </w:rPr>
      </w:pPr>
    </w:p>
    <w:p w14:paraId="21D08A44" w14:textId="77777777" w:rsidR="00E46F9B" w:rsidRPr="00E46F9B" w:rsidRDefault="00E46F9B" w:rsidP="00E46F9B">
      <w:pPr>
        <w:pStyle w:val="Prrafodelista"/>
        <w:numPr>
          <w:ilvl w:val="0"/>
          <w:numId w:val="19"/>
        </w:numPr>
        <w:jc w:val="both"/>
        <w:rPr>
          <w:rFonts w:ascii="Arial" w:hAnsi="Arial" w:cs="Arial"/>
          <w:b/>
          <w:sz w:val="28"/>
          <w:szCs w:val="28"/>
        </w:rPr>
      </w:pPr>
      <w:r w:rsidRPr="00E46F9B">
        <w:rPr>
          <w:rFonts w:ascii="Arial" w:hAnsi="Arial" w:cs="Arial"/>
          <w:i/>
          <w:sz w:val="24"/>
          <w:szCs w:val="24"/>
        </w:rPr>
        <w:t>“No hay mejor estrategia de seguridad pública que la inteligencia y las cámaras”, señaló el Gobernador Samuel García.</w:t>
      </w:r>
      <w:r w:rsidRPr="00E46F9B">
        <w:t xml:space="preserve"> </w:t>
      </w:r>
    </w:p>
    <w:p w14:paraId="7B5DCD44" w14:textId="585528CB" w:rsidR="004576B5" w:rsidRPr="00E46F9B" w:rsidRDefault="00E46F9B" w:rsidP="00E46F9B">
      <w:pPr>
        <w:pStyle w:val="Prrafodelista"/>
        <w:numPr>
          <w:ilvl w:val="0"/>
          <w:numId w:val="19"/>
        </w:numPr>
        <w:jc w:val="both"/>
        <w:rPr>
          <w:rFonts w:ascii="Arial" w:hAnsi="Arial" w:cs="Arial"/>
          <w:b/>
          <w:sz w:val="28"/>
          <w:szCs w:val="28"/>
        </w:rPr>
      </w:pPr>
      <w:r w:rsidRPr="00E46F9B">
        <w:rPr>
          <w:rFonts w:ascii="Arial" w:hAnsi="Arial" w:cs="Arial"/>
          <w:i/>
          <w:sz w:val="24"/>
          <w:szCs w:val="24"/>
        </w:rPr>
        <w:t>El Mandatario estatal invitó a la IP a sumar sus cámaras al C5 y quienes se sumen podrán concentrarse en el Nuevo Cuartel de Fuerza Civil para compartir sistemas de videovigilancia, información y herramientas de seguridad.</w:t>
      </w:r>
    </w:p>
    <w:p w14:paraId="4BCC94D1" w14:textId="77777777" w:rsidR="0092409C" w:rsidRDefault="0092409C" w:rsidP="000D39CB">
      <w:pPr>
        <w:jc w:val="both"/>
        <w:rPr>
          <w:rFonts w:ascii="Arial" w:hAnsi="Arial" w:cs="Arial"/>
          <w:b/>
          <w:sz w:val="28"/>
          <w:szCs w:val="28"/>
        </w:rPr>
      </w:pPr>
    </w:p>
    <w:p w14:paraId="14D3601C" w14:textId="7249EE90" w:rsidR="00E46F9B" w:rsidRPr="00E46F9B" w:rsidRDefault="0092409C" w:rsidP="00E46F9B">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E46F9B" w:rsidRPr="00E46F9B">
        <w:rPr>
          <w:rFonts w:ascii="Arial" w:hAnsi="Arial" w:cs="Arial"/>
          <w:sz w:val="28"/>
          <w:szCs w:val="28"/>
        </w:rPr>
        <w:t>Al encabezar la presentación de Ponte Nuevo en el eje de seguridad, el Gobernador de Nuevo León, Samuel Alejandro García Sepúlveda planteó la integración de hasta 40 mil cámaras de videovigilancia públicas y privadas al nuevo C5 de Fuerza Civil, mediante un esquema voluntario de colaboración con empresas, municipios y organismos empresariales.</w:t>
      </w:r>
    </w:p>
    <w:p w14:paraId="0C1AD430" w14:textId="77777777" w:rsidR="00E46F9B" w:rsidRPr="00E46F9B" w:rsidRDefault="00E46F9B" w:rsidP="00E46F9B">
      <w:pPr>
        <w:jc w:val="both"/>
        <w:rPr>
          <w:rFonts w:ascii="Arial" w:hAnsi="Arial" w:cs="Arial"/>
          <w:sz w:val="28"/>
          <w:szCs w:val="28"/>
        </w:rPr>
      </w:pPr>
    </w:p>
    <w:p w14:paraId="7C4AE9E2" w14:textId="79E62D15" w:rsidR="00E46F9B" w:rsidRPr="00E46F9B" w:rsidRDefault="00E46F9B" w:rsidP="00E46F9B">
      <w:pPr>
        <w:jc w:val="both"/>
        <w:rPr>
          <w:rFonts w:ascii="Arial" w:hAnsi="Arial" w:cs="Arial"/>
          <w:sz w:val="28"/>
          <w:szCs w:val="28"/>
        </w:rPr>
      </w:pPr>
      <w:r w:rsidRPr="00E46F9B">
        <w:rPr>
          <w:rFonts w:ascii="Arial" w:hAnsi="Arial" w:cs="Arial"/>
          <w:sz w:val="28"/>
          <w:szCs w:val="28"/>
        </w:rPr>
        <w:t>Acompañado de la titular de AMAR a Nuevo León, Mariana Rodríguez Cantú y el titular de la Nueva Fuerza Civil, Gerardo Escamilla Vargas; el Mandatario estatal señaló que la estrategia busca fortalecer la inteligencia conectando las cámaras de la IP al C5, asimismo el intercambio de información para prevenir y seguir disminuyendo los delitos de alto impacto y delitos patrimoniales en la Ciudad.</w:t>
      </w:r>
    </w:p>
    <w:p w14:paraId="60FB88FF" w14:textId="77777777" w:rsidR="00E46F9B" w:rsidRPr="00E46F9B" w:rsidRDefault="00E46F9B" w:rsidP="00E46F9B">
      <w:pPr>
        <w:jc w:val="both"/>
        <w:rPr>
          <w:rFonts w:ascii="Arial" w:hAnsi="Arial" w:cs="Arial"/>
          <w:sz w:val="28"/>
          <w:szCs w:val="28"/>
        </w:rPr>
      </w:pPr>
    </w:p>
    <w:p w14:paraId="2CC38F41" w14:textId="77777777" w:rsidR="00E46F9B" w:rsidRPr="00E46F9B" w:rsidRDefault="00E46F9B" w:rsidP="00E46F9B">
      <w:pPr>
        <w:jc w:val="both"/>
        <w:rPr>
          <w:rFonts w:ascii="Arial" w:hAnsi="Arial" w:cs="Arial"/>
          <w:sz w:val="28"/>
          <w:szCs w:val="28"/>
        </w:rPr>
      </w:pPr>
      <w:r w:rsidRPr="00E46F9B">
        <w:rPr>
          <w:rFonts w:ascii="Arial" w:hAnsi="Arial" w:cs="Arial"/>
          <w:sz w:val="28"/>
          <w:szCs w:val="28"/>
        </w:rPr>
        <w:t xml:space="preserve">“Hoy hay menos delitos que hace 30 años que éramos la mitad de personas, todo esto nos da cara o nos da motivos para replantear ese esquema del C5 y decirles, ‘confíen en nosotros y hagamos el esfuerzo de reconectarnos todos’. Porque estos números es con la inteligencia y con la capacidad que tiene el estado de Nuevo León. </w:t>
      </w:r>
      <w:r w:rsidRPr="00E46F9B">
        <w:rPr>
          <w:rFonts w:ascii="Arial" w:hAnsi="Arial" w:cs="Arial"/>
          <w:sz w:val="28"/>
          <w:szCs w:val="28"/>
        </w:rPr>
        <w:lastRenderedPageBreak/>
        <w:t xml:space="preserve">Nuevo León entre su fibra, sus cámaras y los nuevos 4 mil 300 camiones que tienen cámara y se conectaron, hemos logrado todo esto. </w:t>
      </w:r>
    </w:p>
    <w:p w14:paraId="655B8AAD" w14:textId="77777777" w:rsidR="00E46F9B" w:rsidRPr="00E46F9B" w:rsidRDefault="00E46F9B" w:rsidP="00E46F9B">
      <w:pPr>
        <w:jc w:val="both"/>
        <w:rPr>
          <w:rFonts w:ascii="Arial" w:hAnsi="Arial" w:cs="Arial"/>
          <w:sz w:val="28"/>
          <w:szCs w:val="28"/>
        </w:rPr>
      </w:pPr>
    </w:p>
    <w:p w14:paraId="03E3F56E" w14:textId="77777777" w:rsidR="00E46F9B" w:rsidRPr="00E46F9B" w:rsidRDefault="00E46F9B" w:rsidP="00E46F9B">
      <w:pPr>
        <w:jc w:val="both"/>
        <w:rPr>
          <w:rFonts w:ascii="Arial" w:hAnsi="Arial" w:cs="Arial"/>
          <w:sz w:val="28"/>
          <w:szCs w:val="28"/>
        </w:rPr>
      </w:pPr>
      <w:r w:rsidRPr="00E46F9B">
        <w:rPr>
          <w:rFonts w:ascii="Arial" w:hAnsi="Arial" w:cs="Arial"/>
          <w:sz w:val="28"/>
          <w:szCs w:val="28"/>
        </w:rPr>
        <w:t>“Yo les pregunto qué números podríamos tener si Fuerza Civil pudiera analizar 30 mil cámaras, tener más ojos, hacer más inteligencia. Es inteligencia, es como las grandes corporaciones blindan la seguridad de una ciudad. Lo que están planteando es ganar- ganar. Demostremos que en colectivo los resultados van a ser exponenciales. No hay mejor estrategia de seguridad pública que la inteligencia y las cámaras”, destacó García Sepúlveda.</w:t>
      </w:r>
    </w:p>
    <w:p w14:paraId="5B4B239F" w14:textId="77777777" w:rsidR="00E46F9B" w:rsidRPr="00E46F9B" w:rsidRDefault="00E46F9B" w:rsidP="00E46F9B">
      <w:pPr>
        <w:jc w:val="both"/>
        <w:rPr>
          <w:rFonts w:ascii="Arial" w:hAnsi="Arial" w:cs="Arial"/>
          <w:sz w:val="28"/>
          <w:szCs w:val="28"/>
        </w:rPr>
      </w:pPr>
    </w:p>
    <w:p w14:paraId="6CA28079" w14:textId="0A8C44F5" w:rsidR="00E46F9B" w:rsidRPr="00E46F9B" w:rsidRDefault="00E46F9B" w:rsidP="00E46F9B">
      <w:pPr>
        <w:jc w:val="both"/>
        <w:rPr>
          <w:rFonts w:ascii="Arial" w:hAnsi="Arial" w:cs="Arial"/>
          <w:sz w:val="28"/>
          <w:szCs w:val="28"/>
        </w:rPr>
      </w:pPr>
      <w:r w:rsidRPr="00E46F9B">
        <w:rPr>
          <w:rFonts w:ascii="Arial" w:hAnsi="Arial" w:cs="Arial"/>
          <w:sz w:val="28"/>
          <w:szCs w:val="28"/>
        </w:rPr>
        <w:t xml:space="preserve">Durante la presentación de Ponte Nuevo en el eje de Seguridad, se firmó un acuerdo de voluntades con las empresas, lo que el Gobernador señaló es un arranque para </w:t>
      </w:r>
      <w:r>
        <w:rPr>
          <w:rFonts w:ascii="Arial" w:hAnsi="Arial" w:cs="Arial"/>
          <w:sz w:val="28"/>
          <w:szCs w:val="28"/>
        </w:rPr>
        <w:t xml:space="preserve">que </w:t>
      </w:r>
      <w:r w:rsidRPr="00E46F9B">
        <w:rPr>
          <w:rFonts w:ascii="Arial" w:hAnsi="Arial" w:cs="Arial"/>
          <w:sz w:val="28"/>
          <w:szCs w:val="28"/>
        </w:rPr>
        <w:t xml:space="preserve">de manera voluntaria cada quien desde su trinchera pueda participar. </w:t>
      </w:r>
    </w:p>
    <w:p w14:paraId="31278982" w14:textId="77777777" w:rsidR="00E46F9B" w:rsidRPr="00E46F9B" w:rsidRDefault="00E46F9B" w:rsidP="00E46F9B">
      <w:pPr>
        <w:jc w:val="both"/>
        <w:rPr>
          <w:rFonts w:ascii="Arial" w:hAnsi="Arial" w:cs="Arial"/>
          <w:sz w:val="28"/>
          <w:szCs w:val="28"/>
        </w:rPr>
      </w:pPr>
    </w:p>
    <w:p w14:paraId="54D31B43" w14:textId="77777777" w:rsidR="00E46F9B" w:rsidRPr="00E46F9B" w:rsidRDefault="00E46F9B" w:rsidP="00E46F9B">
      <w:pPr>
        <w:jc w:val="both"/>
        <w:rPr>
          <w:rFonts w:ascii="Arial" w:hAnsi="Arial" w:cs="Arial"/>
          <w:sz w:val="28"/>
          <w:szCs w:val="28"/>
        </w:rPr>
      </w:pPr>
      <w:r w:rsidRPr="00E46F9B">
        <w:rPr>
          <w:rFonts w:ascii="Arial" w:hAnsi="Arial" w:cs="Arial"/>
          <w:sz w:val="28"/>
          <w:szCs w:val="28"/>
        </w:rPr>
        <w:t>Agregó que en el Nuevo Cuartel de Fuerza Civil se habilitará con sala de juntas, oficina, computadoras, un piso para las empresas que sumen sus cámaras al C5, para que tengan las herramientas necesarias y pueden trabajar de manera coordinada.</w:t>
      </w:r>
    </w:p>
    <w:p w14:paraId="41C9CDC7" w14:textId="77777777" w:rsidR="00E46F9B" w:rsidRPr="00E46F9B" w:rsidRDefault="00E46F9B" w:rsidP="00E46F9B">
      <w:pPr>
        <w:jc w:val="both"/>
        <w:rPr>
          <w:rFonts w:ascii="Arial" w:hAnsi="Arial" w:cs="Arial"/>
          <w:sz w:val="28"/>
          <w:szCs w:val="28"/>
        </w:rPr>
      </w:pPr>
    </w:p>
    <w:p w14:paraId="75E82F78" w14:textId="77777777" w:rsidR="00E46F9B" w:rsidRPr="00E46F9B" w:rsidRDefault="00E46F9B" w:rsidP="00E46F9B">
      <w:pPr>
        <w:jc w:val="both"/>
        <w:rPr>
          <w:rFonts w:ascii="Arial" w:hAnsi="Arial" w:cs="Arial"/>
          <w:sz w:val="28"/>
          <w:szCs w:val="28"/>
        </w:rPr>
      </w:pPr>
      <w:r w:rsidRPr="00E46F9B">
        <w:rPr>
          <w:rFonts w:ascii="Arial" w:hAnsi="Arial" w:cs="Arial"/>
          <w:sz w:val="28"/>
          <w:szCs w:val="28"/>
        </w:rPr>
        <w:t>Por su parte, la titular de AMAR a Nuevo León, Mariana Rodríguez Cantú destacó los resultados de Ponte Nuevo y de la estrategia de seguridad en Nuevo León, resaltando que Fuerza Civil registra una confianza ciudadana y percepción positiva sobre su desempeño. Asimismo resaltó la reducción de delitos y el fortalecimiento de Fuerza Civil con más de 7 mil 700 elementos, más de mil patrullas nuevas, más de 80 vehículos blindados, 11 helicópteros y nuevos cuarteles y divisiones especializadas.</w:t>
      </w:r>
    </w:p>
    <w:p w14:paraId="6772092D" w14:textId="77777777" w:rsidR="00E46F9B" w:rsidRPr="00E46F9B" w:rsidRDefault="00E46F9B" w:rsidP="00E46F9B">
      <w:pPr>
        <w:jc w:val="both"/>
        <w:rPr>
          <w:rFonts w:ascii="Arial" w:hAnsi="Arial" w:cs="Arial"/>
          <w:sz w:val="28"/>
          <w:szCs w:val="28"/>
        </w:rPr>
      </w:pPr>
    </w:p>
    <w:p w14:paraId="1CD6E37C" w14:textId="77777777" w:rsidR="00E46F9B" w:rsidRPr="00E46F9B" w:rsidRDefault="00E46F9B" w:rsidP="00E46F9B">
      <w:pPr>
        <w:jc w:val="both"/>
        <w:rPr>
          <w:rFonts w:ascii="Arial" w:hAnsi="Arial" w:cs="Arial"/>
          <w:sz w:val="28"/>
          <w:szCs w:val="28"/>
        </w:rPr>
      </w:pPr>
      <w:r w:rsidRPr="00E46F9B">
        <w:rPr>
          <w:rFonts w:ascii="Arial" w:hAnsi="Arial" w:cs="Arial"/>
          <w:sz w:val="28"/>
          <w:szCs w:val="28"/>
        </w:rPr>
        <w:t xml:space="preserve">“A mí me tocó ser como la vocera de toda la estrategia de Ponte Nuevo, Ponte Mundial, que creo que fue una estrategia muy exitosa en donde se mostró como la unidad de gobierno con la iniciativa </w:t>
      </w:r>
      <w:r w:rsidRPr="00E46F9B">
        <w:rPr>
          <w:rFonts w:ascii="Arial" w:hAnsi="Arial" w:cs="Arial"/>
          <w:sz w:val="28"/>
          <w:szCs w:val="28"/>
        </w:rPr>
        <w:lastRenderedPageBreak/>
        <w:t>privada puede traer grandes resultados que muchas veces ustedes como empresarias, empresarios ya están haciendo”</w:t>
      </w:r>
    </w:p>
    <w:p w14:paraId="7AE1C13E" w14:textId="77777777" w:rsidR="00E46F9B" w:rsidRPr="00E46F9B" w:rsidRDefault="00E46F9B" w:rsidP="00E46F9B">
      <w:pPr>
        <w:jc w:val="both"/>
        <w:rPr>
          <w:rFonts w:ascii="Arial" w:hAnsi="Arial" w:cs="Arial"/>
          <w:sz w:val="28"/>
          <w:szCs w:val="28"/>
        </w:rPr>
      </w:pPr>
    </w:p>
    <w:p w14:paraId="41BF6661" w14:textId="77777777" w:rsidR="00E46F9B" w:rsidRPr="00E46F9B" w:rsidRDefault="00E46F9B" w:rsidP="00E46F9B">
      <w:pPr>
        <w:jc w:val="both"/>
        <w:rPr>
          <w:rFonts w:ascii="Arial" w:hAnsi="Arial" w:cs="Arial"/>
          <w:sz w:val="28"/>
          <w:szCs w:val="28"/>
        </w:rPr>
      </w:pPr>
      <w:r w:rsidRPr="00E46F9B">
        <w:rPr>
          <w:rFonts w:ascii="Arial" w:hAnsi="Arial" w:cs="Arial"/>
          <w:sz w:val="28"/>
          <w:szCs w:val="28"/>
        </w:rPr>
        <w:t>“Ahora esta estrategia de Ponte Nuevo, Ponte Seguro también creo que va a hacer que haya grandes resultados, grandes alianzas y que se puedan lograr objetivos que nos propongamos en conjunto. Sabemos que la seguridad es uno de los elementos y también una de las secretarías más importantes del gobierno”, destacó Rodríguez Cantú.</w:t>
      </w:r>
    </w:p>
    <w:p w14:paraId="66C75EA5" w14:textId="77777777" w:rsidR="00E46F9B" w:rsidRPr="00E46F9B" w:rsidRDefault="00E46F9B" w:rsidP="00E46F9B">
      <w:pPr>
        <w:jc w:val="both"/>
        <w:rPr>
          <w:rFonts w:ascii="Arial" w:hAnsi="Arial" w:cs="Arial"/>
          <w:sz w:val="28"/>
          <w:szCs w:val="28"/>
        </w:rPr>
      </w:pPr>
    </w:p>
    <w:p w14:paraId="0986BDC1" w14:textId="77777777" w:rsidR="00E46F9B" w:rsidRPr="00E46F9B" w:rsidRDefault="00E46F9B" w:rsidP="00E46F9B">
      <w:pPr>
        <w:jc w:val="both"/>
        <w:rPr>
          <w:rFonts w:ascii="Arial" w:hAnsi="Arial" w:cs="Arial"/>
          <w:sz w:val="28"/>
          <w:szCs w:val="28"/>
        </w:rPr>
      </w:pPr>
      <w:r w:rsidRPr="00E46F9B">
        <w:rPr>
          <w:rFonts w:ascii="Arial" w:hAnsi="Arial" w:cs="Arial"/>
          <w:sz w:val="28"/>
          <w:szCs w:val="28"/>
        </w:rPr>
        <w:t xml:space="preserve">El titular de la Nueva Fuerza Civil, Gerardo Escamilla Vargas destacó que los resultados alcanzados en Nuevo León en materia de seguridad permiten plantear nuevas estrategias de colaboración con la iniciativa privada, particularmente mediante la interconectividad con el C5 de Fuerza Civil. </w:t>
      </w:r>
    </w:p>
    <w:p w14:paraId="112A587A" w14:textId="77777777" w:rsidR="00E46F9B" w:rsidRPr="00E46F9B" w:rsidRDefault="00E46F9B" w:rsidP="00E46F9B">
      <w:pPr>
        <w:jc w:val="both"/>
        <w:rPr>
          <w:rFonts w:ascii="Arial" w:hAnsi="Arial" w:cs="Arial"/>
          <w:sz w:val="28"/>
          <w:szCs w:val="28"/>
        </w:rPr>
      </w:pPr>
    </w:p>
    <w:p w14:paraId="2090FF1D" w14:textId="77777777" w:rsidR="00E46F9B" w:rsidRPr="00E46F9B" w:rsidRDefault="00E46F9B" w:rsidP="00E46F9B">
      <w:pPr>
        <w:jc w:val="both"/>
        <w:rPr>
          <w:rFonts w:ascii="Arial" w:hAnsi="Arial" w:cs="Arial"/>
          <w:sz w:val="28"/>
          <w:szCs w:val="28"/>
        </w:rPr>
      </w:pPr>
      <w:r w:rsidRPr="00E46F9B">
        <w:rPr>
          <w:rFonts w:ascii="Arial" w:hAnsi="Arial" w:cs="Arial"/>
          <w:sz w:val="28"/>
          <w:szCs w:val="28"/>
        </w:rPr>
        <w:t>Explicó que el piso 15 del nuevo cuartel general estará disponible para concentrar a representantes de empresas y municipios, con el objetivo de compartir sistemas de videovigilancia, información y herramientas de seguridad.</w:t>
      </w:r>
    </w:p>
    <w:p w14:paraId="7597B740" w14:textId="77777777" w:rsidR="00E46F9B" w:rsidRPr="00E46F9B" w:rsidRDefault="00E46F9B" w:rsidP="00E46F9B">
      <w:pPr>
        <w:jc w:val="both"/>
        <w:rPr>
          <w:rFonts w:ascii="Arial" w:hAnsi="Arial" w:cs="Arial"/>
          <w:sz w:val="28"/>
          <w:szCs w:val="28"/>
        </w:rPr>
      </w:pPr>
    </w:p>
    <w:p w14:paraId="585E0989" w14:textId="77777777" w:rsidR="00E46F9B" w:rsidRPr="00E46F9B" w:rsidRDefault="00E46F9B" w:rsidP="00E46F9B">
      <w:pPr>
        <w:jc w:val="both"/>
        <w:rPr>
          <w:rFonts w:ascii="Arial" w:hAnsi="Arial" w:cs="Arial"/>
          <w:sz w:val="28"/>
          <w:szCs w:val="28"/>
        </w:rPr>
      </w:pPr>
      <w:r w:rsidRPr="00E46F9B">
        <w:rPr>
          <w:rFonts w:ascii="Arial" w:hAnsi="Arial" w:cs="Arial"/>
          <w:sz w:val="28"/>
          <w:szCs w:val="28"/>
        </w:rPr>
        <w:t>Asimismo, el Director General del C5, Jorge Ron señaló que como parte de la estrategia de colaboración entre Fuerza Civil y la iniciativa privada, se planteó integrar las cámaras de seguridad de las empresas al sistema estatal, además de habilitar líneas directas de comunicación, usuarios para acceder a sus propios sistemas de videovigilancia y botones de alerta. Se destacó que estas herramientas ya cuentan con casos de éxito con empresas.</w:t>
      </w:r>
    </w:p>
    <w:p w14:paraId="2AA0AD34" w14:textId="77777777" w:rsidR="00E46F9B" w:rsidRPr="00E46F9B" w:rsidRDefault="00E46F9B" w:rsidP="00E46F9B">
      <w:pPr>
        <w:jc w:val="both"/>
        <w:rPr>
          <w:rFonts w:ascii="Arial" w:hAnsi="Arial" w:cs="Arial"/>
          <w:sz w:val="28"/>
          <w:szCs w:val="28"/>
        </w:rPr>
      </w:pPr>
    </w:p>
    <w:p w14:paraId="10DD2A39" w14:textId="712174F6" w:rsidR="0092409C" w:rsidRDefault="00E46F9B" w:rsidP="00E46F9B">
      <w:pPr>
        <w:jc w:val="both"/>
        <w:rPr>
          <w:rFonts w:ascii="Arial" w:hAnsi="Arial" w:cs="Arial"/>
          <w:sz w:val="28"/>
          <w:szCs w:val="28"/>
        </w:rPr>
      </w:pPr>
      <w:r w:rsidRPr="00E46F9B">
        <w:rPr>
          <w:rFonts w:ascii="Arial" w:hAnsi="Arial" w:cs="Arial"/>
          <w:sz w:val="28"/>
          <w:szCs w:val="28"/>
        </w:rPr>
        <w:t xml:space="preserve">Durante el evento también estuvieron presentes la Secretaria de Economía, </w:t>
      </w:r>
      <w:proofErr w:type="spellStart"/>
      <w:r w:rsidRPr="00E46F9B">
        <w:rPr>
          <w:rFonts w:ascii="Arial" w:hAnsi="Arial" w:cs="Arial"/>
          <w:sz w:val="28"/>
          <w:szCs w:val="28"/>
        </w:rPr>
        <w:t>Betsabé</w:t>
      </w:r>
      <w:proofErr w:type="spellEnd"/>
      <w:r w:rsidRPr="00E46F9B">
        <w:rPr>
          <w:rFonts w:ascii="Arial" w:hAnsi="Arial" w:cs="Arial"/>
          <w:sz w:val="28"/>
          <w:szCs w:val="28"/>
        </w:rPr>
        <w:t xml:space="preserve"> Rocha, así como empresarios y representantes de cámaras industriales, instituciones financieras, cadenas de autoservicio, empresas de plataformas digitales de transporte, </w:t>
      </w:r>
      <w:r w:rsidRPr="00E46F9B">
        <w:rPr>
          <w:rFonts w:ascii="Arial" w:hAnsi="Arial" w:cs="Arial"/>
          <w:sz w:val="28"/>
          <w:szCs w:val="28"/>
        </w:rPr>
        <w:lastRenderedPageBreak/>
        <w:t>asociación de hoteles, organizaciones de la sociedad civil (OSC) y Universidades.</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8C8E28" w14:textId="77777777" w:rsidR="00560965" w:rsidRDefault="00560965" w:rsidP="00E83348">
      <w:r>
        <w:separator/>
      </w:r>
    </w:p>
  </w:endnote>
  <w:endnote w:type="continuationSeparator" w:id="0">
    <w:p w14:paraId="01946273" w14:textId="77777777" w:rsidR="00560965" w:rsidRDefault="00560965"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9E5920" w14:textId="77777777" w:rsidR="00560965" w:rsidRDefault="00560965" w:rsidP="00E83348">
      <w:r>
        <w:separator/>
      </w:r>
    </w:p>
  </w:footnote>
  <w:footnote w:type="continuationSeparator" w:id="0">
    <w:p w14:paraId="66BE538B" w14:textId="77777777" w:rsidR="00560965" w:rsidRDefault="00560965"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3107"/>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0965"/>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46F9B"/>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C7D12-D1B1-4D9D-A505-54E5B74E6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778</Words>
  <Characters>4284</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Andrea Guadalupe Rodriguez Flores</cp:lastModifiedBy>
  <cp:revision>2</cp:revision>
  <cp:lastPrinted>2016-10-21T20:06:00Z</cp:lastPrinted>
  <dcterms:created xsi:type="dcterms:W3CDTF">2026-09-28T20:18:00Z</dcterms:created>
  <dcterms:modified xsi:type="dcterms:W3CDTF">2026-09-28T20:18:00Z</dcterms:modified>
</cp:coreProperties>
</file>