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5691A06" w:rsidR="009C0D7E" w:rsidRPr="004667B8" w:rsidRDefault="00612609" w:rsidP="009C0D7E">
      <w:pPr>
        <w:jc w:val="right"/>
        <w:rPr>
          <w:rFonts w:ascii="Arial" w:hAnsi="Arial" w:cs="Arial"/>
          <w:b/>
          <w:sz w:val="22"/>
          <w:lang w:val="es-ES"/>
        </w:rPr>
      </w:pPr>
      <w:r>
        <w:rPr>
          <w:rFonts w:ascii="Arial" w:hAnsi="Arial" w:cs="Arial"/>
          <w:b/>
          <w:sz w:val="22"/>
          <w:lang w:val="es-ES"/>
        </w:rPr>
        <w:t>CP/1327</w:t>
      </w:r>
      <w:r w:rsidR="007D065D">
        <w:rPr>
          <w:rFonts w:ascii="Arial" w:hAnsi="Arial" w:cs="Arial"/>
          <w:b/>
          <w:sz w:val="22"/>
          <w:lang w:val="es-ES"/>
        </w:rPr>
        <w:t>/2026</w:t>
      </w:r>
    </w:p>
    <w:p w14:paraId="3F7360A1" w14:textId="669D02FD" w:rsidR="009C0D7E" w:rsidRDefault="00612609" w:rsidP="00E7224C">
      <w:pPr>
        <w:jc w:val="right"/>
        <w:rPr>
          <w:rFonts w:ascii="Arial" w:hAnsi="Arial" w:cs="Arial"/>
          <w:sz w:val="22"/>
          <w:lang w:val="es-ES"/>
        </w:rPr>
      </w:pPr>
      <w:r>
        <w:rPr>
          <w:rFonts w:ascii="Arial" w:hAnsi="Arial" w:cs="Arial"/>
          <w:sz w:val="22"/>
          <w:lang w:val="es-ES"/>
        </w:rPr>
        <w:t>20</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7643F30A" w:rsidR="000D39CB" w:rsidRDefault="00612609" w:rsidP="007F5780">
      <w:pPr>
        <w:jc w:val="center"/>
        <w:rPr>
          <w:rFonts w:ascii="Arial" w:hAnsi="Arial" w:cs="Arial"/>
          <w:b/>
          <w:sz w:val="28"/>
          <w:szCs w:val="28"/>
        </w:rPr>
      </w:pPr>
      <w:bookmarkStart w:id="0" w:name="_GoBack"/>
      <w:r w:rsidRPr="00612609">
        <w:rPr>
          <w:rFonts w:ascii="Arial" w:hAnsi="Arial" w:cs="Arial"/>
          <w:b/>
          <w:sz w:val="28"/>
          <w:szCs w:val="28"/>
        </w:rPr>
        <w:t>CONSTRUYEN SAMUEL GARCÍA Y MARIANA RODRÍGUEZ EL NUEVO LEÓN DE LAS MUJERES</w:t>
      </w:r>
    </w:p>
    <w:bookmarkEnd w:id="0"/>
    <w:p w14:paraId="27CFB202" w14:textId="77777777" w:rsidR="00612609" w:rsidRDefault="00612609" w:rsidP="007F5780">
      <w:pPr>
        <w:jc w:val="center"/>
        <w:rPr>
          <w:rFonts w:ascii="Arial" w:hAnsi="Arial" w:cs="Arial"/>
          <w:b/>
          <w:sz w:val="28"/>
          <w:szCs w:val="28"/>
        </w:rPr>
      </w:pPr>
    </w:p>
    <w:p w14:paraId="4BCC94D1" w14:textId="280F8224" w:rsidR="0092409C" w:rsidRPr="00612609" w:rsidRDefault="00612609" w:rsidP="00612609">
      <w:pPr>
        <w:pStyle w:val="Prrafodelista"/>
        <w:numPr>
          <w:ilvl w:val="0"/>
          <w:numId w:val="20"/>
        </w:numPr>
        <w:jc w:val="both"/>
        <w:rPr>
          <w:rFonts w:ascii="Arial" w:hAnsi="Arial" w:cs="Arial"/>
          <w:b/>
          <w:sz w:val="28"/>
          <w:szCs w:val="28"/>
        </w:rPr>
      </w:pPr>
      <w:r w:rsidRPr="00612609">
        <w:rPr>
          <w:rFonts w:ascii="Arial" w:hAnsi="Arial" w:cs="Arial"/>
          <w:i/>
        </w:rPr>
        <w:t>El Gobernador y la titular de AMAR a Nuevo León visitan el segundo y último día de Mercado Hecho en Nuevo León: Mujeres que Inspiran, que reunió a más de 180 emprendedoras.</w:t>
      </w:r>
    </w:p>
    <w:p w14:paraId="1518E436" w14:textId="54740DDC" w:rsidR="00612609" w:rsidRDefault="00612609" w:rsidP="00612609">
      <w:pPr>
        <w:pStyle w:val="Prrafodelista"/>
        <w:numPr>
          <w:ilvl w:val="0"/>
          <w:numId w:val="20"/>
        </w:numPr>
        <w:jc w:val="both"/>
        <w:rPr>
          <w:rFonts w:ascii="Arial" w:hAnsi="Arial" w:cs="Arial"/>
          <w:i/>
        </w:rPr>
      </w:pPr>
      <w:r w:rsidRPr="00612609">
        <w:rPr>
          <w:rFonts w:ascii="Arial" w:hAnsi="Arial" w:cs="Arial"/>
          <w:i/>
        </w:rPr>
        <w:t>Samuel García refrendó el compromiso de su administración para impulsar a quienes emprenden, con herramientas, capacitación y acceso a financiamiento, sin distinción de género.</w:t>
      </w:r>
    </w:p>
    <w:p w14:paraId="10AE1E8C" w14:textId="77BA1761" w:rsidR="00612609" w:rsidRDefault="00612609" w:rsidP="00612609">
      <w:pPr>
        <w:pStyle w:val="Prrafodelista"/>
        <w:numPr>
          <w:ilvl w:val="0"/>
          <w:numId w:val="20"/>
        </w:numPr>
        <w:jc w:val="both"/>
        <w:rPr>
          <w:rFonts w:ascii="Arial" w:hAnsi="Arial" w:cs="Arial"/>
          <w:i/>
        </w:rPr>
      </w:pPr>
      <w:r w:rsidRPr="00612609">
        <w:rPr>
          <w:rFonts w:ascii="Arial" w:hAnsi="Arial" w:cs="Arial"/>
          <w:i/>
        </w:rPr>
        <w:t>Mariana Rodríguez destacó que este espacio busca acompañar a las mujeres desde sus primeras ideas de negocio hasta la consolidación de sus proyectos, fortaleciendo sus redes y oportunidades de crecimiento.</w:t>
      </w:r>
    </w:p>
    <w:p w14:paraId="391FE6C4" w14:textId="77777777" w:rsidR="00612609" w:rsidRPr="00612609" w:rsidRDefault="00612609" w:rsidP="00612609">
      <w:pPr>
        <w:pStyle w:val="Prrafodelista"/>
        <w:jc w:val="both"/>
        <w:rPr>
          <w:rFonts w:ascii="Arial" w:hAnsi="Arial" w:cs="Arial"/>
          <w:i/>
        </w:rPr>
      </w:pPr>
    </w:p>
    <w:p w14:paraId="0CA9BF9E" w14:textId="77777777" w:rsidR="00612609" w:rsidRPr="00612609" w:rsidRDefault="0092409C" w:rsidP="00612609">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612609" w:rsidRPr="00612609">
        <w:rPr>
          <w:rFonts w:ascii="Arial" w:hAnsi="Arial" w:cs="Arial"/>
          <w:sz w:val="28"/>
          <w:szCs w:val="28"/>
        </w:rPr>
        <w:t>Con el compromiso de seguir construyendo El Nuevo León de las mujeres, el Gobernador Samuel Alejandro García Sepúlveda y la titular de AMAR a Nuevo León, Mariana Rodríguez Cantú, visitaron este domingo el segundo y último día de la segunda edición de Mercado Hecho en Nuevo León: Mujeres que Inspiran, que se realizó durante el 19 y 20 de septiembre en la Nave Lewis de Parque Fundidora.</w:t>
      </w:r>
    </w:p>
    <w:p w14:paraId="6728BEB4" w14:textId="77777777" w:rsidR="00612609" w:rsidRPr="00612609" w:rsidRDefault="00612609" w:rsidP="00612609">
      <w:pPr>
        <w:jc w:val="both"/>
        <w:rPr>
          <w:rFonts w:ascii="Arial" w:hAnsi="Arial" w:cs="Arial"/>
          <w:sz w:val="28"/>
          <w:szCs w:val="28"/>
        </w:rPr>
      </w:pPr>
    </w:p>
    <w:p w14:paraId="2128E2F9"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Ante las más de 180 emprendedoras que participaron en esta edición, el Mandatario estatal destacó la importancia de generar condiciones para que las mujeres puedan desarrollar sus ideas, fortalecer sus negocios y encontrar nuevas oportunidades de crecimiento.</w:t>
      </w:r>
    </w:p>
    <w:p w14:paraId="38982D4B" w14:textId="77777777" w:rsidR="00612609" w:rsidRPr="00612609" w:rsidRDefault="00612609" w:rsidP="00612609">
      <w:pPr>
        <w:jc w:val="both"/>
        <w:rPr>
          <w:rFonts w:ascii="Arial" w:hAnsi="Arial" w:cs="Arial"/>
          <w:sz w:val="28"/>
          <w:szCs w:val="28"/>
        </w:rPr>
      </w:pPr>
    </w:p>
    <w:p w14:paraId="410E70FC"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 xml:space="preserve">Samuel García señaló que el emprendimiento debe contar con herramientas y oportunidades para convertirse en negocios sólidos y reiteró que el apoyo del Gobierno de Nuevo León está dirigido a todas </w:t>
      </w:r>
      <w:r w:rsidRPr="00612609">
        <w:rPr>
          <w:rFonts w:ascii="Arial" w:hAnsi="Arial" w:cs="Arial"/>
          <w:sz w:val="28"/>
          <w:szCs w:val="28"/>
        </w:rPr>
        <w:lastRenderedPageBreak/>
        <w:t>las personas que quieran iniciar, formalizar o hacer crecer un negocio, sin importar si son mujeres u hombres.</w:t>
      </w:r>
    </w:p>
    <w:p w14:paraId="62114C1C" w14:textId="77777777" w:rsidR="00612609" w:rsidRPr="00612609" w:rsidRDefault="00612609" w:rsidP="00612609">
      <w:pPr>
        <w:jc w:val="both"/>
        <w:rPr>
          <w:rFonts w:ascii="Arial" w:hAnsi="Arial" w:cs="Arial"/>
          <w:sz w:val="28"/>
          <w:szCs w:val="28"/>
        </w:rPr>
      </w:pPr>
    </w:p>
    <w:p w14:paraId="4CA1C2D6"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“El que seas hombre o mujer no puede ser factor y menos barrera”, expresó el Gobernador, al destacar que el género no debe representar un obstáculo para quienes buscan salir adelante mediante el emprendimiento.</w:t>
      </w:r>
    </w:p>
    <w:p w14:paraId="74BC5E76" w14:textId="77777777" w:rsidR="00612609" w:rsidRPr="00612609" w:rsidRDefault="00612609" w:rsidP="00612609">
      <w:pPr>
        <w:jc w:val="both"/>
        <w:rPr>
          <w:rFonts w:ascii="Arial" w:hAnsi="Arial" w:cs="Arial"/>
          <w:sz w:val="28"/>
          <w:szCs w:val="28"/>
        </w:rPr>
      </w:pPr>
    </w:p>
    <w:p w14:paraId="7980C315"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En este sentido, invitó a las emprendedoras a acercarse a la Secretaría de Economía para conocer los programas y herramientas disponibles para fortalecer sus proyectos y ampliar sus posibilidades de crecimiento.</w:t>
      </w:r>
    </w:p>
    <w:p w14:paraId="5BC90453" w14:textId="77777777" w:rsidR="00612609" w:rsidRPr="00612609" w:rsidRDefault="00612609" w:rsidP="00612609">
      <w:pPr>
        <w:jc w:val="both"/>
        <w:rPr>
          <w:rFonts w:ascii="Arial" w:hAnsi="Arial" w:cs="Arial"/>
          <w:sz w:val="28"/>
          <w:szCs w:val="28"/>
        </w:rPr>
      </w:pPr>
    </w:p>
    <w:p w14:paraId="49B7BC31"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De manera complementaria, explicó que uno de los retos para iniciar o consolidar un negocio es contar con financiamiento, por lo que el Estado ha impulsado esquemas con instituciones como Nacional Financiera (</w:t>
      </w:r>
      <w:proofErr w:type="spellStart"/>
      <w:r w:rsidRPr="00612609">
        <w:rPr>
          <w:rFonts w:ascii="Arial" w:hAnsi="Arial" w:cs="Arial"/>
          <w:sz w:val="28"/>
          <w:szCs w:val="28"/>
        </w:rPr>
        <w:t>Nafin</w:t>
      </w:r>
      <w:proofErr w:type="spellEnd"/>
      <w:r w:rsidRPr="00612609">
        <w:rPr>
          <w:rFonts w:ascii="Arial" w:hAnsi="Arial" w:cs="Arial"/>
          <w:sz w:val="28"/>
          <w:szCs w:val="28"/>
        </w:rPr>
        <w:t>) y Bancomext, mediante los cuales se facilita el acceso al crédito para las micro, pequeñas y medianas empresas.</w:t>
      </w:r>
    </w:p>
    <w:p w14:paraId="28BB8E0D" w14:textId="77777777" w:rsidR="00612609" w:rsidRPr="00612609" w:rsidRDefault="00612609" w:rsidP="00612609">
      <w:pPr>
        <w:jc w:val="both"/>
        <w:rPr>
          <w:rFonts w:ascii="Arial" w:hAnsi="Arial" w:cs="Arial"/>
          <w:sz w:val="28"/>
          <w:szCs w:val="28"/>
        </w:rPr>
      </w:pPr>
    </w:p>
    <w:p w14:paraId="3E4551EE"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 xml:space="preserve">El Gobierno estatal reporta que el programa Nuevo Impulso Nuevo León registra más de 10 mil 896 millones de pesos en financiamiento otorgado a 4 mil 383 </w:t>
      </w:r>
      <w:proofErr w:type="spellStart"/>
      <w:r w:rsidRPr="00612609">
        <w:rPr>
          <w:rFonts w:ascii="Arial" w:hAnsi="Arial" w:cs="Arial"/>
          <w:sz w:val="28"/>
          <w:szCs w:val="28"/>
        </w:rPr>
        <w:t>mipymes</w:t>
      </w:r>
      <w:proofErr w:type="spellEnd"/>
      <w:r w:rsidRPr="00612609">
        <w:rPr>
          <w:rFonts w:ascii="Arial" w:hAnsi="Arial" w:cs="Arial"/>
          <w:sz w:val="28"/>
          <w:szCs w:val="28"/>
        </w:rPr>
        <w:t>.</w:t>
      </w:r>
    </w:p>
    <w:p w14:paraId="0464DCB3" w14:textId="77777777" w:rsidR="00612609" w:rsidRPr="00612609" w:rsidRDefault="00612609" w:rsidP="00612609">
      <w:pPr>
        <w:jc w:val="both"/>
        <w:rPr>
          <w:rFonts w:ascii="Arial" w:hAnsi="Arial" w:cs="Arial"/>
          <w:sz w:val="28"/>
          <w:szCs w:val="28"/>
        </w:rPr>
      </w:pPr>
    </w:p>
    <w:p w14:paraId="2C736C36"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Al cierre de su mensaje, Samuel García refrendó que su administración continuará fortaleciendo las herramientas para que las personas emprendedoras encuentren condiciones para crecer y desarrollar sus proyectos.</w:t>
      </w:r>
    </w:p>
    <w:p w14:paraId="630B1B66" w14:textId="77777777" w:rsidR="00612609" w:rsidRPr="00612609" w:rsidRDefault="00612609" w:rsidP="00612609">
      <w:pPr>
        <w:jc w:val="both"/>
        <w:rPr>
          <w:rFonts w:ascii="Arial" w:hAnsi="Arial" w:cs="Arial"/>
          <w:sz w:val="28"/>
          <w:szCs w:val="28"/>
        </w:rPr>
      </w:pPr>
    </w:p>
    <w:p w14:paraId="3C26F258"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“Vamos a hacer El Nuevo León que siempre quisimos por años, un Nuevo León de mujeres, muchas felicidades”, concluyó.</w:t>
      </w:r>
    </w:p>
    <w:p w14:paraId="3D2BEF16" w14:textId="77777777" w:rsidR="00612609" w:rsidRPr="00612609" w:rsidRDefault="00612609" w:rsidP="00612609">
      <w:pPr>
        <w:jc w:val="both"/>
        <w:rPr>
          <w:rFonts w:ascii="Arial" w:hAnsi="Arial" w:cs="Arial"/>
          <w:sz w:val="28"/>
          <w:szCs w:val="28"/>
        </w:rPr>
      </w:pPr>
    </w:p>
    <w:p w14:paraId="59800604"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 xml:space="preserve">Por su parte, durante la apertura del evento, Mariana Rodríguez Cantú destacó que Mercado Hecho en Nuevo León: Mujeres que Inspiran nació como un espacio para acompañar a las mujeres desde sus </w:t>
      </w:r>
      <w:r w:rsidRPr="00612609">
        <w:rPr>
          <w:rFonts w:ascii="Arial" w:hAnsi="Arial" w:cs="Arial"/>
          <w:sz w:val="28"/>
          <w:szCs w:val="28"/>
        </w:rPr>
        <w:lastRenderedPageBreak/>
        <w:t>primeras ideas de negocio hasta su consolidación, mediante capacitación, comercialización, vinculación y redes de apoyo.</w:t>
      </w:r>
    </w:p>
    <w:p w14:paraId="1F73BE4B" w14:textId="77777777" w:rsidR="00612609" w:rsidRPr="00612609" w:rsidRDefault="00612609" w:rsidP="00612609">
      <w:pPr>
        <w:jc w:val="both"/>
        <w:rPr>
          <w:rFonts w:ascii="Arial" w:hAnsi="Arial" w:cs="Arial"/>
          <w:sz w:val="28"/>
          <w:szCs w:val="28"/>
        </w:rPr>
      </w:pPr>
    </w:p>
    <w:p w14:paraId="3657F9DF"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La segunda edición reunió a más de 180 emprendedoras y ofreció herramientas en áreas como finanzas, tecnología, marketing, liderazgo, construcción de marca y comercio electrónico.</w:t>
      </w:r>
    </w:p>
    <w:p w14:paraId="6819A372" w14:textId="77777777" w:rsidR="00612609" w:rsidRPr="00612609" w:rsidRDefault="00612609" w:rsidP="00612609">
      <w:pPr>
        <w:jc w:val="both"/>
        <w:rPr>
          <w:rFonts w:ascii="Arial" w:hAnsi="Arial" w:cs="Arial"/>
          <w:sz w:val="28"/>
          <w:szCs w:val="28"/>
        </w:rPr>
      </w:pPr>
    </w:p>
    <w:p w14:paraId="3AA03889"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Durante las dos jornadas también se presentaron opciones para fortalecer el crecimiento formal de los negocios, además de estrategias para incrementar ventas y ampliar los canales de comercialización.</w:t>
      </w:r>
    </w:p>
    <w:p w14:paraId="2FA5BDBB" w14:textId="77777777" w:rsidR="00612609" w:rsidRPr="00612609" w:rsidRDefault="00612609" w:rsidP="00612609">
      <w:pPr>
        <w:jc w:val="both"/>
        <w:rPr>
          <w:rFonts w:ascii="Arial" w:hAnsi="Arial" w:cs="Arial"/>
          <w:sz w:val="28"/>
          <w:szCs w:val="28"/>
        </w:rPr>
      </w:pPr>
    </w:p>
    <w:p w14:paraId="046C803C" w14:textId="77777777" w:rsidR="00612609" w:rsidRPr="00612609" w:rsidRDefault="00612609" w:rsidP="00612609">
      <w:pPr>
        <w:jc w:val="both"/>
        <w:rPr>
          <w:rFonts w:ascii="Arial" w:hAnsi="Arial" w:cs="Arial"/>
          <w:sz w:val="28"/>
          <w:szCs w:val="28"/>
        </w:rPr>
      </w:pPr>
      <w:r w:rsidRPr="00612609">
        <w:rPr>
          <w:rFonts w:ascii="Arial" w:hAnsi="Arial" w:cs="Arial"/>
          <w:sz w:val="28"/>
          <w:szCs w:val="28"/>
        </w:rPr>
        <w:t>El programa combina la exposición y venta de productos locales con capacitación, asesoría y vinculación, con el objetivo de fortalecer los negocios y acercarlos a nuevos consumidores.</w:t>
      </w:r>
    </w:p>
    <w:p w14:paraId="51803458" w14:textId="77777777" w:rsidR="00612609" w:rsidRPr="00612609" w:rsidRDefault="00612609" w:rsidP="00612609">
      <w:pPr>
        <w:jc w:val="both"/>
        <w:rPr>
          <w:rFonts w:ascii="Arial" w:hAnsi="Arial" w:cs="Arial"/>
          <w:sz w:val="28"/>
          <w:szCs w:val="28"/>
        </w:rPr>
      </w:pPr>
    </w:p>
    <w:p w14:paraId="10DD2A39" w14:textId="3E64F6CD" w:rsidR="0092409C" w:rsidRDefault="00612609" w:rsidP="00612609">
      <w:pPr>
        <w:jc w:val="both"/>
        <w:rPr>
          <w:rFonts w:ascii="Arial" w:hAnsi="Arial" w:cs="Arial"/>
          <w:sz w:val="28"/>
          <w:szCs w:val="28"/>
        </w:rPr>
      </w:pPr>
      <w:r w:rsidRPr="00612609">
        <w:rPr>
          <w:rFonts w:ascii="Arial" w:hAnsi="Arial" w:cs="Arial"/>
          <w:sz w:val="28"/>
          <w:szCs w:val="28"/>
        </w:rPr>
        <w:t>Con este tipo de encuentros, el Gobierno de Nuevo León refrenda su apuesta por el talento emprendedor y por generar mayores oportunidades para que las mujeres sigan participando, creciendo y haciendo realidad sus proyectos de negocio.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5FF05C2"/>
    <w:multiLevelType w:val="hybridMultilevel"/>
    <w:tmpl w:val="0674F5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9"/>
  </w:num>
  <w:num w:numId="17">
    <w:abstractNumId w:val="4"/>
  </w:num>
  <w:num w:numId="18">
    <w:abstractNumId w:val="11"/>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2609"/>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4DF23-7F7F-4942-9596-67122EE51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619</Words>
  <Characters>3405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2026-09-20T21:25:00Z</dcterms:created>
  <dcterms:modified xsi:type="dcterms:W3CDTF">2026-09-20T21:25:00Z</dcterms:modified>
</cp:coreProperties>
</file>