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0D5D27A" w:rsidR="009C0D7E" w:rsidRPr="004667B8" w:rsidRDefault="0027587F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CP/1222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4C30D8E" w:rsidR="009C0D7E" w:rsidRDefault="00472BEC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3434E63E" w:rsidR="008A3F83" w:rsidRDefault="00472BEC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472BEC">
        <w:rPr>
          <w:rFonts w:ascii="Arial" w:hAnsi="Arial" w:cs="Arial"/>
          <w:b/>
          <w:sz w:val="28"/>
          <w:szCs w:val="28"/>
        </w:rPr>
        <w:t xml:space="preserve">INAUGURAN SAMUEL Y </w:t>
      </w:r>
      <w:r>
        <w:rPr>
          <w:rFonts w:ascii="Arial" w:hAnsi="Arial" w:cs="Arial"/>
          <w:b/>
          <w:sz w:val="28"/>
          <w:szCs w:val="28"/>
        </w:rPr>
        <w:t xml:space="preserve">MARIANA SECUNDARIA  EN JUÁREZ; </w:t>
      </w:r>
      <w:r w:rsidRPr="00472BEC">
        <w:rPr>
          <w:rFonts w:ascii="Arial" w:hAnsi="Arial" w:cs="Arial"/>
          <w:b/>
          <w:sz w:val="28"/>
          <w:szCs w:val="28"/>
        </w:rPr>
        <w:t>ARRANCAN CICLO ESCOLAR 2026-2027</w:t>
      </w:r>
      <w:r w:rsidRPr="00B14525">
        <w:rPr>
          <w:rFonts w:ascii="Arial" w:hAnsi="Arial" w:cs="Arial"/>
          <w:b/>
          <w:sz w:val="28"/>
          <w:szCs w:val="28"/>
        </w:rPr>
        <w:t xml:space="preserve"> </w:t>
      </w:r>
      <w:r w:rsidR="00127302">
        <w:rPr>
          <w:rFonts w:ascii="Arial" w:hAnsi="Arial" w:cs="Arial"/>
          <w:b/>
          <w:sz w:val="28"/>
          <w:szCs w:val="28"/>
        </w:rPr>
        <w:t>CON ENTREGA DE</w:t>
      </w:r>
      <w:r w:rsidR="00127302" w:rsidRPr="00127302">
        <w:rPr>
          <w:rFonts w:ascii="Arial" w:hAnsi="Arial" w:cs="Arial"/>
          <w:b/>
          <w:sz w:val="28"/>
          <w:szCs w:val="28"/>
        </w:rPr>
        <w:t xml:space="preserve"> UNIFORMES, TENIS Y ÚTILES ESCOLARES</w:t>
      </w: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1E5523E" w14:textId="19DD82BC" w:rsidR="00127302" w:rsidRDefault="00127302" w:rsidP="0012730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El Gobernador</w:t>
      </w:r>
      <w:r w:rsidRPr="00127302">
        <w:rPr>
          <w:rFonts w:ascii="Arial" w:hAnsi="Arial" w:cs="Arial"/>
          <w:i/>
          <w:sz w:val="24"/>
          <w:szCs w:val="24"/>
        </w:rPr>
        <w:t xml:space="preserve"> dijo que con más de 50 mil maestros e inversiones sin precedentes en infraestructura escolar, Nuevo León es el Estado del país con menor rezago educativo.</w:t>
      </w:r>
    </w:p>
    <w:p w14:paraId="42A3C158" w14:textId="64B13CAC" w:rsidR="008B3603" w:rsidRDefault="00127302" w:rsidP="008B3603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La t</w:t>
      </w:r>
      <w:r w:rsidR="008B3603" w:rsidRPr="008B3603">
        <w:rPr>
          <w:rFonts w:ascii="Arial" w:hAnsi="Arial" w:cs="Arial"/>
          <w:i/>
          <w:sz w:val="24"/>
          <w:szCs w:val="24"/>
        </w:rPr>
        <w:t>itular de Amar a Nuevo León, Mariana Rodríguez reafirmó el compromiso del Gobierno del Estado de entregar una escuela por semana; y destacó que el nuevo plantel educativo cuenta con una infraestructura tecnológica de primer nivel y es referente en modernización y en innovación educativa.</w:t>
      </w:r>
    </w:p>
    <w:p w14:paraId="265AF68D" w14:textId="3960D61D" w:rsidR="00472BEC" w:rsidRPr="00472BEC" w:rsidRDefault="008B3603" w:rsidP="00472BE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 </w:t>
      </w:r>
      <w:r w:rsidR="00472BEC" w:rsidRPr="00472BEC">
        <w:rPr>
          <w:rFonts w:ascii="Arial" w:hAnsi="Arial" w:cs="Arial"/>
          <w:i/>
          <w:sz w:val="24"/>
          <w:szCs w:val="24"/>
        </w:rPr>
        <w:t>Ciclo Escolar 2026-2027 proyecta un millón 28 mil 830 alumnos de los niveles de educación especial, inicial, preescolar, primaria y secundaria.</w:t>
      </w:r>
    </w:p>
    <w:p w14:paraId="501031D3" w14:textId="43E8A652" w:rsidR="00C27394" w:rsidRPr="00472BEC" w:rsidRDefault="00472BEC" w:rsidP="00472BE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472BEC">
        <w:rPr>
          <w:rFonts w:ascii="Arial" w:hAnsi="Arial" w:cs="Arial"/>
          <w:i/>
          <w:sz w:val="24"/>
          <w:szCs w:val="24"/>
        </w:rPr>
        <w:t>Serán atendidos por 49 mil 10 docentes en 5 mil 987 escuelas públicas y particulares.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7C9702E" w14:textId="05E18362" w:rsidR="00472A19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Juárez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472BEC">
        <w:rPr>
          <w:rFonts w:ascii="Arial" w:hAnsi="Arial" w:cs="Arial"/>
          <w:sz w:val="28"/>
          <w:szCs w:val="28"/>
        </w:rPr>
        <w:t>Tras inaugurar en el Municipio de Juárez la Escuela Secund</w:t>
      </w:r>
      <w:r w:rsidR="00472A19">
        <w:rPr>
          <w:rFonts w:ascii="Arial" w:hAnsi="Arial" w:cs="Arial"/>
          <w:sz w:val="28"/>
          <w:szCs w:val="28"/>
        </w:rPr>
        <w:t>aria 19</w:t>
      </w:r>
      <w:r w:rsidRPr="00472BEC">
        <w:rPr>
          <w:rFonts w:ascii="Arial" w:hAnsi="Arial" w:cs="Arial"/>
          <w:sz w:val="28"/>
          <w:szCs w:val="28"/>
        </w:rPr>
        <w:t>, el Gobernador Samuel Alejandro García Sepúlveda y la titular de Amar a Nuevo León, Mariana Rodríguez Cantú pusieron en ma</w:t>
      </w:r>
      <w:r w:rsidR="00472A19">
        <w:rPr>
          <w:rFonts w:ascii="Arial" w:hAnsi="Arial" w:cs="Arial"/>
          <w:sz w:val="28"/>
          <w:szCs w:val="28"/>
        </w:rPr>
        <w:t xml:space="preserve">rcha el Ciclo Escolar 2026-2027 en donde </w:t>
      </w:r>
      <w:r w:rsidR="00472A19" w:rsidRPr="00472A19">
        <w:rPr>
          <w:rFonts w:ascii="Arial" w:hAnsi="Arial" w:cs="Arial"/>
          <w:sz w:val="28"/>
          <w:szCs w:val="28"/>
        </w:rPr>
        <w:t>entregaron uniformes, tenis y útiles escolares a alumnos de Preescolar; primaria; Centro de Atención Múltiple (CAM) y de Secundaria.</w:t>
      </w:r>
    </w:p>
    <w:p w14:paraId="63355D91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115378CB" w14:textId="02518190" w:rsid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>Acompañado de la alcald</w:t>
      </w:r>
      <w:r w:rsidR="00472A19">
        <w:rPr>
          <w:rFonts w:ascii="Arial" w:hAnsi="Arial" w:cs="Arial"/>
          <w:sz w:val="28"/>
          <w:szCs w:val="28"/>
        </w:rPr>
        <w:t xml:space="preserve">esa de Juárez, Mónica Oyervides; </w:t>
      </w:r>
      <w:r w:rsidRPr="00472BEC">
        <w:rPr>
          <w:rFonts w:ascii="Arial" w:hAnsi="Arial" w:cs="Arial"/>
          <w:sz w:val="28"/>
          <w:szCs w:val="28"/>
        </w:rPr>
        <w:t xml:space="preserve">del Secretario de Educación. Juan </w:t>
      </w:r>
      <w:proofErr w:type="spellStart"/>
      <w:r w:rsidRPr="00472BEC">
        <w:rPr>
          <w:rFonts w:ascii="Arial" w:hAnsi="Arial" w:cs="Arial"/>
          <w:sz w:val="28"/>
          <w:szCs w:val="28"/>
        </w:rPr>
        <w:t>Paura</w:t>
      </w:r>
      <w:proofErr w:type="spellEnd"/>
      <w:r w:rsidRPr="00472BEC">
        <w:rPr>
          <w:rFonts w:ascii="Arial" w:hAnsi="Arial" w:cs="Arial"/>
          <w:sz w:val="28"/>
          <w:szCs w:val="28"/>
        </w:rPr>
        <w:t>;</w:t>
      </w:r>
      <w:r w:rsidR="00472A19">
        <w:rPr>
          <w:rFonts w:ascii="Arial" w:hAnsi="Arial" w:cs="Arial"/>
          <w:sz w:val="28"/>
          <w:szCs w:val="28"/>
        </w:rPr>
        <w:t xml:space="preserve"> y de </w:t>
      </w:r>
      <w:r w:rsidR="00472A19" w:rsidRPr="00472BEC">
        <w:rPr>
          <w:rFonts w:ascii="Arial" w:hAnsi="Arial" w:cs="Arial"/>
          <w:sz w:val="28"/>
          <w:szCs w:val="28"/>
        </w:rPr>
        <w:t>L</w:t>
      </w:r>
      <w:r w:rsidR="00472A19">
        <w:rPr>
          <w:rFonts w:ascii="Arial" w:hAnsi="Arial" w:cs="Arial"/>
          <w:sz w:val="28"/>
          <w:szCs w:val="28"/>
        </w:rPr>
        <w:t xml:space="preserve">uis Fernando Martín del Campo, director </w:t>
      </w:r>
      <w:r w:rsidR="00472A19" w:rsidRPr="00472BEC">
        <w:rPr>
          <w:rFonts w:ascii="Arial" w:hAnsi="Arial" w:cs="Arial"/>
          <w:sz w:val="28"/>
          <w:szCs w:val="28"/>
        </w:rPr>
        <w:t xml:space="preserve">del ICIFED; </w:t>
      </w:r>
      <w:r w:rsidR="008B3603">
        <w:rPr>
          <w:rFonts w:ascii="Arial" w:hAnsi="Arial" w:cs="Arial"/>
          <w:sz w:val="28"/>
          <w:szCs w:val="28"/>
        </w:rPr>
        <w:t xml:space="preserve"> el Mandatario estatal dijo que con más de 50 mil maestros e inversiones sin precedentes en infraestructura </w:t>
      </w:r>
      <w:r w:rsidR="008B3603">
        <w:rPr>
          <w:rFonts w:ascii="Arial" w:hAnsi="Arial" w:cs="Arial"/>
          <w:sz w:val="28"/>
          <w:szCs w:val="28"/>
        </w:rPr>
        <w:lastRenderedPageBreak/>
        <w:t>escolar, Nuevo León es el Estado del país con menor rezago educativo.</w:t>
      </w:r>
    </w:p>
    <w:p w14:paraId="1AD89825" w14:textId="77777777" w:rsidR="008B3603" w:rsidRDefault="008B3603" w:rsidP="00472BEC">
      <w:pPr>
        <w:jc w:val="both"/>
        <w:rPr>
          <w:rFonts w:ascii="Arial" w:hAnsi="Arial" w:cs="Arial"/>
          <w:sz w:val="28"/>
          <w:szCs w:val="28"/>
        </w:rPr>
      </w:pPr>
    </w:p>
    <w:p w14:paraId="0BE414AF" w14:textId="3DAD1F7E" w:rsidR="008B3603" w:rsidRDefault="00127302" w:rsidP="00472BEC">
      <w:pPr>
        <w:jc w:val="both"/>
        <w:rPr>
          <w:rFonts w:ascii="Arial" w:hAnsi="Arial" w:cs="Arial"/>
          <w:sz w:val="28"/>
          <w:szCs w:val="28"/>
        </w:rPr>
      </w:pPr>
      <w:r w:rsidRPr="00127302">
        <w:rPr>
          <w:rFonts w:ascii="Arial" w:hAnsi="Arial" w:cs="Arial"/>
          <w:sz w:val="28"/>
          <w:szCs w:val="28"/>
        </w:rPr>
        <w:t>“Este año invertimos más de mil millones de pesos en remodelar y dar mantenimiento a las escuelas ya</w:t>
      </w:r>
      <w:r w:rsidR="005A42F5">
        <w:rPr>
          <w:rFonts w:ascii="Arial" w:hAnsi="Arial" w:cs="Arial"/>
          <w:sz w:val="28"/>
          <w:szCs w:val="28"/>
        </w:rPr>
        <w:t xml:space="preserve"> existentes, y otros mil </w:t>
      </w:r>
      <w:r w:rsidRPr="00127302">
        <w:rPr>
          <w:rFonts w:ascii="Arial" w:hAnsi="Arial" w:cs="Arial"/>
          <w:sz w:val="28"/>
          <w:szCs w:val="28"/>
        </w:rPr>
        <w:t>para crear y construir 42 nuevas escuelas”, expresó al señalar que se ha rebasado por mucho lo hecho en esta materia por pasadas Administraciones.</w:t>
      </w:r>
    </w:p>
    <w:p w14:paraId="00EACF2D" w14:textId="77777777" w:rsidR="00127302" w:rsidRDefault="00127302" w:rsidP="00472BEC">
      <w:pPr>
        <w:jc w:val="both"/>
        <w:rPr>
          <w:rFonts w:ascii="Arial" w:hAnsi="Arial" w:cs="Arial"/>
          <w:sz w:val="28"/>
          <w:szCs w:val="28"/>
        </w:rPr>
      </w:pPr>
    </w:p>
    <w:p w14:paraId="4B1AAFEA" w14:textId="6081FA5B" w:rsidR="00127302" w:rsidRPr="00472BEC" w:rsidRDefault="00127302" w:rsidP="00472BEC">
      <w:pPr>
        <w:jc w:val="both"/>
        <w:rPr>
          <w:rFonts w:ascii="Arial" w:hAnsi="Arial" w:cs="Arial"/>
          <w:sz w:val="28"/>
          <w:szCs w:val="28"/>
        </w:rPr>
      </w:pPr>
      <w:r w:rsidRPr="00127302">
        <w:rPr>
          <w:rFonts w:ascii="Arial" w:hAnsi="Arial" w:cs="Arial"/>
          <w:sz w:val="28"/>
          <w:szCs w:val="28"/>
        </w:rPr>
        <w:t>“Nuevo León es primer lugar, muy sencillo, tenemos escuelas nuevas, de esas escuelas mil 500 son de tiempo completo, en lugar de ir cuatro horas como van a nivel nacional, aquí van ocho horas, otras más de jornada ampliada y estamos poniendo salón de computación como extra currícula, estamos poniendo inglés como extra currícula y hemos construido más de 611 canchas, para que haya mucho deporte”, agregó.</w:t>
      </w:r>
    </w:p>
    <w:p w14:paraId="4A4DB38D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21EDFDB8" w14:textId="0ACA28EF" w:rsid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>Ante estudiantes, docentes, autoridades educativas, funcionarios estatales y municipales y padres de familia, la Titular de Amar a Nuevo Leó</w:t>
      </w:r>
      <w:r w:rsidR="00472A19">
        <w:rPr>
          <w:rFonts w:ascii="Arial" w:hAnsi="Arial" w:cs="Arial"/>
          <w:sz w:val="28"/>
          <w:szCs w:val="28"/>
        </w:rPr>
        <w:t>n, Mariana Rodríguez reafirmó el compromiso del Gobierno del Estado de entregar</w:t>
      </w:r>
      <w:r w:rsidR="00472A19" w:rsidRPr="00472A19">
        <w:rPr>
          <w:rFonts w:ascii="Arial" w:hAnsi="Arial" w:cs="Arial"/>
          <w:sz w:val="28"/>
          <w:szCs w:val="28"/>
        </w:rPr>
        <w:t xml:space="preserve"> una escuela por semana</w:t>
      </w:r>
      <w:r w:rsidR="00472A19">
        <w:rPr>
          <w:rFonts w:ascii="Arial" w:hAnsi="Arial" w:cs="Arial"/>
          <w:sz w:val="28"/>
          <w:szCs w:val="28"/>
        </w:rPr>
        <w:t xml:space="preserve">; y destacó que el nuevo plantel educativo cuenta con </w:t>
      </w:r>
      <w:r w:rsidR="00472A19" w:rsidRPr="00472A19">
        <w:rPr>
          <w:rFonts w:ascii="Arial" w:hAnsi="Arial" w:cs="Arial"/>
          <w:sz w:val="28"/>
          <w:szCs w:val="28"/>
        </w:rPr>
        <w:t>una infraestructura tecnológica de primer nivel y es referente en modernización y en innovación educativa.</w:t>
      </w:r>
    </w:p>
    <w:p w14:paraId="08910D94" w14:textId="77777777" w:rsidR="00472A19" w:rsidRDefault="00472A19" w:rsidP="00472BEC">
      <w:pPr>
        <w:jc w:val="both"/>
        <w:rPr>
          <w:rFonts w:ascii="Arial" w:hAnsi="Arial" w:cs="Arial"/>
          <w:sz w:val="28"/>
          <w:szCs w:val="28"/>
        </w:rPr>
      </w:pPr>
    </w:p>
    <w:p w14:paraId="3FC29572" w14:textId="646990A5" w:rsidR="00472A19" w:rsidRDefault="00472A19" w:rsidP="00472A19">
      <w:pPr>
        <w:jc w:val="both"/>
        <w:rPr>
          <w:rFonts w:ascii="Arial" w:hAnsi="Arial" w:cs="Arial"/>
          <w:sz w:val="28"/>
          <w:szCs w:val="28"/>
        </w:rPr>
      </w:pPr>
      <w:r w:rsidRPr="00472A19">
        <w:rPr>
          <w:rFonts w:ascii="Arial" w:hAnsi="Arial" w:cs="Arial"/>
          <w:sz w:val="28"/>
          <w:szCs w:val="28"/>
        </w:rPr>
        <w:t>“Cuentan con el Gobierno, la educación es uno de los pilares más importantes que tenemos, vamos a seguir empujando e impulsando la educación porque es el derecho de los más importantes que necesitan nuestros jóvenes, niñas y niños para poder salir de entornos de violencia, evitarlos, poder ejercer una profesión el día de mañana y que ellos sean los que tomen las mejores decisiones por nosotros en el futuro”, manifestó.</w:t>
      </w:r>
    </w:p>
    <w:p w14:paraId="4F0F8E08" w14:textId="77777777" w:rsidR="00472A19" w:rsidRDefault="00472A19" w:rsidP="00472BEC">
      <w:pPr>
        <w:jc w:val="both"/>
        <w:rPr>
          <w:rFonts w:ascii="Arial" w:hAnsi="Arial" w:cs="Arial"/>
          <w:sz w:val="28"/>
          <w:szCs w:val="28"/>
        </w:rPr>
      </w:pPr>
    </w:p>
    <w:p w14:paraId="7AF1905E" w14:textId="4581370A" w:rsidR="00472A19" w:rsidRDefault="00472A19" w:rsidP="00472B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director del ICIFED Luis Fernando Martín del Campo dijo que el nuevo plantel educativo </w:t>
      </w:r>
      <w:r w:rsidRPr="00472A19">
        <w:rPr>
          <w:rFonts w:ascii="Arial" w:hAnsi="Arial" w:cs="Arial"/>
          <w:sz w:val="28"/>
          <w:szCs w:val="28"/>
        </w:rPr>
        <w:t xml:space="preserve">con seis aulas </w:t>
      </w:r>
      <w:r>
        <w:rPr>
          <w:rFonts w:ascii="Arial" w:hAnsi="Arial" w:cs="Arial"/>
          <w:sz w:val="28"/>
          <w:szCs w:val="28"/>
        </w:rPr>
        <w:t xml:space="preserve">didácticas, un aula creativa, taller de cómputo, </w:t>
      </w:r>
      <w:r w:rsidRPr="00472A19">
        <w:rPr>
          <w:rFonts w:ascii="Arial" w:hAnsi="Arial" w:cs="Arial"/>
          <w:sz w:val="28"/>
          <w:szCs w:val="28"/>
        </w:rPr>
        <w:t xml:space="preserve">laboratorio </w:t>
      </w:r>
      <w:r>
        <w:rPr>
          <w:rFonts w:ascii="Arial" w:hAnsi="Arial" w:cs="Arial"/>
          <w:sz w:val="28"/>
          <w:szCs w:val="28"/>
        </w:rPr>
        <w:t xml:space="preserve">de inteligencia artificial, </w:t>
      </w:r>
      <w:r w:rsidRPr="00472A19">
        <w:rPr>
          <w:rFonts w:ascii="Arial" w:hAnsi="Arial" w:cs="Arial"/>
          <w:sz w:val="28"/>
          <w:szCs w:val="28"/>
        </w:rPr>
        <w:t xml:space="preserve">direcciones, </w:t>
      </w:r>
      <w:r w:rsidRPr="00472A19">
        <w:rPr>
          <w:rFonts w:ascii="Arial" w:hAnsi="Arial" w:cs="Arial"/>
          <w:sz w:val="28"/>
          <w:szCs w:val="28"/>
        </w:rPr>
        <w:lastRenderedPageBreak/>
        <w:t xml:space="preserve">módulos </w:t>
      </w:r>
      <w:r>
        <w:rPr>
          <w:rFonts w:ascii="Arial" w:hAnsi="Arial" w:cs="Arial"/>
          <w:sz w:val="28"/>
          <w:szCs w:val="28"/>
        </w:rPr>
        <w:t xml:space="preserve">sanitarios, </w:t>
      </w:r>
      <w:r w:rsidRPr="00472A19">
        <w:rPr>
          <w:rFonts w:ascii="Arial" w:hAnsi="Arial" w:cs="Arial"/>
          <w:sz w:val="28"/>
          <w:szCs w:val="28"/>
        </w:rPr>
        <w:t xml:space="preserve">prefectura, </w:t>
      </w:r>
      <w:r>
        <w:rPr>
          <w:rFonts w:ascii="Arial" w:hAnsi="Arial" w:cs="Arial"/>
          <w:sz w:val="28"/>
          <w:szCs w:val="28"/>
        </w:rPr>
        <w:t xml:space="preserve">laboratorio funcional, bodegas; en su </w:t>
      </w:r>
      <w:r w:rsidRPr="00472A19">
        <w:rPr>
          <w:rFonts w:ascii="Arial" w:hAnsi="Arial" w:cs="Arial"/>
          <w:sz w:val="28"/>
          <w:szCs w:val="28"/>
        </w:rPr>
        <w:t xml:space="preserve">obra exterior, una techumbre </w:t>
      </w:r>
      <w:r>
        <w:rPr>
          <w:rFonts w:ascii="Arial" w:hAnsi="Arial" w:cs="Arial"/>
          <w:sz w:val="28"/>
          <w:szCs w:val="28"/>
        </w:rPr>
        <w:t xml:space="preserve">metálica, bebedero, subestación </w:t>
      </w:r>
      <w:r w:rsidRPr="00472A19">
        <w:rPr>
          <w:rFonts w:ascii="Arial" w:hAnsi="Arial" w:cs="Arial"/>
          <w:sz w:val="28"/>
          <w:szCs w:val="28"/>
        </w:rPr>
        <w:t>eléctrica</w:t>
      </w:r>
      <w:r>
        <w:rPr>
          <w:rFonts w:ascii="Arial" w:hAnsi="Arial" w:cs="Arial"/>
          <w:sz w:val="28"/>
          <w:szCs w:val="28"/>
        </w:rPr>
        <w:t xml:space="preserve"> y cancha deportiva.</w:t>
      </w:r>
    </w:p>
    <w:p w14:paraId="628FE986" w14:textId="77777777" w:rsidR="00472A19" w:rsidRDefault="00472A19" w:rsidP="00472BEC">
      <w:pPr>
        <w:jc w:val="both"/>
        <w:rPr>
          <w:rFonts w:ascii="Arial" w:hAnsi="Arial" w:cs="Arial"/>
          <w:sz w:val="28"/>
          <w:szCs w:val="28"/>
        </w:rPr>
      </w:pPr>
    </w:p>
    <w:p w14:paraId="1FEC753F" w14:textId="418976AB" w:rsidR="00472BEC" w:rsidRPr="00472BEC" w:rsidRDefault="00472A19" w:rsidP="00472B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Luego de </w:t>
      </w:r>
      <w:r w:rsidR="00472BEC" w:rsidRPr="00472BEC">
        <w:rPr>
          <w:rFonts w:ascii="Arial" w:hAnsi="Arial" w:cs="Arial"/>
          <w:sz w:val="28"/>
          <w:szCs w:val="28"/>
        </w:rPr>
        <w:t xml:space="preserve">recorrer el Laboratorio </w:t>
      </w:r>
      <w:proofErr w:type="spellStart"/>
      <w:r w:rsidR="00472BEC" w:rsidRPr="00472BEC">
        <w:rPr>
          <w:rFonts w:ascii="Arial" w:hAnsi="Arial" w:cs="Arial"/>
          <w:sz w:val="28"/>
          <w:szCs w:val="28"/>
        </w:rPr>
        <w:t>Polifuncional</w:t>
      </w:r>
      <w:proofErr w:type="spellEnd"/>
      <w:r w:rsidR="00472BEC" w:rsidRPr="00472BEC">
        <w:rPr>
          <w:rFonts w:ascii="Arial" w:hAnsi="Arial" w:cs="Arial"/>
          <w:sz w:val="28"/>
          <w:szCs w:val="28"/>
        </w:rPr>
        <w:t xml:space="preserve"> y las aulas de Inteligencia Artificial y de Arte, el Goberna</w:t>
      </w:r>
      <w:r>
        <w:rPr>
          <w:rFonts w:ascii="Arial" w:hAnsi="Arial" w:cs="Arial"/>
          <w:sz w:val="28"/>
          <w:szCs w:val="28"/>
        </w:rPr>
        <w:t xml:space="preserve">dor entregó la cancha deportiva </w:t>
      </w:r>
      <w:r w:rsidR="00472BEC" w:rsidRPr="00472BEC">
        <w:rPr>
          <w:rFonts w:ascii="Arial" w:hAnsi="Arial" w:cs="Arial"/>
          <w:sz w:val="28"/>
          <w:szCs w:val="28"/>
        </w:rPr>
        <w:t>del plantel</w:t>
      </w:r>
      <w:r>
        <w:rPr>
          <w:rFonts w:ascii="Arial" w:hAnsi="Arial" w:cs="Arial"/>
          <w:sz w:val="28"/>
          <w:szCs w:val="28"/>
        </w:rPr>
        <w:t>, la número 611, misma</w:t>
      </w:r>
      <w:r w:rsidR="00472BEC" w:rsidRPr="00472BEC">
        <w:rPr>
          <w:rFonts w:ascii="Arial" w:hAnsi="Arial" w:cs="Arial"/>
          <w:sz w:val="28"/>
          <w:szCs w:val="28"/>
        </w:rPr>
        <w:t xml:space="preserve"> que fue inaugurada con una cascarita.</w:t>
      </w:r>
    </w:p>
    <w:p w14:paraId="4D5AB2D9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2B8C1B2E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 xml:space="preserve">El Ciclo Escolar 2026-2027 proyecta un millón 28 mil 830 alumnos de los niveles de educación especial, inicial, preescolar, primaria y secundaria, que serán atendidos por 49 mil 10 docentes en 5 mil 987 escuelas públicas y particulares. </w:t>
      </w:r>
    </w:p>
    <w:p w14:paraId="38FB8037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237282EB" w14:textId="6FEB236A" w:rsidR="00472BEC" w:rsidRPr="00472BEC" w:rsidRDefault="00127302" w:rsidP="00472B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Además, </w:t>
      </w:r>
      <w:r w:rsidR="00472BEC" w:rsidRPr="00472BEC">
        <w:rPr>
          <w:rFonts w:ascii="Arial" w:hAnsi="Arial" w:cs="Arial"/>
          <w:sz w:val="28"/>
          <w:szCs w:val="28"/>
        </w:rPr>
        <w:t>planteles incorporados al Programa de Escuelas de Tiempo Completo y Jornada Ampliada, beneficiarán a 296 mil 25 estudiantes.</w:t>
      </w:r>
    </w:p>
    <w:p w14:paraId="7B15290A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75D46342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>Previo al arranque, directivos y colectivos docentes participaron en el Consejo Técnico Escolar Fase Intensiva para elaborar el Programa Analítico y el Programa de Mejora Continua. Asimismo, las escuelas recibieron los libros de texto gratuitos para su entrega en la primera semana de septiembre.</w:t>
      </w:r>
    </w:p>
    <w:p w14:paraId="6FF0DA47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05F2C703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>Este ciclo impulsa programas como Escuelas de Tiempo Completo y Jornada Ampliada, Vida Saludable, Vive Feliz y Vive sin Drogas, además de diversas estrategias nacionales y estatales.</w:t>
      </w:r>
    </w:p>
    <w:p w14:paraId="4DC98340" w14:textId="77777777" w:rsidR="00472BEC" w:rsidRPr="00472BEC" w:rsidRDefault="00472BEC" w:rsidP="00472BEC">
      <w:pPr>
        <w:jc w:val="both"/>
        <w:rPr>
          <w:rFonts w:ascii="Arial" w:hAnsi="Arial" w:cs="Arial"/>
          <w:sz w:val="28"/>
          <w:szCs w:val="28"/>
        </w:rPr>
      </w:pPr>
    </w:p>
    <w:p w14:paraId="78763BE5" w14:textId="2ABA7B11" w:rsidR="00EA29FA" w:rsidRPr="00201646" w:rsidRDefault="00472BEC" w:rsidP="00C90637">
      <w:pPr>
        <w:jc w:val="both"/>
        <w:rPr>
          <w:rFonts w:ascii="Arial" w:hAnsi="Arial" w:cs="Arial"/>
          <w:sz w:val="28"/>
          <w:szCs w:val="28"/>
        </w:rPr>
      </w:pPr>
      <w:r w:rsidRPr="00472BEC">
        <w:rPr>
          <w:rFonts w:ascii="Arial" w:hAnsi="Arial" w:cs="Arial"/>
          <w:sz w:val="28"/>
          <w:szCs w:val="28"/>
        </w:rPr>
        <w:t>Participaron en el evento José Francisco Martínez, Secretario General de la Sección 2</w:t>
      </w:r>
      <w:r>
        <w:rPr>
          <w:rFonts w:ascii="Arial" w:hAnsi="Arial" w:cs="Arial"/>
          <w:sz w:val="28"/>
          <w:szCs w:val="28"/>
        </w:rPr>
        <w:t>1 del SNTE; Juan José Gutiérrez</w:t>
      </w:r>
      <w:r w:rsidRPr="00472BEC">
        <w:rPr>
          <w:rFonts w:ascii="Arial" w:hAnsi="Arial" w:cs="Arial"/>
          <w:sz w:val="28"/>
          <w:szCs w:val="28"/>
        </w:rPr>
        <w:t>, dirigente de la Sección 50 del SNTE; y Maricela Margarita Hernández, Titular de la Oficina de Enlace Educativo en el Estado.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9E2A9" w14:textId="77777777" w:rsidR="001013E7" w:rsidRDefault="001013E7" w:rsidP="00E83348">
      <w:r>
        <w:separator/>
      </w:r>
    </w:p>
  </w:endnote>
  <w:endnote w:type="continuationSeparator" w:id="0">
    <w:p w14:paraId="7285591E" w14:textId="77777777" w:rsidR="001013E7" w:rsidRDefault="001013E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D9012" w14:textId="77777777" w:rsidR="001013E7" w:rsidRDefault="001013E7" w:rsidP="00E83348">
      <w:r>
        <w:separator/>
      </w:r>
    </w:p>
  </w:footnote>
  <w:footnote w:type="continuationSeparator" w:id="0">
    <w:p w14:paraId="7B6DA643" w14:textId="77777777" w:rsidR="001013E7" w:rsidRDefault="001013E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013E7"/>
    <w:rsid w:val="00115911"/>
    <w:rsid w:val="00116D99"/>
    <w:rsid w:val="00122ED1"/>
    <w:rsid w:val="00127302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7587F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D68F2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53F5"/>
    <w:rsid w:val="004167A9"/>
    <w:rsid w:val="0042555F"/>
    <w:rsid w:val="00443F14"/>
    <w:rsid w:val="004576B5"/>
    <w:rsid w:val="00464046"/>
    <w:rsid w:val="0046553C"/>
    <w:rsid w:val="004667B8"/>
    <w:rsid w:val="00466EC5"/>
    <w:rsid w:val="00472A19"/>
    <w:rsid w:val="00472BEC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42F5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03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FD36E8-7579-4E34-A489-C9BE4660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2026-08-31T21:05:00Z</dcterms:created>
  <dcterms:modified xsi:type="dcterms:W3CDTF">2026-08-31T21:05:00Z</dcterms:modified>
</cp:coreProperties>
</file>