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731E315" w:rsidR="009C0D7E" w:rsidRPr="004667B8" w:rsidRDefault="00B04B4B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CP/1170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BDB8B4E" w:rsidR="009C0D7E" w:rsidRDefault="00B417BB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7F0AE351" w14:textId="4158E7DD" w:rsidR="001704AD" w:rsidRDefault="001704AD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ACUERDAN ESTADO Y CÁMARAS EMPRESARIALES TRABAJO CONJUNTO POR UN NUEVO LEÓN MÁS SEGURO</w:t>
      </w:r>
    </w:p>
    <w:bookmarkEnd w:id="0"/>
    <w:p w14:paraId="482B8284" w14:textId="77777777" w:rsidR="00E23F8F" w:rsidRDefault="00E23F8F" w:rsidP="001704AD">
      <w:pPr>
        <w:rPr>
          <w:rFonts w:ascii="Arial" w:hAnsi="Arial" w:cs="Arial"/>
          <w:b/>
          <w:sz w:val="28"/>
          <w:szCs w:val="28"/>
        </w:rPr>
      </w:pPr>
    </w:p>
    <w:p w14:paraId="0B801647" w14:textId="77777777" w:rsidR="001704AD" w:rsidRPr="001704AD" w:rsidRDefault="001704AD" w:rsidP="0011436C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Se reúne Samuel García en </w:t>
      </w:r>
      <w:r w:rsidR="0011436C" w:rsidRPr="0011436C">
        <w:rPr>
          <w:rFonts w:ascii="Arial" w:hAnsi="Arial" w:cs="Arial"/>
          <w:i/>
          <w:sz w:val="24"/>
          <w:szCs w:val="24"/>
        </w:rPr>
        <w:t xml:space="preserve">la Mesa de Seguridad </w:t>
      </w:r>
      <w:r>
        <w:rPr>
          <w:rFonts w:ascii="Arial" w:hAnsi="Arial" w:cs="Arial"/>
          <w:i/>
          <w:sz w:val="24"/>
          <w:szCs w:val="24"/>
        </w:rPr>
        <w:t xml:space="preserve">con </w:t>
      </w:r>
      <w:r w:rsidR="0011436C" w:rsidRPr="0011436C">
        <w:rPr>
          <w:rFonts w:ascii="Arial" w:hAnsi="Arial" w:cs="Arial"/>
          <w:i/>
          <w:sz w:val="24"/>
          <w:szCs w:val="24"/>
        </w:rPr>
        <w:t>representantes de la Cámara de la Industria de Transformación (CAINTRA) y de la Cámara Nacional del Autotransporte de Carga (CANACAR).</w:t>
      </w:r>
    </w:p>
    <w:p w14:paraId="501031D3" w14:textId="022CDCCF" w:rsidR="00C27394" w:rsidRPr="00867CF5" w:rsidRDefault="001704AD" w:rsidP="00626F0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Reconocen organismos intermedios del sector </w:t>
      </w:r>
      <w:r w:rsidR="00626F0D" w:rsidRPr="00626F0D">
        <w:rPr>
          <w:rFonts w:ascii="Arial" w:hAnsi="Arial" w:cs="Arial"/>
          <w:i/>
          <w:sz w:val="24"/>
          <w:szCs w:val="24"/>
        </w:rPr>
        <w:t>la reducción significativa de delitos en Nuevo León</w:t>
      </w:r>
      <w:r w:rsidR="00626F0D">
        <w:rPr>
          <w:rFonts w:ascii="Arial" w:hAnsi="Arial" w:cs="Arial"/>
          <w:i/>
          <w:sz w:val="24"/>
          <w:szCs w:val="24"/>
        </w:rPr>
        <w:t>.</w:t>
      </w:r>
    </w:p>
    <w:p w14:paraId="1FF9B8BC" w14:textId="3E846024" w:rsidR="00867CF5" w:rsidRPr="00867CF5" w:rsidRDefault="00867CF5" w:rsidP="00867CF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867CF5">
        <w:rPr>
          <w:rFonts w:ascii="Arial" w:hAnsi="Arial" w:cs="Arial"/>
          <w:i/>
          <w:sz w:val="24"/>
          <w:szCs w:val="24"/>
        </w:rPr>
        <w:t>"Somos defensores y promotores del modelo Nuevo León", dijeron.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18D5E9D3" w14:textId="7D112E47" w:rsidR="001704AD" w:rsidRDefault="00BF1FBE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5B2BA3">
        <w:rPr>
          <w:rFonts w:ascii="Arial" w:hAnsi="Arial" w:cs="Arial"/>
          <w:sz w:val="28"/>
          <w:szCs w:val="28"/>
        </w:rPr>
        <w:t>En el marco de la sesión de la Mesa de Seguridad para la Construcción de la Paz, el Gobernador Samuel Alejandro García Sepúlveda se reunió con representantes de Cáma</w:t>
      </w:r>
      <w:r w:rsidR="001704AD">
        <w:rPr>
          <w:rFonts w:ascii="Arial" w:hAnsi="Arial" w:cs="Arial"/>
          <w:sz w:val="28"/>
          <w:szCs w:val="28"/>
        </w:rPr>
        <w:t xml:space="preserve">ras empresariales de Nuevo León, con quienes acordó trabajar de manera conjunta y coordinada para seguir manteniendo a </w:t>
      </w:r>
      <w:r w:rsidR="00626F0D">
        <w:rPr>
          <w:rFonts w:ascii="Arial" w:hAnsi="Arial" w:cs="Arial"/>
          <w:sz w:val="28"/>
          <w:szCs w:val="28"/>
        </w:rPr>
        <w:t>la baja la incidencia delictiva en el Estado.</w:t>
      </w:r>
    </w:p>
    <w:p w14:paraId="53F70BA6" w14:textId="77777777" w:rsidR="001704AD" w:rsidRDefault="001704AD" w:rsidP="00B465E1">
      <w:pPr>
        <w:jc w:val="both"/>
        <w:rPr>
          <w:rFonts w:ascii="Arial" w:hAnsi="Arial" w:cs="Arial"/>
          <w:sz w:val="28"/>
          <w:szCs w:val="28"/>
        </w:rPr>
      </w:pPr>
    </w:p>
    <w:p w14:paraId="3802D829" w14:textId="3808DD27" w:rsidR="005B2BA3" w:rsidRDefault="005B2BA3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Acompañado del Secretario General de Gobierno, Miguel Ángel Flores Serna; del titular de la nueva Fuerza Civil, Gerardo Escamilla Vargas y de los integrantes de la Mesa de Seguridad,</w:t>
      </w:r>
      <w:r w:rsidR="00626F0D">
        <w:rPr>
          <w:rFonts w:ascii="Arial" w:hAnsi="Arial" w:cs="Arial"/>
          <w:sz w:val="28"/>
          <w:szCs w:val="28"/>
        </w:rPr>
        <w:t xml:space="preserve"> el Mandata</w:t>
      </w:r>
      <w:r w:rsidR="00596814">
        <w:rPr>
          <w:rFonts w:ascii="Arial" w:hAnsi="Arial" w:cs="Arial"/>
          <w:sz w:val="28"/>
          <w:szCs w:val="28"/>
        </w:rPr>
        <w:t>rio estatal escuchó el sentir</w:t>
      </w:r>
      <w:r w:rsidR="00626F0D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 xml:space="preserve">representantes de la Cámara de la Industria de Transformación (CAINTRA) y de la </w:t>
      </w:r>
      <w:r w:rsidRPr="005B2BA3">
        <w:rPr>
          <w:rFonts w:ascii="Arial" w:hAnsi="Arial" w:cs="Arial"/>
          <w:sz w:val="28"/>
          <w:szCs w:val="28"/>
        </w:rPr>
        <w:t>Cámara Nacional del Au</w:t>
      </w:r>
      <w:r w:rsidR="00626F0D">
        <w:rPr>
          <w:rFonts w:ascii="Arial" w:hAnsi="Arial" w:cs="Arial"/>
          <w:sz w:val="28"/>
          <w:szCs w:val="28"/>
        </w:rPr>
        <w:t>totransporte de Carga (CANACAR), quienes se comprometieron a trabajar de la mano en temas que les competen directamente a estos organismos del sector privado.</w:t>
      </w:r>
    </w:p>
    <w:p w14:paraId="52F0FBC0" w14:textId="77777777" w:rsidR="00626F0D" w:rsidRDefault="00626F0D" w:rsidP="00B465E1">
      <w:pPr>
        <w:jc w:val="both"/>
        <w:rPr>
          <w:rFonts w:ascii="Arial" w:hAnsi="Arial" w:cs="Arial"/>
          <w:sz w:val="28"/>
          <w:szCs w:val="28"/>
        </w:rPr>
      </w:pPr>
    </w:p>
    <w:p w14:paraId="752F3F37" w14:textId="1BFF97AB" w:rsidR="00626F0D" w:rsidRDefault="00596814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“Q</w:t>
      </w:r>
      <w:r w:rsidR="00626F0D" w:rsidRPr="00626F0D">
        <w:rPr>
          <w:rFonts w:ascii="Arial" w:hAnsi="Arial" w:cs="Arial"/>
          <w:sz w:val="28"/>
          <w:szCs w:val="28"/>
        </w:rPr>
        <w:t>ueremos pedir, su apoyo ayúdenos</w:t>
      </w:r>
      <w:r>
        <w:rPr>
          <w:rFonts w:ascii="Arial" w:hAnsi="Arial" w:cs="Arial"/>
          <w:sz w:val="28"/>
          <w:szCs w:val="28"/>
        </w:rPr>
        <w:t xml:space="preserve"> a ayudarlos a resolver el tema </w:t>
      </w:r>
      <w:r w:rsidR="00626F0D" w:rsidRPr="00626F0D">
        <w:rPr>
          <w:rFonts w:ascii="Arial" w:hAnsi="Arial" w:cs="Arial"/>
          <w:sz w:val="28"/>
          <w:szCs w:val="28"/>
        </w:rPr>
        <w:t>de ambas Cámaras que son las más grandes y que esta Mesa te</w:t>
      </w:r>
      <w:r w:rsidR="00626F0D">
        <w:rPr>
          <w:rFonts w:ascii="Arial" w:hAnsi="Arial" w:cs="Arial"/>
          <w:sz w:val="28"/>
          <w:szCs w:val="28"/>
        </w:rPr>
        <w:t>nga frutos muy rápido”, expresó el Gobernador.</w:t>
      </w:r>
    </w:p>
    <w:p w14:paraId="01BC3B52" w14:textId="77777777" w:rsidR="00596814" w:rsidRDefault="00596814" w:rsidP="00B465E1">
      <w:pPr>
        <w:jc w:val="both"/>
        <w:rPr>
          <w:rFonts w:ascii="Arial" w:hAnsi="Arial" w:cs="Arial"/>
          <w:sz w:val="28"/>
          <w:szCs w:val="28"/>
        </w:rPr>
      </w:pPr>
    </w:p>
    <w:p w14:paraId="2D3C78C8" w14:textId="3D4FF315" w:rsidR="00596814" w:rsidRDefault="00596814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 Mandatario estatal presentó a los representantes del sector empresarial la estrategia que se lleva a cabo que permite sostener la tendencia a la baja en la incidencia delictiva.</w:t>
      </w:r>
    </w:p>
    <w:p w14:paraId="7356EB65" w14:textId="77777777" w:rsidR="00626F0D" w:rsidRDefault="00626F0D" w:rsidP="00B465E1">
      <w:pPr>
        <w:jc w:val="both"/>
        <w:rPr>
          <w:rFonts w:ascii="Arial" w:hAnsi="Arial" w:cs="Arial"/>
          <w:sz w:val="28"/>
          <w:szCs w:val="28"/>
        </w:rPr>
      </w:pPr>
    </w:p>
    <w:p w14:paraId="306FFE83" w14:textId="0289F2BA" w:rsidR="00626F0D" w:rsidRDefault="00596814" w:rsidP="00626F0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la sesión</w:t>
      </w:r>
      <w:r w:rsidR="00626F0D" w:rsidRPr="00626F0D">
        <w:rPr>
          <w:rFonts w:ascii="Arial" w:hAnsi="Arial" w:cs="Arial"/>
          <w:sz w:val="28"/>
          <w:szCs w:val="28"/>
        </w:rPr>
        <w:t xml:space="preserve"> los representantes empresariales reconocieron la reducción significativa de delitos en Nuevo León y solicitaron en particular mantener las medidas que han permitido la reducción de extorsiones y robos a los transportistas.</w:t>
      </w:r>
    </w:p>
    <w:p w14:paraId="5E16AF64" w14:textId="77777777" w:rsidR="00596814" w:rsidRDefault="00596814" w:rsidP="00626F0D">
      <w:pPr>
        <w:jc w:val="both"/>
        <w:rPr>
          <w:rFonts w:ascii="Arial" w:hAnsi="Arial" w:cs="Arial"/>
          <w:sz w:val="28"/>
          <w:szCs w:val="28"/>
        </w:rPr>
      </w:pPr>
    </w:p>
    <w:p w14:paraId="27536BF1" w14:textId="4D98C0B2" w:rsidR="00596814" w:rsidRPr="00626F0D" w:rsidRDefault="00596814" w:rsidP="00626F0D">
      <w:pPr>
        <w:jc w:val="both"/>
        <w:rPr>
          <w:rFonts w:ascii="Arial" w:hAnsi="Arial" w:cs="Arial"/>
          <w:sz w:val="28"/>
          <w:szCs w:val="28"/>
        </w:rPr>
      </w:pPr>
      <w:r w:rsidRPr="00596814">
        <w:rPr>
          <w:rFonts w:ascii="Arial" w:hAnsi="Arial" w:cs="Arial"/>
          <w:sz w:val="28"/>
          <w:szCs w:val="28"/>
        </w:rPr>
        <w:t>"Somos defensores y promotores del modelo Nuevo León"</w:t>
      </w:r>
      <w:r>
        <w:rPr>
          <w:rFonts w:ascii="Arial" w:hAnsi="Arial" w:cs="Arial"/>
          <w:sz w:val="28"/>
          <w:szCs w:val="28"/>
        </w:rPr>
        <w:t>, dijeron.</w:t>
      </w:r>
    </w:p>
    <w:p w14:paraId="5383A867" w14:textId="77777777" w:rsidR="00626F0D" w:rsidRPr="00626F0D" w:rsidRDefault="00626F0D" w:rsidP="00626F0D">
      <w:pPr>
        <w:jc w:val="both"/>
        <w:rPr>
          <w:rFonts w:ascii="Arial" w:hAnsi="Arial" w:cs="Arial"/>
          <w:sz w:val="28"/>
          <w:szCs w:val="28"/>
        </w:rPr>
      </w:pPr>
    </w:p>
    <w:p w14:paraId="50705D68" w14:textId="77777777" w:rsidR="00596814" w:rsidRDefault="00596814" w:rsidP="0059681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su parte, e</w:t>
      </w:r>
      <w:r w:rsidRPr="00626F0D">
        <w:rPr>
          <w:rFonts w:ascii="Arial" w:hAnsi="Arial" w:cs="Arial"/>
          <w:sz w:val="28"/>
          <w:szCs w:val="28"/>
        </w:rPr>
        <w:t xml:space="preserve">l Secretario General de Gobierno, Miguel </w:t>
      </w:r>
      <w:r>
        <w:rPr>
          <w:rFonts w:ascii="Arial" w:hAnsi="Arial" w:cs="Arial"/>
          <w:sz w:val="28"/>
          <w:szCs w:val="28"/>
        </w:rPr>
        <w:t xml:space="preserve">Ángel </w:t>
      </w:r>
      <w:r w:rsidRPr="00626F0D">
        <w:rPr>
          <w:rFonts w:ascii="Arial" w:hAnsi="Arial" w:cs="Arial"/>
          <w:sz w:val="28"/>
          <w:szCs w:val="28"/>
        </w:rPr>
        <w:t>Flores, explicó que, por acuerdo de las autoridades de la Mesa, se estará invitando a estas sesiones a representantes de organismos empresariales y de la sociedad civil para que conozcan el trabajo de coordinación que se realiz</w:t>
      </w:r>
      <w:r>
        <w:rPr>
          <w:rFonts w:ascii="Arial" w:hAnsi="Arial" w:cs="Arial"/>
          <w:sz w:val="28"/>
          <w:szCs w:val="28"/>
        </w:rPr>
        <w:t>a en esas reuniones y manifieste</w:t>
      </w:r>
      <w:r w:rsidRPr="00626F0D">
        <w:rPr>
          <w:rFonts w:ascii="Arial" w:hAnsi="Arial" w:cs="Arial"/>
          <w:sz w:val="28"/>
          <w:szCs w:val="28"/>
        </w:rPr>
        <w:t>n las necesidades específicas de sus agremiados.</w:t>
      </w:r>
    </w:p>
    <w:p w14:paraId="782549F2" w14:textId="77777777" w:rsidR="00596814" w:rsidRDefault="00596814" w:rsidP="00596814">
      <w:pPr>
        <w:jc w:val="both"/>
        <w:rPr>
          <w:rFonts w:ascii="Arial" w:hAnsi="Arial" w:cs="Arial"/>
          <w:sz w:val="28"/>
          <w:szCs w:val="28"/>
        </w:rPr>
      </w:pPr>
    </w:p>
    <w:p w14:paraId="3398405A" w14:textId="4360567B" w:rsidR="00596814" w:rsidRPr="00596814" w:rsidRDefault="00596814" w:rsidP="0059681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Dijo que acordaron con los directivos privados realizar </w:t>
      </w:r>
      <w:r w:rsidRPr="00596814">
        <w:rPr>
          <w:rFonts w:ascii="Arial" w:hAnsi="Arial" w:cs="Arial"/>
          <w:sz w:val="28"/>
          <w:szCs w:val="28"/>
        </w:rPr>
        <w:t xml:space="preserve">un Comunicado en conjunto, </w:t>
      </w:r>
      <w:r>
        <w:rPr>
          <w:rFonts w:ascii="Arial" w:hAnsi="Arial" w:cs="Arial"/>
          <w:sz w:val="28"/>
          <w:szCs w:val="28"/>
        </w:rPr>
        <w:t>entre estos organismos empresariales y</w:t>
      </w:r>
      <w:r w:rsidRPr="00596814">
        <w:rPr>
          <w:rFonts w:ascii="Arial" w:hAnsi="Arial" w:cs="Arial"/>
          <w:sz w:val="28"/>
          <w:szCs w:val="28"/>
        </w:rPr>
        <w:t xml:space="preserve"> las autoridades </w:t>
      </w:r>
      <w:r>
        <w:rPr>
          <w:rFonts w:ascii="Arial" w:hAnsi="Arial" w:cs="Arial"/>
          <w:sz w:val="28"/>
          <w:szCs w:val="28"/>
        </w:rPr>
        <w:t>de la M</w:t>
      </w:r>
      <w:r w:rsidR="00867CF5">
        <w:rPr>
          <w:rFonts w:ascii="Arial" w:hAnsi="Arial" w:cs="Arial"/>
          <w:sz w:val="28"/>
          <w:szCs w:val="28"/>
        </w:rPr>
        <w:t xml:space="preserve">esa, </w:t>
      </w:r>
      <w:r w:rsidRPr="00596814">
        <w:rPr>
          <w:rFonts w:ascii="Arial" w:hAnsi="Arial" w:cs="Arial"/>
          <w:sz w:val="28"/>
          <w:szCs w:val="28"/>
        </w:rPr>
        <w:t>para aclarar algunas inquietudes.</w:t>
      </w:r>
    </w:p>
    <w:p w14:paraId="72E97CC2" w14:textId="77777777" w:rsidR="00596814" w:rsidRPr="00596814" w:rsidRDefault="00596814" w:rsidP="00596814">
      <w:pPr>
        <w:jc w:val="both"/>
        <w:rPr>
          <w:rFonts w:ascii="Arial" w:hAnsi="Arial" w:cs="Arial"/>
          <w:sz w:val="28"/>
          <w:szCs w:val="28"/>
        </w:rPr>
      </w:pPr>
    </w:p>
    <w:p w14:paraId="1C11D774" w14:textId="61E27969" w:rsidR="00596814" w:rsidRDefault="00596814" w:rsidP="00596814">
      <w:pPr>
        <w:jc w:val="both"/>
        <w:rPr>
          <w:rFonts w:ascii="Arial" w:hAnsi="Arial" w:cs="Arial"/>
          <w:sz w:val="28"/>
          <w:szCs w:val="28"/>
        </w:rPr>
      </w:pPr>
      <w:r w:rsidRPr="00596814">
        <w:rPr>
          <w:rFonts w:ascii="Arial" w:hAnsi="Arial" w:cs="Arial"/>
          <w:sz w:val="28"/>
          <w:szCs w:val="28"/>
        </w:rPr>
        <w:t>También se tuvo el acuerdo de tipificar bien las conductas de las autoridades</w:t>
      </w:r>
      <w:r w:rsidR="00867CF5">
        <w:rPr>
          <w:rFonts w:ascii="Arial" w:hAnsi="Arial" w:cs="Arial"/>
          <w:sz w:val="28"/>
          <w:szCs w:val="28"/>
        </w:rPr>
        <w:t xml:space="preserve"> y reclasificarlas.</w:t>
      </w:r>
    </w:p>
    <w:p w14:paraId="2FF97B7F" w14:textId="77777777" w:rsidR="00596814" w:rsidRDefault="00596814" w:rsidP="00626F0D">
      <w:pPr>
        <w:jc w:val="both"/>
        <w:rPr>
          <w:rFonts w:ascii="Arial" w:hAnsi="Arial" w:cs="Arial"/>
          <w:sz w:val="28"/>
          <w:szCs w:val="28"/>
        </w:rPr>
      </w:pPr>
    </w:p>
    <w:p w14:paraId="7CE055D3" w14:textId="0637AF49" w:rsidR="00626F0D" w:rsidRPr="00626F0D" w:rsidRDefault="00626F0D" w:rsidP="00626F0D">
      <w:pPr>
        <w:jc w:val="both"/>
        <w:rPr>
          <w:rFonts w:ascii="Arial" w:hAnsi="Arial" w:cs="Arial"/>
          <w:sz w:val="28"/>
          <w:szCs w:val="28"/>
        </w:rPr>
      </w:pPr>
      <w:r w:rsidRPr="00626F0D">
        <w:rPr>
          <w:rFonts w:ascii="Arial" w:hAnsi="Arial" w:cs="Arial"/>
          <w:sz w:val="28"/>
          <w:szCs w:val="28"/>
        </w:rPr>
        <w:t>Por su parte, el Titular de Fuerza Civil Nuevo León</w:t>
      </w:r>
      <w:r>
        <w:rPr>
          <w:rFonts w:ascii="Arial" w:hAnsi="Arial" w:cs="Arial"/>
          <w:sz w:val="28"/>
          <w:szCs w:val="28"/>
        </w:rPr>
        <w:t>, Gerardo Escamilla,</w:t>
      </w:r>
      <w:r w:rsidRPr="00626F0D">
        <w:rPr>
          <w:rFonts w:ascii="Arial" w:hAnsi="Arial" w:cs="Arial"/>
          <w:sz w:val="28"/>
          <w:szCs w:val="28"/>
        </w:rPr>
        <w:t xml:space="preserve"> destacó que en este mes de agosto se mantiene la tendencia de contención en homicidios, así como en los diferentes delitos patrimoniales como el robo a casa habitación y el robo a negocios.</w:t>
      </w:r>
    </w:p>
    <w:p w14:paraId="45497AC2" w14:textId="77777777" w:rsidR="00626F0D" w:rsidRPr="00626F0D" w:rsidRDefault="00626F0D" w:rsidP="00626F0D">
      <w:pPr>
        <w:jc w:val="both"/>
        <w:rPr>
          <w:rFonts w:ascii="Arial" w:hAnsi="Arial" w:cs="Arial"/>
          <w:sz w:val="28"/>
          <w:szCs w:val="28"/>
        </w:rPr>
      </w:pPr>
    </w:p>
    <w:p w14:paraId="78763BE5" w14:textId="2BFE42E1" w:rsidR="00EA29FA" w:rsidRPr="00201646" w:rsidRDefault="00626F0D" w:rsidP="00C90637">
      <w:pPr>
        <w:jc w:val="both"/>
        <w:rPr>
          <w:rFonts w:ascii="Arial" w:hAnsi="Arial" w:cs="Arial"/>
          <w:sz w:val="28"/>
          <w:szCs w:val="28"/>
        </w:rPr>
      </w:pPr>
      <w:r w:rsidRPr="00626F0D">
        <w:rPr>
          <w:rFonts w:ascii="Arial" w:hAnsi="Arial" w:cs="Arial"/>
          <w:sz w:val="28"/>
          <w:szCs w:val="28"/>
        </w:rPr>
        <w:t>Señaló que continuarán trabajando en conjunto con municipios y autoridades federales para que no sólo se mantenga la reducción de delitos de alto impacto, sino tam</w:t>
      </w:r>
      <w:r w:rsidR="00596814">
        <w:rPr>
          <w:rFonts w:ascii="Arial" w:hAnsi="Arial" w:cs="Arial"/>
          <w:sz w:val="28"/>
          <w:szCs w:val="28"/>
        </w:rPr>
        <w:t>bién de delitos del fuero común.</w:t>
      </w: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172F6" w14:textId="77777777" w:rsidR="00385F7B" w:rsidRDefault="00385F7B" w:rsidP="00E83348">
      <w:r>
        <w:separator/>
      </w:r>
    </w:p>
  </w:endnote>
  <w:endnote w:type="continuationSeparator" w:id="0">
    <w:p w14:paraId="4916BDB0" w14:textId="77777777" w:rsidR="00385F7B" w:rsidRDefault="00385F7B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4A431" w14:textId="77777777" w:rsidR="00385F7B" w:rsidRDefault="00385F7B" w:rsidP="00E83348">
      <w:r>
        <w:separator/>
      </w:r>
    </w:p>
  </w:footnote>
  <w:footnote w:type="continuationSeparator" w:id="0">
    <w:p w14:paraId="1F880F24" w14:textId="77777777" w:rsidR="00385F7B" w:rsidRDefault="00385F7B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87085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436C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04AD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85F7B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96814"/>
    <w:rsid w:val="005A6904"/>
    <w:rsid w:val="005B246F"/>
    <w:rsid w:val="005B2BA3"/>
    <w:rsid w:val="005C1539"/>
    <w:rsid w:val="005C2E37"/>
    <w:rsid w:val="005C3DCF"/>
    <w:rsid w:val="005C4837"/>
    <w:rsid w:val="005E0077"/>
    <w:rsid w:val="005F5E10"/>
    <w:rsid w:val="006152C6"/>
    <w:rsid w:val="00625AAC"/>
    <w:rsid w:val="00626F0D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3469"/>
    <w:rsid w:val="00845AB6"/>
    <w:rsid w:val="0085271B"/>
    <w:rsid w:val="0085434A"/>
    <w:rsid w:val="0086073F"/>
    <w:rsid w:val="00861A99"/>
    <w:rsid w:val="00867CF5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4B4B"/>
    <w:rsid w:val="00B06482"/>
    <w:rsid w:val="00B07242"/>
    <w:rsid w:val="00B075A1"/>
    <w:rsid w:val="00B14525"/>
    <w:rsid w:val="00B16EC6"/>
    <w:rsid w:val="00B20134"/>
    <w:rsid w:val="00B30945"/>
    <w:rsid w:val="00B417BB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889DB7-92C3-4EE6-9957-A18530E6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2026-08-21T20:14:00Z</dcterms:created>
  <dcterms:modified xsi:type="dcterms:W3CDTF">2026-08-21T20:14:00Z</dcterms:modified>
</cp:coreProperties>
</file>