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253E7EBD" w:rsidR="00EA29FA" w:rsidRPr="00C60FD1" w:rsidRDefault="00091931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CP/1092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333BAC47" w:rsidR="00703B09" w:rsidRDefault="003E5073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7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57E44B62" w14:textId="3C69ADEE" w:rsidR="00B014F7" w:rsidRDefault="00336ECB" w:rsidP="00336EC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SUPERVISAN</w:t>
      </w:r>
      <w:r w:rsidR="00272A41">
        <w:rPr>
          <w:rFonts w:ascii="Arial" w:hAnsi="Arial" w:cs="Arial"/>
          <w:b/>
          <w:sz w:val="28"/>
          <w:szCs w:val="28"/>
        </w:rPr>
        <w:t xml:space="preserve"> </w:t>
      </w:r>
      <w:r w:rsidR="003E5073">
        <w:rPr>
          <w:rFonts w:ascii="Arial" w:hAnsi="Arial" w:cs="Arial"/>
          <w:b/>
          <w:sz w:val="28"/>
          <w:szCs w:val="28"/>
        </w:rPr>
        <w:t>SAMUEL</w:t>
      </w:r>
      <w:r w:rsidR="00272A41">
        <w:rPr>
          <w:rFonts w:ascii="Arial" w:hAnsi="Arial" w:cs="Arial"/>
          <w:b/>
          <w:sz w:val="28"/>
          <w:szCs w:val="28"/>
        </w:rPr>
        <w:t xml:space="preserve"> Y </w:t>
      </w:r>
      <w:r w:rsidR="003E5073">
        <w:rPr>
          <w:rFonts w:ascii="Arial" w:hAnsi="Arial" w:cs="Arial"/>
          <w:b/>
          <w:sz w:val="28"/>
          <w:szCs w:val="28"/>
        </w:rPr>
        <w:t>MARIANA</w:t>
      </w:r>
      <w:r w:rsidR="00E25E3F">
        <w:rPr>
          <w:rFonts w:ascii="Arial" w:hAnsi="Arial" w:cs="Arial"/>
          <w:b/>
          <w:sz w:val="28"/>
          <w:szCs w:val="28"/>
        </w:rPr>
        <w:t xml:space="preserve"> AVANCES DEL NUEVO CITEA</w:t>
      </w:r>
    </w:p>
    <w:bookmarkEnd w:id="0"/>
    <w:p w14:paraId="722F39A6" w14:textId="77777777" w:rsidR="00875CB6" w:rsidRPr="00221F80" w:rsidRDefault="00875CB6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2536EFBC" w:rsidR="00562365" w:rsidRDefault="003D5A34" w:rsidP="003D5A34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3D5A34">
        <w:rPr>
          <w:rFonts w:ascii="Arial" w:hAnsi="Arial" w:cs="Arial"/>
          <w:i/>
          <w:sz w:val="24"/>
          <w:szCs w:val="24"/>
        </w:rPr>
        <w:t>Resalta Gobernado</w:t>
      </w:r>
      <w:r>
        <w:rPr>
          <w:rFonts w:ascii="Arial" w:hAnsi="Arial" w:cs="Arial"/>
          <w:i/>
          <w:sz w:val="24"/>
          <w:szCs w:val="24"/>
        </w:rPr>
        <w:t xml:space="preserve">r que CITEA es el primer centro </w:t>
      </w:r>
      <w:r w:rsidRPr="003D5A34">
        <w:rPr>
          <w:rFonts w:ascii="Arial" w:hAnsi="Arial" w:cs="Arial"/>
          <w:i/>
          <w:sz w:val="24"/>
          <w:szCs w:val="24"/>
        </w:rPr>
        <w:t xml:space="preserve">para </w:t>
      </w:r>
      <w:proofErr w:type="spellStart"/>
      <w:r w:rsidRPr="003D5A34">
        <w:rPr>
          <w:rFonts w:ascii="Arial" w:hAnsi="Arial" w:cs="Arial"/>
          <w:i/>
          <w:sz w:val="24"/>
          <w:szCs w:val="24"/>
        </w:rPr>
        <w:t>neurodiversidad</w:t>
      </w:r>
      <w:proofErr w:type="spellEnd"/>
      <w:r w:rsidRPr="003D5A34">
        <w:rPr>
          <w:rFonts w:ascii="Arial" w:hAnsi="Arial" w:cs="Arial"/>
          <w:i/>
          <w:sz w:val="24"/>
          <w:szCs w:val="24"/>
        </w:rPr>
        <w:t xml:space="preserve"> de México.</w:t>
      </w:r>
    </w:p>
    <w:p w14:paraId="4FCD2033" w14:textId="75109511" w:rsidR="003D5A34" w:rsidRDefault="003D5A34" w:rsidP="003D5A34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3D5A34">
        <w:rPr>
          <w:rFonts w:ascii="Arial" w:hAnsi="Arial" w:cs="Arial"/>
          <w:i/>
          <w:sz w:val="24"/>
          <w:szCs w:val="24"/>
        </w:rPr>
        <w:t xml:space="preserve">Mariana Rodríguez Cantú indicó que el nuevo centro en conjunto con el TEA + y el CEPAR se dará atención a las personas con capacidades diferentes, y a la vez a la comunidad </w:t>
      </w:r>
      <w:proofErr w:type="spellStart"/>
      <w:r w:rsidRPr="003D5A34">
        <w:rPr>
          <w:rFonts w:ascii="Arial" w:hAnsi="Arial" w:cs="Arial"/>
          <w:i/>
          <w:sz w:val="24"/>
          <w:szCs w:val="24"/>
        </w:rPr>
        <w:t>neurodivergente</w:t>
      </w:r>
      <w:proofErr w:type="spellEnd"/>
      <w:r w:rsidRPr="003D5A34">
        <w:rPr>
          <w:rFonts w:ascii="Arial" w:hAnsi="Arial" w:cs="Arial"/>
          <w:i/>
          <w:sz w:val="24"/>
          <w:szCs w:val="24"/>
        </w:rPr>
        <w:t>.</w:t>
      </w:r>
    </w:p>
    <w:p w14:paraId="76446B60" w14:textId="43DD6F0C" w:rsidR="003D5A34" w:rsidRPr="0011664A" w:rsidRDefault="003D5A34" w:rsidP="003D5A34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3D5A34">
        <w:rPr>
          <w:rFonts w:ascii="Arial" w:hAnsi="Arial" w:cs="Arial"/>
          <w:i/>
          <w:sz w:val="24"/>
          <w:szCs w:val="24"/>
        </w:rPr>
        <w:t>El proyecto arquitectónico abarca la remodelación y edificación de espacios diseñados para favorecer el desarrollo y bienestar con salas de terapia, consultorios, peluquería, entre otros elementos.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7AD5581D" w14:textId="3E4C56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San Pedro Garza García</w:t>
      </w:r>
      <w:r w:rsidR="00EA29FA" w:rsidRPr="001423EB">
        <w:rPr>
          <w:rFonts w:ascii="Arial" w:hAnsi="Arial" w:cs="Arial"/>
          <w:b/>
          <w:sz w:val="28"/>
          <w:szCs w:val="28"/>
        </w:rPr>
        <w:t>, Nuevo León.-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Pr="003D5A34">
        <w:rPr>
          <w:rFonts w:ascii="Arial" w:hAnsi="Arial" w:cs="Arial"/>
          <w:sz w:val="28"/>
          <w:szCs w:val="28"/>
        </w:rPr>
        <w:t xml:space="preserve">Para asegurar la atención integral e incluyente de las infancias y adolescencias </w:t>
      </w:r>
      <w:proofErr w:type="spellStart"/>
      <w:r w:rsidRPr="003D5A34">
        <w:rPr>
          <w:rFonts w:ascii="Arial" w:hAnsi="Arial" w:cs="Arial"/>
          <w:sz w:val="28"/>
          <w:szCs w:val="28"/>
        </w:rPr>
        <w:t>neurodivergentes</w:t>
      </w:r>
      <w:proofErr w:type="spellEnd"/>
      <w:r w:rsidRPr="003D5A34">
        <w:rPr>
          <w:rFonts w:ascii="Arial" w:hAnsi="Arial" w:cs="Arial"/>
          <w:sz w:val="28"/>
          <w:szCs w:val="28"/>
        </w:rPr>
        <w:t xml:space="preserve">, el Gobernador Samuel Alejandro García Sepúlveda y la Titular de AMAR a Nuevo León, Mariana Rodríguez supervisaron las obras del Nuevo Centro de Intervención al Trastorno del Espectro Autista (CITEA). </w:t>
      </w:r>
    </w:p>
    <w:p w14:paraId="65A25109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1F0BB3E4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>Durante el recorrido, las autoridades estatales revisaron los avances del proyecto, comenzando por el edificio destinado a la escuela, el área de cine, los espacios de terapia física y el sector de primer contacto.</w:t>
      </w:r>
    </w:p>
    <w:p w14:paraId="1F0101B4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04AB21FF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 xml:space="preserve">En su visita, el Gobernador señaló que el nuevo espacio será el primer contacto para las terapias individuales y grupales, el cual reúne todo lo adecuado de manera gratuita para las personas con espectro autista, ofreciendo instalaciones dignas y especializadas para las familias que requieren de estos servicios. </w:t>
      </w:r>
    </w:p>
    <w:p w14:paraId="3443F1AE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2D9B62F9" w14:textId="71FAACB9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DA06C1">
        <w:rPr>
          <w:rFonts w:ascii="Arial" w:hAnsi="Arial" w:cs="Arial"/>
          <w:sz w:val="28"/>
          <w:szCs w:val="28"/>
        </w:rPr>
        <w:lastRenderedPageBreak/>
        <w:t>"</w:t>
      </w:r>
      <w:r w:rsidRPr="00DA06C1">
        <w:rPr>
          <w:rFonts w:ascii="Arial" w:hAnsi="Arial" w:cs="Arial"/>
          <w:sz w:val="28"/>
          <w:szCs w:val="28"/>
          <w:shd w:val="clear" w:color="auto" w:fill="FFFFFF"/>
        </w:rPr>
        <w:t>Estamos muy contentos haciendo este recorrido</w:t>
      </w:r>
      <w:r w:rsidR="00DA06C1" w:rsidRPr="00DA06C1">
        <w:rPr>
          <w:rFonts w:ascii="Arial" w:hAnsi="Arial" w:cs="Arial"/>
          <w:sz w:val="28"/>
          <w:szCs w:val="28"/>
          <w:shd w:val="clear" w:color="auto" w:fill="FFFFFF"/>
        </w:rPr>
        <w:t xml:space="preserve">, como pudieron ver este </w:t>
      </w:r>
      <w:r w:rsidRPr="00DA06C1">
        <w:rPr>
          <w:rFonts w:ascii="Arial" w:hAnsi="Arial" w:cs="Arial"/>
          <w:sz w:val="28"/>
          <w:szCs w:val="28"/>
          <w:shd w:val="clear" w:color="auto" w:fill="FFFFFF"/>
        </w:rPr>
        <w:t xml:space="preserve">nuevo centro único en su tipo y primero de México va a cambiar la vida de </w:t>
      </w:r>
      <w:r w:rsidRPr="00DA06C1">
        <w:rPr>
          <w:rFonts w:ascii="Arial" w:hAnsi="Arial" w:cs="Arial"/>
          <w:sz w:val="28"/>
          <w:szCs w:val="28"/>
          <w:shd w:val="clear" w:color="auto" w:fill="FFFFFF"/>
        </w:rPr>
        <w:t>miles de familias de Nuevo León</w:t>
      </w:r>
      <w:r w:rsidRPr="00DA06C1">
        <w:rPr>
          <w:rFonts w:ascii="Arial" w:hAnsi="Arial" w:cs="Arial"/>
          <w:sz w:val="28"/>
          <w:szCs w:val="28"/>
        </w:rPr>
        <w:t>"</w:t>
      </w:r>
      <w:r w:rsidRPr="003D5A34">
        <w:rPr>
          <w:rFonts w:ascii="Arial" w:hAnsi="Arial" w:cs="Arial"/>
          <w:sz w:val="28"/>
          <w:szCs w:val="28"/>
        </w:rPr>
        <w:t xml:space="preserve"> expresó. </w:t>
      </w:r>
    </w:p>
    <w:p w14:paraId="3D30BE3A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11FE93C2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>"Es una muestra de toda la apuesta que hacemos por los niños de Nuevo León. Toda la apuesta para la inclusión, que no se quede ningún niño fuera y todos los niños puedan estudiar, salir adelante, tener estudios, tener todos los derechos que marca la Constitución", enfatizó García Sepúlveda.</w:t>
      </w:r>
    </w:p>
    <w:p w14:paraId="6E774766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70FB10A8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 xml:space="preserve">En tanto, Mariana Rodríguez Cantú indicó que el nuevo centro en conjunto con el TEA + y el CEPAR (Centro Estatal Paralímpico de Alto Rendimiento) se dará atención a las personas con capacidades diferentes que necesitan de alguna rehabilitación, así como atender a la vez a la comunidad </w:t>
      </w:r>
      <w:proofErr w:type="spellStart"/>
      <w:r w:rsidRPr="003D5A34">
        <w:rPr>
          <w:rFonts w:ascii="Arial" w:hAnsi="Arial" w:cs="Arial"/>
          <w:sz w:val="28"/>
          <w:szCs w:val="28"/>
        </w:rPr>
        <w:t>neurodivergente</w:t>
      </w:r>
      <w:proofErr w:type="spellEnd"/>
      <w:r w:rsidRPr="003D5A34">
        <w:rPr>
          <w:rFonts w:ascii="Arial" w:hAnsi="Arial" w:cs="Arial"/>
          <w:sz w:val="28"/>
          <w:szCs w:val="28"/>
        </w:rPr>
        <w:t xml:space="preserve">. </w:t>
      </w:r>
    </w:p>
    <w:p w14:paraId="6ABAFFEE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22F933E4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 xml:space="preserve">"Sabemos que necesitan un lugar que los que los reciba con los brazos abiertos" apuntó. </w:t>
      </w:r>
    </w:p>
    <w:p w14:paraId="4D4870EB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6F20BEF6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 xml:space="preserve">"Este centro CITEA es el primero que tiene el estado en su magnitud y en su forma para poder dar esta atención a las niñas, niños, adolescentes y adultos con alguna </w:t>
      </w:r>
      <w:proofErr w:type="spellStart"/>
      <w:r w:rsidRPr="003D5A34">
        <w:rPr>
          <w:rFonts w:ascii="Arial" w:hAnsi="Arial" w:cs="Arial"/>
          <w:sz w:val="28"/>
          <w:szCs w:val="28"/>
        </w:rPr>
        <w:t>neurodivergencia</w:t>
      </w:r>
      <w:proofErr w:type="spellEnd"/>
      <w:r w:rsidRPr="003D5A34">
        <w:rPr>
          <w:rFonts w:ascii="Arial" w:hAnsi="Arial" w:cs="Arial"/>
          <w:sz w:val="28"/>
          <w:szCs w:val="28"/>
        </w:rPr>
        <w:t>", subrayó la Titular de AMAR a Nuevo León.</w:t>
      </w:r>
    </w:p>
    <w:p w14:paraId="564ACA2B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0E3AB58E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>​El proyecto arquitectónico abarca la remodelación y edificación de espacios diseñados para favorecer el desarrollo y bienestar de los usuarios: áreas especializadas para atención de primer contacto, aulas para la enseñanza y actividades diarias, así como oficinas ,18 consultorios y 22 salas para terapias individuales y grupales.</w:t>
      </w:r>
    </w:p>
    <w:p w14:paraId="7D53CB92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12B588B8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  <w:r w:rsidRPr="003D5A34">
        <w:rPr>
          <w:rFonts w:ascii="Arial" w:hAnsi="Arial" w:cs="Arial"/>
          <w:sz w:val="28"/>
          <w:szCs w:val="28"/>
        </w:rPr>
        <w:t>Asimismo, integra la rehabilitación de la alberca, la cancha de básquetbol, el gimnasio y la construcción de un área de cine, peluquería, cafetería, guardería canina, entre otros.</w:t>
      </w:r>
    </w:p>
    <w:p w14:paraId="594AA4E1" w14:textId="77777777" w:rsidR="003D5A34" w:rsidRPr="003D5A34" w:rsidRDefault="003D5A34" w:rsidP="003D5A34">
      <w:pPr>
        <w:jc w:val="both"/>
        <w:rPr>
          <w:rFonts w:ascii="Arial" w:hAnsi="Arial" w:cs="Arial"/>
          <w:sz w:val="28"/>
          <w:szCs w:val="28"/>
        </w:rPr>
      </w:pPr>
    </w:p>
    <w:p w14:paraId="0AF30EAE" w14:textId="16BADDE2" w:rsidR="00E25E3F" w:rsidRPr="00EA29FA" w:rsidRDefault="003D5A34" w:rsidP="003D5A34">
      <w:pPr>
        <w:jc w:val="both"/>
        <w:rPr>
          <w:rFonts w:ascii="Arial" w:hAnsi="Arial" w:cs="Arial"/>
          <w:bCs/>
          <w:color w:val="323E4F"/>
        </w:rPr>
      </w:pPr>
      <w:r w:rsidRPr="003D5A34">
        <w:rPr>
          <w:rFonts w:ascii="Arial" w:hAnsi="Arial" w:cs="Arial"/>
          <w:sz w:val="28"/>
          <w:szCs w:val="28"/>
        </w:rPr>
        <w:lastRenderedPageBreak/>
        <w:t>De igual forma, se contempló intervención de áreas verdes y andadores bajo criterios de accesibilidad universal, comedor para el personal y la ampliación de dos est</w:t>
      </w:r>
      <w:r w:rsidR="00DA06C1">
        <w:rPr>
          <w:rFonts w:ascii="Arial" w:hAnsi="Arial" w:cs="Arial"/>
          <w:sz w:val="28"/>
          <w:szCs w:val="28"/>
        </w:rPr>
        <w:t xml:space="preserve">acionamientos dentro del predio. </w:t>
      </w:r>
    </w:p>
    <w:sectPr w:rsidR="00E25E3F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9DF10" w14:textId="77777777" w:rsidR="008C73D7" w:rsidRDefault="008C73D7" w:rsidP="00E83348">
      <w:r>
        <w:separator/>
      </w:r>
    </w:p>
  </w:endnote>
  <w:endnote w:type="continuationSeparator" w:id="0">
    <w:p w14:paraId="6403F269" w14:textId="77777777" w:rsidR="008C73D7" w:rsidRDefault="008C73D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5264F" w14:textId="77777777" w:rsidR="008C73D7" w:rsidRDefault="008C73D7" w:rsidP="00E83348">
      <w:r>
        <w:separator/>
      </w:r>
    </w:p>
  </w:footnote>
  <w:footnote w:type="continuationSeparator" w:id="0">
    <w:p w14:paraId="0B0DB4BD" w14:textId="77777777" w:rsidR="008C73D7" w:rsidRDefault="008C73D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91931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193A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36ECB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D5A34"/>
    <w:rsid w:val="003E3485"/>
    <w:rsid w:val="003E5073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06C1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25E3F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A4D23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9876D3-681F-4762-A0C1-7A78EF6A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2026-08-07T17:03:00Z</dcterms:created>
  <dcterms:modified xsi:type="dcterms:W3CDTF">2026-08-07T17:03:00Z</dcterms:modified>
</cp:coreProperties>
</file>