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65B8F47" w:rsidR="009C0D7E" w:rsidRPr="004667B8" w:rsidRDefault="007B4F86" w:rsidP="009C0D7E">
      <w:pPr>
        <w:jc w:val="right"/>
        <w:rPr>
          <w:rFonts w:ascii="Arial" w:hAnsi="Arial" w:cs="Arial"/>
          <w:b/>
          <w:sz w:val="22"/>
          <w:lang w:val="es-ES"/>
        </w:rPr>
      </w:pPr>
      <w:r>
        <w:rPr>
          <w:rFonts w:ascii="Arial" w:hAnsi="Arial" w:cs="Arial"/>
          <w:b/>
          <w:sz w:val="22"/>
          <w:lang w:val="es-ES"/>
        </w:rPr>
        <w:t>CP/1078</w:t>
      </w:r>
      <w:r w:rsidR="007D065D">
        <w:rPr>
          <w:rFonts w:ascii="Arial" w:hAnsi="Arial" w:cs="Arial"/>
          <w:b/>
          <w:sz w:val="22"/>
          <w:lang w:val="es-ES"/>
        </w:rPr>
        <w:t>/2026</w:t>
      </w:r>
    </w:p>
    <w:p w14:paraId="3F7360A1" w14:textId="30F26B5D" w:rsidR="009C0D7E" w:rsidRDefault="00FD2132" w:rsidP="009C0D7E">
      <w:pPr>
        <w:jc w:val="right"/>
        <w:rPr>
          <w:rFonts w:ascii="Arial" w:hAnsi="Arial" w:cs="Arial"/>
          <w:sz w:val="22"/>
          <w:lang w:val="es-ES"/>
        </w:rPr>
      </w:pPr>
      <w:r>
        <w:rPr>
          <w:rFonts w:ascii="Arial" w:hAnsi="Arial" w:cs="Arial"/>
          <w:sz w:val="22"/>
          <w:lang w:val="es-ES"/>
        </w:rPr>
        <w:t>4</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6813BA38" w:rsidR="00E23F8F" w:rsidRDefault="007B4F86" w:rsidP="007F5780">
      <w:pPr>
        <w:jc w:val="center"/>
        <w:rPr>
          <w:rFonts w:ascii="Arial" w:hAnsi="Arial" w:cs="Arial"/>
          <w:b/>
          <w:sz w:val="28"/>
          <w:szCs w:val="28"/>
        </w:rPr>
      </w:pPr>
      <w:bookmarkStart w:id="0" w:name="_GoBack"/>
      <w:r w:rsidRPr="007B4F86">
        <w:rPr>
          <w:rFonts w:ascii="Arial" w:hAnsi="Arial" w:cs="Arial"/>
          <w:b/>
          <w:sz w:val="28"/>
          <w:szCs w:val="28"/>
        </w:rPr>
        <w:t>RECONOCE GOBIERNO DEL ESTADO A LAS Y LOS SERVIDORES PÚBLICOS CON ACTIVIDAD SECRETARIAL</w:t>
      </w:r>
    </w:p>
    <w:bookmarkEnd w:id="0"/>
    <w:p w14:paraId="57DBEC21" w14:textId="77777777" w:rsidR="007B4F86" w:rsidRDefault="007B4F86" w:rsidP="007F5780">
      <w:pPr>
        <w:jc w:val="center"/>
        <w:rPr>
          <w:rFonts w:ascii="Arial" w:hAnsi="Arial" w:cs="Arial"/>
          <w:b/>
          <w:sz w:val="28"/>
          <w:szCs w:val="28"/>
        </w:rPr>
      </w:pPr>
    </w:p>
    <w:p w14:paraId="65C1D1C6" w14:textId="74A694B8" w:rsidR="007B4F86" w:rsidRPr="007B4F86" w:rsidRDefault="007B4F86" w:rsidP="007B4F86">
      <w:pPr>
        <w:pStyle w:val="Prrafodelista"/>
        <w:numPr>
          <w:ilvl w:val="0"/>
          <w:numId w:val="19"/>
        </w:numPr>
        <w:jc w:val="both"/>
        <w:rPr>
          <w:rFonts w:ascii="Arial" w:hAnsi="Arial" w:cs="Arial"/>
          <w:i/>
          <w:sz w:val="24"/>
          <w:szCs w:val="24"/>
        </w:rPr>
      </w:pPr>
      <w:r w:rsidRPr="007B4F86">
        <w:rPr>
          <w:rFonts w:ascii="Arial" w:hAnsi="Arial" w:cs="Arial"/>
          <w:i/>
          <w:sz w:val="24"/>
          <w:szCs w:val="24"/>
        </w:rPr>
        <w:t>Señala el Gobernador Samuel García que gracias al talento de estos servidores públicos Nuevo León vive su mejor momento, en el que ocupa el primer lugar nacional en todos los indicadores.</w:t>
      </w:r>
    </w:p>
    <w:p w14:paraId="501031D3" w14:textId="35A4588C" w:rsidR="00C27394" w:rsidRPr="00713F27" w:rsidRDefault="007B4F86" w:rsidP="007B4F86">
      <w:pPr>
        <w:pStyle w:val="Prrafodelista"/>
        <w:numPr>
          <w:ilvl w:val="0"/>
          <w:numId w:val="19"/>
        </w:numPr>
        <w:jc w:val="both"/>
        <w:rPr>
          <w:rFonts w:ascii="Arial" w:hAnsi="Arial" w:cs="Arial"/>
          <w:b/>
          <w:sz w:val="28"/>
          <w:szCs w:val="28"/>
        </w:rPr>
      </w:pPr>
      <w:r w:rsidRPr="007B4F86">
        <w:rPr>
          <w:rFonts w:ascii="Arial" w:hAnsi="Arial" w:cs="Arial"/>
          <w:i/>
          <w:sz w:val="24"/>
          <w:szCs w:val="24"/>
        </w:rPr>
        <w:t>Entrega Mandatario estatal reconocimientos a las y los Servidores Públicos del Gobierno del Estado con actividad secretarial de mayor edad, antigüedad y afiliación en el SUSPE.</w:t>
      </w:r>
    </w:p>
    <w:p w14:paraId="7CE5B684" w14:textId="77777777" w:rsidR="007B4F86" w:rsidRDefault="007B4F86" w:rsidP="00B465E1">
      <w:pPr>
        <w:jc w:val="both"/>
        <w:rPr>
          <w:rFonts w:ascii="Arial" w:hAnsi="Arial" w:cs="Arial"/>
          <w:b/>
          <w:sz w:val="28"/>
          <w:szCs w:val="28"/>
        </w:rPr>
      </w:pPr>
    </w:p>
    <w:p w14:paraId="104262B6" w14:textId="498966BA" w:rsidR="007B4F86" w:rsidRPr="007B4F86" w:rsidRDefault="00BF1FBE" w:rsidP="007B4F86">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7B4F86" w:rsidRPr="007B4F86">
        <w:rPr>
          <w:rFonts w:ascii="Arial" w:hAnsi="Arial" w:cs="Arial"/>
          <w:sz w:val="28"/>
          <w:szCs w:val="28"/>
        </w:rPr>
        <w:t>En el marco de los principios de equidad e igualdad, y reconociendo la valiosa labor que realizan las y los servidores públicos que desempeñan funciones secretariales, el Gobernador Samuel Alejandro García Sepúlveda encabezó el festejo que llevó a cabo el Gobierno del Estado en su honor como muestra de agradecimiento y reconocimiento por su compromiso, profesionalismo y dedicación al servicio público.</w:t>
      </w:r>
    </w:p>
    <w:p w14:paraId="5DD19876" w14:textId="77777777" w:rsidR="007B4F86" w:rsidRPr="007B4F86" w:rsidRDefault="007B4F86" w:rsidP="007B4F86">
      <w:pPr>
        <w:jc w:val="both"/>
        <w:rPr>
          <w:rFonts w:ascii="Arial" w:hAnsi="Arial" w:cs="Arial"/>
          <w:sz w:val="28"/>
          <w:szCs w:val="28"/>
        </w:rPr>
      </w:pPr>
    </w:p>
    <w:p w14:paraId="4CD2D77C" w14:textId="77777777" w:rsidR="007B4F86" w:rsidRPr="007B4F86" w:rsidRDefault="007B4F86" w:rsidP="007B4F86">
      <w:pPr>
        <w:jc w:val="both"/>
        <w:rPr>
          <w:rFonts w:ascii="Arial" w:hAnsi="Arial" w:cs="Arial"/>
          <w:sz w:val="28"/>
          <w:szCs w:val="28"/>
        </w:rPr>
      </w:pPr>
      <w:r w:rsidRPr="007B4F86">
        <w:rPr>
          <w:rFonts w:ascii="Arial" w:hAnsi="Arial" w:cs="Arial"/>
          <w:sz w:val="28"/>
          <w:szCs w:val="28"/>
        </w:rPr>
        <w:t>Acompañado de la Secretaria de Administración, Gloria Morales Martínez; del Coordinador del Gabinete de Buen Gobierno, Javier Navarro; y del Secretario General del SUSPE, Ricardo Cavazos Balderas; el Mandatario estatal entregó además reconocimientos a las y los galardonados con actividad secretarial de mayor edad, antigüedad y afiliación en el Sindicato Único de Servidores Públicos del Estado.</w:t>
      </w:r>
    </w:p>
    <w:p w14:paraId="4FA18A1C" w14:textId="77777777" w:rsidR="007B4F86" w:rsidRPr="007B4F86" w:rsidRDefault="007B4F86" w:rsidP="007B4F86">
      <w:pPr>
        <w:jc w:val="both"/>
        <w:rPr>
          <w:rFonts w:ascii="Arial" w:hAnsi="Arial" w:cs="Arial"/>
          <w:sz w:val="28"/>
          <w:szCs w:val="28"/>
        </w:rPr>
      </w:pPr>
    </w:p>
    <w:p w14:paraId="033C3AC1" w14:textId="77777777" w:rsidR="007B4F86" w:rsidRPr="007B4F86" w:rsidRDefault="007B4F86" w:rsidP="007B4F86">
      <w:pPr>
        <w:jc w:val="both"/>
        <w:rPr>
          <w:rFonts w:ascii="Arial" w:hAnsi="Arial" w:cs="Arial"/>
          <w:sz w:val="28"/>
          <w:szCs w:val="28"/>
        </w:rPr>
      </w:pPr>
      <w:r w:rsidRPr="007B4F86">
        <w:rPr>
          <w:rFonts w:ascii="Arial" w:hAnsi="Arial" w:cs="Arial"/>
          <w:sz w:val="28"/>
          <w:szCs w:val="28"/>
        </w:rPr>
        <w:t>El Gobernador señaló que gracias al talento de estos servidores públicos Nuevo León vive su mejor momento, en el que ocupa el primer lugar nacional en todos los indicadores.</w:t>
      </w:r>
    </w:p>
    <w:p w14:paraId="38A6A4C7" w14:textId="77777777" w:rsidR="007B4F86" w:rsidRPr="007B4F86" w:rsidRDefault="007B4F86" w:rsidP="007B4F86">
      <w:pPr>
        <w:jc w:val="both"/>
        <w:rPr>
          <w:rFonts w:ascii="Arial" w:hAnsi="Arial" w:cs="Arial"/>
          <w:sz w:val="28"/>
          <w:szCs w:val="28"/>
        </w:rPr>
      </w:pPr>
    </w:p>
    <w:p w14:paraId="6C0C35A4" w14:textId="77777777" w:rsidR="007B4F86" w:rsidRPr="007B4F86" w:rsidRDefault="007B4F86" w:rsidP="007B4F86">
      <w:pPr>
        <w:jc w:val="both"/>
        <w:rPr>
          <w:rFonts w:ascii="Arial" w:hAnsi="Arial" w:cs="Arial"/>
          <w:sz w:val="28"/>
          <w:szCs w:val="28"/>
        </w:rPr>
      </w:pPr>
      <w:r w:rsidRPr="007B4F86">
        <w:rPr>
          <w:rFonts w:ascii="Arial" w:hAnsi="Arial" w:cs="Arial"/>
          <w:sz w:val="28"/>
          <w:szCs w:val="28"/>
        </w:rPr>
        <w:lastRenderedPageBreak/>
        <w:t>“La mejor seguridad en los últimos 20 años, Presas llenas, economía pujante. Hoy en la noche develamos el primer auto eléctrico que se va a fabricar en toda América Latina y se fabrica aquí en Nuevo León. Primer lugar en exportaciones, primer lugar en empleo, primer lugar en todo, como dice nuestro eslogan”, expresó.</w:t>
      </w:r>
    </w:p>
    <w:p w14:paraId="2B72D322" w14:textId="77777777" w:rsidR="007B4F86" w:rsidRPr="007B4F86" w:rsidRDefault="007B4F86" w:rsidP="007B4F86">
      <w:pPr>
        <w:jc w:val="both"/>
        <w:rPr>
          <w:rFonts w:ascii="Arial" w:hAnsi="Arial" w:cs="Arial"/>
          <w:sz w:val="28"/>
          <w:szCs w:val="28"/>
        </w:rPr>
      </w:pPr>
    </w:p>
    <w:p w14:paraId="6F1A913F" w14:textId="77777777" w:rsidR="007B4F86" w:rsidRPr="007B4F86" w:rsidRDefault="007B4F86" w:rsidP="007B4F86">
      <w:pPr>
        <w:jc w:val="both"/>
        <w:rPr>
          <w:rFonts w:ascii="Arial" w:hAnsi="Arial" w:cs="Arial"/>
          <w:sz w:val="28"/>
          <w:szCs w:val="28"/>
        </w:rPr>
      </w:pPr>
      <w:r w:rsidRPr="007B4F86">
        <w:rPr>
          <w:rFonts w:ascii="Arial" w:hAnsi="Arial" w:cs="Arial"/>
          <w:sz w:val="28"/>
          <w:szCs w:val="28"/>
        </w:rPr>
        <w:t>La Secretaria de Administración, Gloria Morales destacó la labor de las y los servidores públicos que desempeñan funciones secretariales, al señalar que organizan el día a día de la función pública.</w:t>
      </w:r>
    </w:p>
    <w:p w14:paraId="69430C2E" w14:textId="77777777" w:rsidR="007B4F86" w:rsidRPr="007B4F86" w:rsidRDefault="007B4F86" w:rsidP="007B4F86">
      <w:pPr>
        <w:jc w:val="both"/>
        <w:rPr>
          <w:rFonts w:ascii="Arial" w:hAnsi="Arial" w:cs="Arial"/>
          <w:sz w:val="28"/>
          <w:szCs w:val="28"/>
        </w:rPr>
      </w:pPr>
    </w:p>
    <w:p w14:paraId="4C3728F0" w14:textId="77777777" w:rsidR="007B4F86" w:rsidRPr="007B4F86" w:rsidRDefault="007B4F86" w:rsidP="007B4F86">
      <w:pPr>
        <w:jc w:val="both"/>
        <w:rPr>
          <w:rFonts w:ascii="Arial" w:hAnsi="Arial" w:cs="Arial"/>
          <w:sz w:val="28"/>
          <w:szCs w:val="28"/>
        </w:rPr>
      </w:pPr>
      <w:r w:rsidRPr="007B4F86">
        <w:rPr>
          <w:rFonts w:ascii="Arial" w:hAnsi="Arial" w:cs="Arial"/>
          <w:sz w:val="28"/>
          <w:szCs w:val="28"/>
        </w:rPr>
        <w:t>“Es una de las principales características que mejor define a quienes hoy en día estamos reconociendo, a todos ustedes. Porque detrás de cada oficina para que realmente funcione, una reunión que empieza en tiempo, una decisión que puede tomarse con la información correcta, siempre hay alguien que estuvo detrás de cada detalle. Y eso es precisamente la esencia de su trabajo”, refirió.</w:t>
      </w:r>
    </w:p>
    <w:p w14:paraId="7B2A4C10" w14:textId="77777777" w:rsidR="007B4F86" w:rsidRPr="007B4F86" w:rsidRDefault="007B4F86" w:rsidP="007B4F86">
      <w:pPr>
        <w:jc w:val="both"/>
        <w:rPr>
          <w:rFonts w:ascii="Arial" w:hAnsi="Arial" w:cs="Arial"/>
          <w:sz w:val="28"/>
          <w:szCs w:val="28"/>
        </w:rPr>
      </w:pPr>
    </w:p>
    <w:p w14:paraId="20B4E997" w14:textId="77777777" w:rsidR="007B4F86" w:rsidRPr="007B4F86" w:rsidRDefault="007B4F86" w:rsidP="007B4F86">
      <w:pPr>
        <w:jc w:val="both"/>
        <w:rPr>
          <w:rFonts w:ascii="Arial" w:hAnsi="Arial" w:cs="Arial"/>
          <w:sz w:val="28"/>
          <w:szCs w:val="28"/>
        </w:rPr>
      </w:pPr>
      <w:r w:rsidRPr="007B4F86">
        <w:rPr>
          <w:rFonts w:ascii="Arial" w:hAnsi="Arial" w:cs="Arial"/>
          <w:sz w:val="28"/>
          <w:szCs w:val="28"/>
        </w:rPr>
        <w:t>Finalmente, del Secretario General del SUSPE, Ricardo Cavazos dijo que los galardonados se constituyen en la columna vertebral del Gobierno del Estado, y agradeció el apoyo del Gobernador Samuel García para mejorar las condiciones laborales de los homenajeados.</w:t>
      </w:r>
    </w:p>
    <w:p w14:paraId="57720F5C" w14:textId="77777777" w:rsidR="007B4F86" w:rsidRPr="007B4F86" w:rsidRDefault="007B4F86" w:rsidP="007B4F86">
      <w:pPr>
        <w:jc w:val="both"/>
        <w:rPr>
          <w:rFonts w:ascii="Arial" w:hAnsi="Arial" w:cs="Arial"/>
          <w:sz w:val="28"/>
          <w:szCs w:val="28"/>
        </w:rPr>
      </w:pPr>
    </w:p>
    <w:p w14:paraId="4DC41D87" w14:textId="77777777" w:rsidR="007B4F86" w:rsidRPr="007B4F86" w:rsidRDefault="007B4F86" w:rsidP="007B4F86">
      <w:pPr>
        <w:jc w:val="both"/>
        <w:rPr>
          <w:rFonts w:ascii="Arial" w:hAnsi="Arial" w:cs="Arial"/>
          <w:sz w:val="28"/>
          <w:szCs w:val="28"/>
        </w:rPr>
      </w:pPr>
      <w:r w:rsidRPr="007B4F86">
        <w:rPr>
          <w:rFonts w:ascii="Arial" w:hAnsi="Arial" w:cs="Arial"/>
          <w:sz w:val="28"/>
          <w:szCs w:val="28"/>
        </w:rPr>
        <w:t>Año con año el Gobierno del Estado, a través de la Secretaría de Administración y el SUSPE, organizan este evento a fin de homenajear y reconocer a las servidoras públicas secretarias, incluyendo a los servidores públicos que realizan las mismas funciones, por el gran trabajo que realizan.</w:t>
      </w:r>
    </w:p>
    <w:p w14:paraId="77ADAD77" w14:textId="77777777" w:rsidR="007B4F86" w:rsidRPr="007B4F86" w:rsidRDefault="007B4F86" w:rsidP="007B4F86">
      <w:pPr>
        <w:jc w:val="both"/>
        <w:rPr>
          <w:rFonts w:ascii="Arial" w:hAnsi="Arial" w:cs="Arial"/>
          <w:sz w:val="28"/>
          <w:szCs w:val="28"/>
        </w:rPr>
      </w:pPr>
    </w:p>
    <w:p w14:paraId="78763BE5" w14:textId="5CE49DDF" w:rsidR="00EA29FA" w:rsidRPr="00201646" w:rsidRDefault="007B4F86" w:rsidP="007B4F86">
      <w:pPr>
        <w:jc w:val="both"/>
        <w:rPr>
          <w:rFonts w:ascii="Arial" w:hAnsi="Arial" w:cs="Arial"/>
          <w:sz w:val="28"/>
          <w:szCs w:val="28"/>
        </w:rPr>
      </w:pPr>
      <w:r w:rsidRPr="007B4F86">
        <w:rPr>
          <w:rFonts w:ascii="Arial" w:hAnsi="Arial" w:cs="Arial"/>
          <w:sz w:val="28"/>
          <w:szCs w:val="28"/>
        </w:rPr>
        <w:t>Durante el festejo por el Día de las y los Servidores Públicos con Actividad Secretarial en el Gobierno del Estado, las autoridades estatales, dirigentes del SUSPE y los galardonados convivieron en un desayuno amenizado con un espectáculo musical.</w:t>
      </w: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2F3965"/>
    <w:rsid w:val="00302722"/>
    <w:rsid w:val="0030738E"/>
    <w:rsid w:val="003156B8"/>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3F27"/>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B4F86"/>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C6C6E"/>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17D5"/>
    <w:rsid w:val="00FA6189"/>
    <w:rsid w:val="00FA6CB6"/>
    <w:rsid w:val="00FB2045"/>
    <w:rsid w:val="00FC06A1"/>
    <w:rsid w:val="00FC7441"/>
    <w:rsid w:val="00FC7F7F"/>
    <w:rsid w:val="00FD2132"/>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EF4C4-49D0-48CA-A92D-F5DCDECD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492</Words>
  <Characters>2712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2026-08-04T17:24:00Z</dcterms:created>
  <dcterms:modified xsi:type="dcterms:W3CDTF">2026-08-04T18:17:00Z</dcterms:modified>
</cp:coreProperties>
</file>