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E66" w:rsidRDefault="00CF674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End w:id="0"/>
      <w:r>
        <w:rPr>
          <w:rFonts w:ascii="Arial" w:eastAsia="Arial" w:hAnsi="Arial" w:cs="Arial"/>
          <w:b/>
          <w:bCs/>
          <w:sz w:val="22"/>
          <w:szCs w:val="22"/>
        </w:rPr>
        <w:t>CP/0800/2026</w:t>
      </w:r>
    </w:p>
    <w:p w:rsidR="00120E66" w:rsidRDefault="00CF674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31 de mayo de 2026</w:t>
      </w:r>
    </w:p>
    <w:p w:rsidR="00120E66" w:rsidRDefault="00CF674D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20E66" w:rsidRDefault="00CF674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INAUGURAN SAMUEL Y MARIANA PUENTE CAPULLOS; RECORREN PARQUE DEL AGUA Y RÍO LA SILLA </w:t>
      </w:r>
    </w:p>
    <w:p w:rsidR="00120E66" w:rsidRDefault="00120E6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120E66" w:rsidRDefault="00120E6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120E66" w:rsidRDefault="00120E66">
      <w:pPr>
        <w:spacing w:before="240" w:after="240"/>
        <w:jc w:val="center"/>
        <w:rPr>
          <w:rFonts w:ascii="Arial" w:eastAsia="Arial" w:hAnsi="Arial" w:cs="Arial"/>
          <w:i/>
          <w:iCs/>
        </w:rPr>
      </w:pPr>
    </w:p>
    <w:p w:rsidR="00120E66" w:rsidRDefault="00CF674D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Samuel García resaltó que el proyecto forma parte de la transformación integral del Distrito Infantil y del legado de infraestructura pública que se construye en Guadalupe.</w:t>
      </w:r>
    </w:p>
    <w:p w:rsidR="00120E66" w:rsidRDefault="00CF674D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 Mariana Rodríguez destacó que la obra promueve la inclusión, el contacto con la na</w:t>
      </w:r>
      <w:r>
        <w:rPr>
          <w:rFonts w:ascii="Arial" w:eastAsia="Arial" w:hAnsi="Arial" w:cs="Arial"/>
          <w:i/>
          <w:iCs/>
        </w:rPr>
        <w:t>turaleza y la integración de espacios públicos para las familias nuevoleonesas.</w:t>
      </w:r>
    </w:p>
    <w:p w:rsidR="00120E66" w:rsidRDefault="00CF674D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La obra forma parte de la transformación urbana del entorno del Estadio Monterrey y del corredor turístico y recreativo que recibirá a miles de visitantes durante el Mundial 20</w:t>
      </w:r>
      <w:r>
        <w:rPr>
          <w:rFonts w:ascii="Arial" w:eastAsia="Arial" w:hAnsi="Arial" w:cs="Arial"/>
          <w:i/>
          <w:iCs/>
        </w:rPr>
        <w:t>26.</w:t>
      </w:r>
    </w:p>
    <w:p w:rsidR="00120E66" w:rsidRDefault="00120E66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120E66" w:rsidRDefault="00CF674D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Guadalupe, Nuevo León.- </w:t>
      </w:r>
      <w:r>
        <w:rPr>
          <w:rFonts w:ascii="Arial" w:eastAsia="Arial" w:hAnsi="Arial" w:cs="Arial"/>
          <w:sz w:val="28"/>
          <w:szCs w:val="28"/>
        </w:rPr>
        <w:t xml:space="preserve">El Gobernador de Nuevo León, Samuel García Sepúlveda, y la Titular de AMAR a Nuevo León, Mariana Rodríguez Cantú, encabezaron la inauguración del Puente Capullos y realizaron un recorrido por el Parque del Agua, obra impulsada </w:t>
      </w:r>
      <w:r>
        <w:rPr>
          <w:rFonts w:ascii="Arial" w:eastAsia="Arial" w:hAnsi="Arial" w:cs="Arial"/>
          <w:sz w:val="28"/>
          <w:szCs w:val="28"/>
        </w:rPr>
        <w:t>por Parque Fundidora que fortalecerá la conectividad, la accesibilidad y la integración de los espacios públicos en el municipio de Guadalupe.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Tras el corte inaugural, las autoridades recorrieron diversos puntos del complejo, entre ellos el propio Puente C</w:t>
      </w:r>
      <w:r>
        <w:rPr>
          <w:rFonts w:ascii="Arial" w:eastAsia="Arial" w:hAnsi="Arial" w:cs="Arial"/>
          <w:sz w:val="28"/>
          <w:szCs w:val="28"/>
        </w:rPr>
        <w:t xml:space="preserve">apullos, el Boulevard y Foro </w:t>
      </w:r>
      <w:r>
        <w:rPr>
          <w:rFonts w:ascii="Arial" w:eastAsia="Arial" w:hAnsi="Arial" w:cs="Arial"/>
          <w:sz w:val="28"/>
          <w:szCs w:val="28"/>
        </w:rPr>
        <w:lastRenderedPageBreak/>
        <w:t>Cultural, la Punta de la Serpiente, el Foro y el Interior Serpiente, la obra más emblemática del parque, así como el río La Silla.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Acompañados por Héctor García </w:t>
      </w:r>
      <w:proofErr w:type="spellStart"/>
      <w:r>
        <w:rPr>
          <w:rFonts w:ascii="Arial" w:eastAsia="Arial" w:hAnsi="Arial" w:cs="Arial"/>
          <w:sz w:val="28"/>
          <w:szCs w:val="28"/>
        </w:rPr>
        <w:t>García</w:t>
      </w:r>
      <w:proofErr w:type="spellEnd"/>
      <w:r>
        <w:rPr>
          <w:rFonts w:ascii="Arial" w:eastAsia="Arial" w:hAnsi="Arial" w:cs="Arial"/>
          <w:sz w:val="28"/>
          <w:szCs w:val="28"/>
        </w:rPr>
        <w:t>, Presidente Municipal de Guadalupe; Blanca Treviño de Garcí</w:t>
      </w:r>
      <w:r>
        <w:rPr>
          <w:rFonts w:ascii="Arial" w:eastAsia="Arial" w:hAnsi="Arial" w:cs="Arial"/>
          <w:sz w:val="28"/>
          <w:szCs w:val="28"/>
        </w:rPr>
        <w:t xml:space="preserve">a, Presidenta del DIF Guadalupe, Bernardo Bichara Assad, Presidente del Consejo de Administración de Parque Fundidora; Gloria Ivette Bazán Villarreal, Directora General del DIF Nuevo León; y Jean </w:t>
      </w:r>
      <w:proofErr w:type="spellStart"/>
      <w:r>
        <w:rPr>
          <w:rFonts w:ascii="Arial" w:eastAsia="Arial" w:hAnsi="Arial" w:cs="Arial"/>
          <w:sz w:val="28"/>
          <w:szCs w:val="28"/>
        </w:rPr>
        <w:t>Léautaud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Russek</w:t>
      </w:r>
      <w:proofErr w:type="spellEnd"/>
      <w:r>
        <w:rPr>
          <w:rFonts w:ascii="Arial" w:eastAsia="Arial" w:hAnsi="Arial" w:cs="Arial"/>
          <w:sz w:val="28"/>
          <w:szCs w:val="28"/>
        </w:rPr>
        <w:t>, Director General de Parque Fundidora, Samue</w:t>
      </w:r>
      <w:r>
        <w:rPr>
          <w:rFonts w:ascii="Arial" w:eastAsia="Arial" w:hAnsi="Arial" w:cs="Arial"/>
          <w:sz w:val="28"/>
          <w:szCs w:val="28"/>
        </w:rPr>
        <w:t>l y Mariana también recorrieron los alrededores del Estadio Monterrey por donde se ubican las estatuas de los jugadores alusivo al Mundial de fútbol y observaron la colocación de los filtros FIFA para un mejor control y organización del acceso al Gigante d</w:t>
      </w:r>
      <w:r>
        <w:rPr>
          <w:rFonts w:ascii="Arial" w:eastAsia="Arial" w:hAnsi="Arial" w:cs="Arial"/>
          <w:sz w:val="28"/>
          <w:szCs w:val="28"/>
        </w:rPr>
        <w:t>e Acero.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Previo al tour, el Gobernador Samuel García destacó en su mensaje la transformación integral que se desarrolla en torno al Distrito Infantil y la consolidación de un espacio de nivel internacional para las familias nuevoleonesas.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“Estamos haciendo</w:t>
      </w:r>
      <w:r>
        <w:rPr>
          <w:rFonts w:ascii="Arial" w:eastAsia="Arial" w:hAnsi="Arial" w:cs="Arial"/>
          <w:sz w:val="28"/>
          <w:szCs w:val="28"/>
        </w:rPr>
        <w:t xml:space="preserve"> primer mundo, Héctor, aquí en Guadalupe, no tengo ninguna duda porque este parque hemos tenido oportunidad de ir de giras internacionales de inversión, acabamos de ir a Corea, Japón, a Suecia, a Holanda y tienen, por supuesto, parques hermosos, pero ya qu</w:t>
      </w:r>
      <w:r>
        <w:rPr>
          <w:rFonts w:ascii="Arial" w:eastAsia="Arial" w:hAnsi="Arial" w:cs="Arial"/>
          <w:sz w:val="28"/>
          <w:szCs w:val="28"/>
        </w:rPr>
        <w:t>isieran tener un río vivo y limpio como el río La Silla”.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resaltó la visión que ha guiado la renovación de Capullos y </w:t>
      </w:r>
      <w:bookmarkStart w:id="1" w:name="_GoBack"/>
      <w:r>
        <w:rPr>
          <w:rFonts w:ascii="Arial" w:eastAsia="Arial" w:hAnsi="Arial" w:cs="Arial"/>
          <w:sz w:val="28"/>
          <w:szCs w:val="28"/>
        </w:rPr>
        <w:t xml:space="preserve">la conexión de sus instalaciones con los nuevos espacios recreativos </w:t>
      </w:r>
      <w:bookmarkEnd w:id="1"/>
      <w:r>
        <w:rPr>
          <w:rFonts w:ascii="Arial" w:eastAsia="Arial" w:hAnsi="Arial" w:cs="Arial"/>
          <w:sz w:val="28"/>
          <w:szCs w:val="28"/>
        </w:rPr>
        <w:t>de la zona.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“Este es el </w:t>
      </w:r>
      <w:proofErr w:type="spellStart"/>
      <w:r>
        <w:rPr>
          <w:rFonts w:ascii="Arial" w:eastAsia="Arial" w:hAnsi="Arial" w:cs="Arial"/>
          <w:sz w:val="28"/>
          <w:szCs w:val="28"/>
        </w:rPr>
        <w:t>DIFneylandia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que soñamos para nuest</w:t>
      </w:r>
      <w:r>
        <w:rPr>
          <w:rFonts w:ascii="Arial" w:eastAsia="Arial" w:hAnsi="Arial" w:cs="Arial"/>
          <w:sz w:val="28"/>
          <w:szCs w:val="28"/>
        </w:rPr>
        <w:t xml:space="preserve">ros niños. Si uno entra a Capullos, ya es un parque. Cancha, juegos, escuela, sala de cine, alberca. Es realmente primer mundo lo que le estamos dando a </w:t>
      </w:r>
      <w:proofErr w:type="gramStart"/>
      <w:r>
        <w:rPr>
          <w:rFonts w:ascii="Arial" w:eastAsia="Arial" w:hAnsi="Arial" w:cs="Arial"/>
          <w:sz w:val="28"/>
          <w:szCs w:val="28"/>
        </w:rPr>
        <w:t>los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niños de Capullos”.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Destacó que miles de visitantes nacionales e internacionales conocerán esta zon</w:t>
      </w:r>
      <w:r>
        <w:rPr>
          <w:rFonts w:ascii="Arial" w:eastAsia="Arial" w:hAnsi="Arial" w:cs="Arial"/>
          <w:sz w:val="28"/>
          <w:szCs w:val="28"/>
        </w:rPr>
        <w:t>a de Guadalupe, donde convergen atractivos naturales, recreativos y turísticos como el Cerro de la Silla, el Río La Silla, el Parque del Agua, el Zoológico La Pastora y el propio estadio mundialista.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su parte, Mariana Rodríguez señaló que la construcci</w:t>
      </w:r>
      <w:r>
        <w:rPr>
          <w:rFonts w:ascii="Arial" w:eastAsia="Arial" w:hAnsi="Arial" w:cs="Arial"/>
          <w:sz w:val="28"/>
          <w:szCs w:val="28"/>
        </w:rPr>
        <w:t>ón del puente forma parte de una estrategia integral para acercar a las niñas, niños y adolescentes de Capullos a experiencias de recreación, salud y convivencia, al tiempo que beneficia a toda la comunidad.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“Con un sueño y una visión de conectar a los niñ</w:t>
      </w:r>
      <w:r>
        <w:rPr>
          <w:rFonts w:ascii="Arial" w:eastAsia="Arial" w:hAnsi="Arial" w:cs="Arial"/>
          <w:sz w:val="28"/>
          <w:szCs w:val="28"/>
        </w:rPr>
        <w:t>os de Capullos con el mundo exterior. En experiencias, en diversión, en recreación, en salud. Y creo que se ha estado logrando a través de este distrito infantil que se está construyendo aquí en el municipio de Guadalupe”.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Titular de AMAR a Nuevo León subrayó además el carácter incluyente y accesible de la nueva infraestructura.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“Aunque tenga este nombre, es un puente abierto a todo el público, abierto a todas las familias. Las rampas son sumamente importantes para todas </w:t>
      </w:r>
      <w:r>
        <w:rPr>
          <w:rFonts w:ascii="Arial" w:eastAsia="Arial" w:hAnsi="Arial" w:cs="Arial"/>
          <w:sz w:val="28"/>
          <w:szCs w:val="28"/>
        </w:rPr>
        <w:t>las personas, con alguna discapacidad, algún adulto mayor, algún aparato de movilidad, bici, scooter, patines, lo que quieran”.</w:t>
      </w:r>
    </w:p>
    <w:p w:rsidR="00120E66" w:rsidRDefault="00CF674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Puente Capullos permitirá una conexión directa entre el Distrito Infantil y el Parque del Agua, favoreciendo la movilidad pea</w:t>
      </w:r>
      <w:r>
        <w:rPr>
          <w:rFonts w:ascii="Arial" w:eastAsia="Arial" w:hAnsi="Arial" w:cs="Arial"/>
          <w:sz w:val="28"/>
          <w:szCs w:val="28"/>
        </w:rPr>
        <w:t>tonal segura y accesible, además de integrarse a un corredor natural y recreativo que busca consolidarse como uno de los principales espacios de convivencia y esparcimiento para las familias de Nuevo León.</w:t>
      </w:r>
    </w:p>
    <w:p w:rsidR="00120E66" w:rsidRDefault="00120E66">
      <w:pPr>
        <w:jc w:val="both"/>
        <w:rPr>
          <w:rFonts w:ascii="Arial" w:eastAsia="Arial" w:hAnsi="Arial" w:cs="Arial"/>
          <w:sz w:val="28"/>
          <w:szCs w:val="28"/>
        </w:rPr>
      </w:pPr>
    </w:p>
    <w:sectPr w:rsidR="00120E66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74D" w:rsidRDefault="00CF674D">
      <w:r>
        <w:separator/>
      </w:r>
    </w:p>
  </w:endnote>
  <w:endnote w:type="continuationSeparator" w:id="0">
    <w:p w:rsidR="00CF674D" w:rsidRDefault="00CF6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5E2F7462-8C9D-4E54-A7D6-DF6E78693B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D2EF161-E1B6-4FDC-9DF0-62CEC7DD5499}"/>
    <w:embedBold r:id="rId3" w:fontKey="{94D2F745-2E8F-4C8D-A565-4E49422E6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BC6E37-D461-4CB3-B43F-86CA56512A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A3E153-DC39-4FD5-A24A-C73D913841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E66" w:rsidRDefault="00CF67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20E66" w:rsidRDefault="00120E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20E66" w:rsidRDefault="00120E6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74D" w:rsidRDefault="00CF674D">
      <w:r>
        <w:separator/>
      </w:r>
    </w:p>
  </w:footnote>
  <w:footnote w:type="continuationSeparator" w:id="0">
    <w:p w:rsidR="00CF674D" w:rsidRDefault="00CF6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E66" w:rsidRDefault="00CF674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4811E3"/>
    <w:multiLevelType w:val="multilevel"/>
    <w:tmpl w:val="ECAE6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E66"/>
    <w:rsid w:val="00120E66"/>
    <w:rsid w:val="00B701AB"/>
    <w:rsid w:val="00CF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14C86-9F74-4C51-ACF8-E807FA5C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2026-05-31T20:54:00Z</dcterms:created>
  <dcterms:modified xsi:type="dcterms:W3CDTF">2026-05-31T20:54:00Z</dcterms:modified>
</cp:coreProperties>
</file>