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487F33C" w:rsidR="00EA29FA" w:rsidRPr="00C60FD1" w:rsidRDefault="004166C3" w:rsidP="00F7608B">
      <w:pPr>
        <w:jc w:val="right"/>
        <w:rPr>
          <w:rFonts w:ascii="Arial" w:hAnsi="Arial" w:cs="Arial"/>
          <w:b/>
          <w:sz w:val="22"/>
          <w:lang w:val="es-ES"/>
        </w:rPr>
      </w:pPr>
      <w:r>
        <w:rPr>
          <w:rFonts w:ascii="Arial" w:hAnsi="Arial" w:cs="Arial"/>
          <w:b/>
          <w:sz w:val="22"/>
          <w:lang w:val="es-ES"/>
        </w:rPr>
        <w:t>CP/</w:t>
      </w:r>
      <w:r w:rsidR="00935AA9">
        <w:rPr>
          <w:rFonts w:ascii="Arial" w:hAnsi="Arial" w:cs="Arial"/>
          <w:b/>
          <w:sz w:val="22"/>
          <w:lang w:val="es-ES"/>
        </w:rPr>
        <w:t>0372</w:t>
      </w:r>
      <w:r w:rsidR="000734CE">
        <w:rPr>
          <w:rFonts w:ascii="Arial" w:hAnsi="Arial" w:cs="Arial"/>
          <w:b/>
          <w:sz w:val="22"/>
          <w:lang w:val="es-ES"/>
        </w:rPr>
        <w:t>/2026</w:t>
      </w:r>
    </w:p>
    <w:p w14:paraId="695E3F55" w14:textId="0970ECE9" w:rsidR="00703B09" w:rsidRDefault="00935AA9"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47B5DD5" w14:textId="1D90456B" w:rsidR="00266632" w:rsidRDefault="003A04FC" w:rsidP="00B014F7">
      <w:pPr>
        <w:jc w:val="center"/>
        <w:rPr>
          <w:rFonts w:ascii="Arial" w:hAnsi="Arial" w:cs="Arial"/>
          <w:b/>
          <w:sz w:val="28"/>
          <w:szCs w:val="28"/>
        </w:rPr>
      </w:pPr>
      <w:r>
        <w:rPr>
          <w:rFonts w:ascii="Arial" w:hAnsi="Arial" w:cs="Arial"/>
          <w:b/>
          <w:sz w:val="28"/>
          <w:szCs w:val="28"/>
        </w:rPr>
        <w:t>PROMOVERÁ GOBERNADOR MODELO NL A TRAVÉS DE LA PRESIDENCIA DE LA AMAIE</w:t>
      </w:r>
    </w:p>
    <w:p w14:paraId="57E44B62" w14:textId="77777777" w:rsidR="00B014F7" w:rsidRPr="00221F80" w:rsidRDefault="00B014F7" w:rsidP="00B014F7">
      <w:pPr>
        <w:jc w:val="center"/>
        <w:rPr>
          <w:rFonts w:ascii="Arial" w:hAnsi="Arial" w:cs="Arial"/>
          <w:b/>
          <w:sz w:val="22"/>
          <w:szCs w:val="22"/>
        </w:rPr>
      </w:pPr>
    </w:p>
    <w:p w14:paraId="1069432D" w14:textId="5AF43A7B" w:rsidR="004604C6" w:rsidRPr="00977597" w:rsidRDefault="00022E48" w:rsidP="00022E48">
      <w:pPr>
        <w:pStyle w:val="Prrafodelista"/>
        <w:numPr>
          <w:ilvl w:val="0"/>
          <w:numId w:val="25"/>
        </w:numPr>
        <w:rPr>
          <w:rFonts w:ascii="Arial" w:hAnsi="Arial" w:cs="Arial"/>
          <w:i/>
          <w:sz w:val="24"/>
          <w:szCs w:val="24"/>
        </w:rPr>
      </w:pPr>
      <w:r w:rsidRPr="00977597">
        <w:rPr>
          <w:rFonts w:ascii="Arial" w:hAnsi="Arial" w:cs="Arial"/>
          <w:i/>
          <w:sz w:val="24"/>
          <w:szCs w:val="24"/>
        </w:rPr>
        <w:t>Inaugura Samuel García Foro "Buenas prácticas de acción exterior local y su impacto en el desarrollo territorial".</w:t>
      </w:r>
    </w:p>
    <w:p w14:paraId="51A7C7CB" w14:textId="02D49730" w:rsidR="00562365" w:rsidRPr="00977597" w:rsidRDefault="00022E48" w:rsidP="00022E48">
      <w:pPr>
        <w:pStyle w:val="Prrafodelista"/>
        <w:numPr>
          <w:ilvl w:val="0"/>
          <w:numId w:val="25"/>
        </w:numPr>
        <w:rPr>
          <w:rFonts w:ascii="Arial" w:hAnsi="Arial" w:cs="Arial"/>
          <w:i/>
          <w:sz w:val="24"/>
          <w:szCs w:val="24"/>
        </w:rPr>
      </w:pPr>
      <w:r w:rsidRPr="00977597">
        <w:rPr>
          <w:rFonts w:ascii="Arial" w:hAnsi="Arial" w:cs="Arial"/>
          <w:i/>
          <w:sz w:val="24"/>
          <w:szCs w:val="24"/>
        </w:rPr>
        <w:t xml:space="preserve">Destaca Mandatario estatal que impulsará la fórmula económica de NL en inversión extranjera, privada y pública al resto de las entidades a través de la AMAIE. </w:t>
      </w:r>
    </w:p>
    <w:p w14:paraId="30B8B294" w14:textId="36BA5EAE" w:rsidR="00022E48" w:rsidRPr="00977597" w:rsidRDefault="00022E48" w:rsidP="00022E48">
      <w:pPr>
        <w:pStyle w:val="Prrafodelista"/>
        <w:numPr>
          <w:ilvl w:val="0"/>
          <w:numId w:val="25"/>
        </w:numPr>
        <w:rPr>
          <w:rFonts w:ascii="Arial" w:hAnsi="Arial" w:cs="Arial"/>
          <w:i/>
          <w:sz w:val="24"/>
          <w:szCs w:val="24"/>
        </w:rPr>
      </w:pPr>
      <w:r w:rsidRPr="00977597">
        <w:rPr>
          <w:rFonts w:ascii="Arial" w:hAnsi="Arial" w:cs="Arial"/>
          <w:i/>
          <w:sz w:val="24"/>
          <w:szCs w:val="24"/>
        </w:rPr>
        <w:t xml:space="preserve">Recibe NL reconocimiento </w:t>
      </w:r>
      <w:r w:rsidRPr="00977597">
        <w:rPr>
          <w:rFonts w:ascii="Arial" w:hAnsi="Arial" w:cs="Arial"/>
          <w:i/>
          <w:sz w:val="24"/>
          <w:szCs w:val="24"/>
          <w:shd w:val="clear" w:color="auto" w:fill="FFFFFF"/>
        </w:rPr>
        <w:t xml:space="preserve">por el producto de internacionalización económica y turística en la categoría de nuevas diplomacias, el cual se entregó a la Secretaria de Turismo, Maricarmen Martínez y el Subsecretario de Inversión e Innovación, Emmanuel </w:t>
      </w:r>
      <w:proofErr w:type="spellStart"/>
      <w:r w:rsidRPr="00977597">
        <w:rPr>
          <w:rFonts w:ascii="Arial" w:hAnsi="Arial" w:cs="Arial"/>
          <w:i/>
          <w:sz w:val="24"/>
          <w:szCs w:val="24"/>
          <w:shd w:val="clear" w:color="auto" w:fill="FFFFFF"/>
        </w:rPr>
        <w:t>Loo</w:t>
      </w:r>
      <w:proofErr w:type="spellEnd"/>
      <w:r w:rsidRPr="00977597">
        <w:rPr>
          <w:rFonts w:ascii="Arial" w:hAnsi="Arial" w:cs="Arial"/>
          <w:i/>
          <w:sz w:val="24"/>
          <w:szCs w:val="24"/>
          <w:shd w:val="clear" w:color="auto" w:fill="FFFFFF"/>
        </w:rPr>
        <w:t xml:space="preserve">. </w:t>
      </w:r>
    </w:p>
    <w:p w14:paraId="603A715C" w14:textId="77777777" w:rsidR="00562365" w:rsidRPr="00562365" w:rsidRDefault="00562365" w:rsidP="00562365">
      <w:pPr>
        <w:ind w:left="720"/>
        <w:rPr>
          <w:rFonts w:ascii="Arial" w:hAnsi="Arial" w:cs="Arial"/>
          <w:i/>
        </w:rPr>
      </w:pPr>
    </w:p>
    <w:p w14:paraId="04A03C56" w14:textId="05493B1A" w:rsidR="00DD6CBE" w:rsidRPr="009A2389" w:rsidRDefault="00EA29FA" w:rsidP="00DD6CBE">
      <w:pPr>
        <w:jc w:val="both"/>
        <w:rPr>
          <w:rFonts w:ascii="Arial" w:hAnsi="Arial" w:cs="Arial"/>
          <w:sz w:val="28"/>
          <w:szCs w:val="28"/>
        </w:rPr>
      </w:pPr>
      <w:r w:rsidRPr="009A2389">
        <w:rPr>
          <w:rFonts w:ascii="Arial" w:hAnsi="Arial" w:cs="Arial"/>
          <w:b/>
          <w:sz w:val="28"/>
          <w:szCs w:val="28"/>
        </w:rPr>
        <w:t>Monterrey, Nuevo León</w:t>
      </w:r>
      <w:r w:rsidRPr="009A2389">
        <w:rPr>
          <w:rFonts w:ascii="Arial" w:hAnsi="Arial" w:cs="Arial"/>
          <w:sz w:val="28"/>
          <w:szCs w:val="28"/>
        </w:rPr>
        <w:t>.-</w:t>
      </w:r>
      <w:r w:rsidR="00562365" w:rsidRPr="009A2389">
        <w:rPr>
          <w:rFonts w:ascii="Arial" w:hAnsi="Arial" w:cs="Arial"/>
          <w:sz w:val="28"/>
          <w:szCs w:val="28"/>
        </w:rPr>
        <w:t xml:space="preserve"> </w:t>
      </w:r>
      <w:r w:rsidR="00DD6CBE" w:rsidRPr="009A2389">
        <w:rPr>
          <w:rFonts w:ascii="Arial" w:hAnsi="Arial" w:cs="Arial"/>
          <w:sz w:val="28"/>
          <w:szCs w:val="28"/>
        </w:rPr>
        <w:t xml:space="preserve">Con el fin de promover las buenas prácticas de internacionalización desde las oficinas de asuntos internacionales, el Gobernador Samuel Alejandro García Sepúlveda inauguró el Foro "Buenas prácticas de acción exterior local y su impacto en el desarrollo territorial". </w:t>
      </w:r>
    </w:p>
    <w:p w14:paraId="12376B1D" w14:textId="77777777" w:rsidR="00DD6CBE" w:rsidRPr="009A2389" w:rsidRDefault="00DD6CBE" w:rsidP="00DD6CBE">
      <w:pPr>
        <w:jc w:val="both"/>
        <w:rPr>
          <w:rFonts w:ascii="Arial" w:hAnsi="Arial" w:cs="Arial"/>
          <w:sz w:val="28"/>
          <w:szCs w:val="28"/>
        </w:rPr>
      </w:pPr>
    </w:p>
    <w:p w14:paraId="3C699DE4" w14:textId="4E96B4F2" w:rsidR="003A04FC" w:rsidRPr="009A2389" w:rsidRDefault="00DD6CBE" w:rsidP="003A04FC">
      <w:pPr>
        <w:jc w:val="both"/>
        <w:rPr>
          <w:rFonts w:ascii="Arial" w:hAnsi="Arial" w:cs="Arial"/>
          <w:sz w:val="28"/>
          <w:szCs w:val="28"/>
        </w:rPr>
      </w:pPr>
      <w:r w:rsidRPr="009A2389">
        <w:rPr>
          <w:rFonts w:ascii="Arial" w:hAnsi="Arial" w:cs="Arial"/>
          <w:sz w:val="28"/>
          <w:szCs w:val="28"/>
        </w:rPr>
        <w:t xml:space="preserve">Durante el evento realizado en la Universidad Regiomontana (UERRE), el Mandatario estatal destacó que Nuevo León al frente de la Asociación Mexicana de Oficinas de Asuntos Internacionales de los Estados (AMAIE), </w:t>
      </w:r>
      <w:r w:rsidR="003A04FC" w:rsidRPr="009A2389">
        <w:rPr>
          <w:rFonts w:ascii="Arial" w:hAnsi="Arial" w:cs="Arial"/>
          <w:sz w:val="28"/>
          <w:szCs w:val="28"/>
        </w:rPr>
        <w:t>impulsará</w:t>
      </w:r>
      <w:r w:rsidR="00004AD7">
        <w:rPr>
          <w:rFonts w:ascii="Arial" w:hAnsi="Arial" w:cs="Arial"/>
          <w:sz w:val="28"/>
          <w:szCs w:val="28"/>
        </w:rPr>
        <w:t xml:space="preserve"> </w:t>
      </w:r>
      <w:r w:rsidR="0012690F">
        <w:rPr>
          <w:rFonts w:ascii="Arial" w:hAnsi="Arial" w:cs="Arial"/>
          <w:sz w:val="28"/>
          <w:szCs w:val="28"/>
        </w:rPr>
        <w:t xml:space="preserve">en las entidades </w:t>
      </w:r>
      <w:bookmarkStart w:id="0" w:name="_GoBack"/>
      <w:bookmarkEnd w:id="0"/>
      <w:r w:rsidR="003A04FC" w:rsidRPr="009A2389">
        <w:rPr>
          <w:rFonts w:ascii="Arial" w:hAnsi="Arial" w:cs="Arial"/>
          <w:sz w:val="28"/>
          <w:szCs w:val="28"/>
        </w:rPr>
        <w:t xml:space="preserve">su fórmula económica que parte de tres variantes: inversión extranjera, privada y pública, que en su administración han sido premisa para el desarrollo del estado. </w:t>
      </w:r>
    </w:p>
    <w:p w14:paraId="18B5E74B" w14:textId="77777777" w:rsidR="00DD6CBE" w:rsidRPr="009A2389" w:rsidRDefault="00DD6CBE" w:rsidP="00DD6CBE">
      <w:pPr>
        <w:jc w:val="both"/>
        <w:rPr>
          <w:rFonts w:ascii="Arial" w:hAnsi="Arial" w:cs="Arial"/>
          <w:sz w:val="28"/>
          <w:szCs w:val="28"/>
        </w:rPr>
      </w:pPr>
    </w:p>
    <w:p w14:paraId="4DFF4181" w14:textId="77777777" w:rsidR="0097593C" w:rsidRPr="009A2389" w:rsidRDefault="00DD6CBE" w:rsidP="00DD6CBE">
      <w:pPr>
        <w:jc w:val="both"/>
        <w:rPr>
          <w:rFonts w:ascii="Arial" w:hAnsi="Arial" w:cs="Arial"/>
          <w:sz w:val="28"/>
          <w:szCs w:val="28"/>
        </w:rPr>
      </w:pPr>
      <w:r w:rsidRPr="009A2389">
        <w:rPr>
          <w:rFonts w:ascii="Arial" w:hAnsi="Arial" w:cs="Arial"/>
          <w:sz w:val="28"/>
          <w:szCs w:val="28"/>
        </w:rPr>
        <w:t xml:space="preserve">“Si trabajamos juntos y coordinados se multiplican los esfuerzos. Yo tengo la gran fortuna de ser Gobernador del estado más industrial de América Latina, con orgullo busco a la IP y tratamos en conjunto de hacer políticas, porque sé que si ellos hacen su chamba y el gobierno </w:t>
      </w:r>
      <w:r w:rsidRPr="009A2389">
        <w:rPr>
          <w:rFonts w:ascii="Arial" w:hAnsi="Arial" w:cs="Arial"/>
          <w:sz w:val="28"/>
          <w:szCs w:val="28"/>
        </w:rPr>
        <w:lastRenderedPageBreak/>
        <w:t>la suya, Nuevo León va a seg</w:t>
      </w:r>
      <w:r w:rsidR="0097593C" w:rsidRPr="009A2389">
        <w:rPr>
          <w:rFonts w:ascii="Arial" w:hAnsi="Arial" w:cs="Arial"/>
          <w:sz w:val="28"/>
          <w:szCs w:val="28"/>
        </w:rPr>
        <w:t xml:space="preserve">uir siendo primer lugar en todo”, subrayó García Sepúlveda. </w:t>
      </w:r>
    </w:p>
    <w:p w14:paraId="0C116078" w14:textId="77777777" w:rsidR="0097593C" w:rsidRPr="009A2389" w:rsidRDefault="0097593C" w:rsidP="00DD6CBE">
      <w:pPr>
        <w:jc w:val="both"/>
        <w:rPr>
          <w:rFonts w:ascii="Arial" w:hAnsi="Arial" w:cs="Arial"/>
          <w:sz w:val="28"/>
          <w:szCs w:val="28"/>
        </w:rPr>
      </w:pPr>
    </w:p>
    <w:p w14:paraId="70FE33D9" w14:textId="1C76BBA6" w:rsidR="0097593C" w:rsidRPr="009A2389" w:rsidRDefault="006B2F9F" w:rsidP="00DD6CBE">
      <w:pPr>
        <w:jc w:val="both"/>
        <w:rPr>
          <w:rFonts w:ascii="Arial" w:hAnsi="Arial" w:cs="Arial"/>
          <w:sz w:val="28"/>
          <w:szCs w:val="28"/>
        </w:rPr>
      </w:pPr>
      <w:r w:rsidRPr="009A2389">
        <w:rPr>
          <w:rFonts w:ascii="Arial" w:hAnsi="Arial" w:cs="Arial"/>
          <w:sz w:val="28"/>
          <w:szCs w:val="28"/>
        </w:rPr>
        <w:t xml:space="preserve">Como ejemplo del modelo, el Mandatario estatal detalló que tan solo en 4 años, el estado alcanzó los 117 billones de dólares en inversión extranjera, en obra pública se han destinado 152 mil millones de pesos y las empresas locales siguen prosperando y expandiéndose, logrando que la entidad presente un crecimiento del 6 por ciento. </w:t>
      </w:r>
    </w:p>
    <w:p w14:paraId="4C8477DA" w14:textId="77777777" w:rsidR="006B2F9F" w:rsidRPr="009A2389" w:rsidRDefault="006B2F9F" w:rsidP="00DD6CBE">
      <w:pPr>
        <w:jc w:val="both"/>
        <w:rPr>
          <w:rFonts w:ascii="Arial" w:hAnsi="Arial" w:cs="Arial"/>
          <w:sz w:val="28"/>
          <w:szCs w:val="28"/>
          <w:shd w:val="clear" w:color="auto" w:fill="FFFFFF"/>
        </w:rPr>
      </w:pPr>
    </w:p>
    <w:p w14:paraId="0F02E194" w14:textId="0DDFF3F8" w:rsidR="0097593C" w:rsidRPr="009A2389" w:rsidRDefault="006B2F9F" w:rsidP="00DD6CBE">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“Estamos bien organizados y bajo la premisa de que poder político y económico juntos, da mucho más fruto. Y así llevamos 4 años y ahí están los resultados. Primer lugar en todos los indicadores y en temas que se veían años luz. Hoy Nuevo León, por ejemplo, es primer lugar y tiene la mejor seguridad, la mejor policía del país”, abundó. </w:t>
      </w:r>
    </w:p>
    <w:p w14:paraId="7A82FAE4" w14:textId="77777777" w:rsidR="006B2F9F" w:rsidRPr="009A2389" w:rsidRDefault="006B2F9F" w:rsidP="00DD6CBE">
      <w:pPr>
        <w:jc w:val="both"/>
        <w:rPr>
          <w:rFonts w:ascii="Arial" w:hAnsi="Arial" w:cs="Arial"/>
          <w:sz w:val="28"/>
          <w:szCs w:val="28"/>
          <w:shd w:val="clear" w:color="auto" w:fill="FFFFFF"/>
        </w:rPr>
      </w:pPr>
    </w:p>
    <w:p w14:paraId="639F1D60" w14:textId="75A2A7A3" w:rsidR="006B2F9F" w:rsidRPr="009A2389" w:rsidRDefault="006B2F9F" w:rsidP="00DD6CBE">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En ese sentido, adelantó que la próxima semana viajará a Japón para celebrar un convenio con Osaka donde se encuentran 15 empresas </w:t>
      </w:r>
      <w:r w:rsidR="003A04FC" w:rsidRPr="009A2389">
        <w:rPr>
          <w:rFonts w:ascii="Arial" w:hAnsi="Arial" w:cs="Arial"/>
          <w:sz w:val="28"/>
          <w:szCs w:val="28"/>
          <w:shd w:val="clear" w:color="auto" w:fill="FFFFFF"/>
        </w:rPr>
        <w:t xml:space="preserve">que ya invierten en Nuevo León, a fin de fortalecer los lazos en IP, vuelos y tecnología. </w:t>
      </w:r>
    </w:p>
    <w:p w14:paraId="3ADAF89D" w14:textId="77777777" w:rsidR="003A04FC" w:rsidRPr="009A2389" w:rsidRDefault="003A04FC" w:rsidP="00DD6CBE">
      <w:pPr>
        <w:jc w:val="both"/>
        <w:rPr>
          <w:rFonts w:ascii="Arial" w:hAnsi="Arial" w:cs="Arial"/>
          <w:sz w:val="28"/>
          <w:szCs w:val="28"/>
          <w:shd w:val="clear" w:color="auto" w:fill="FFFFFF"/>
        </w:rPr>
      </w:pPr>
    </w:p>
    <w:p w14:paraId="3769F719" w14:textId="190AC994" w:rsidR="001423EB" w:rsidRPr="009A2389" w:rsidRDefault="00936749" w:rsidP="00394AB5">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Por su parte, Guillermo Zamora, director del enlace político de la Dirección General de la Coordinación Política de la Secretaría de Relaciones Exteriores, que la acción exterior local es una herramienta estratégica para fortalecer las capacidades institucionales de los estados y municipios, por lo que el Foro busca reconocer las buenas prácticas y visibilizar los esfuerzos exitosos de los gobiernos. </w:t>
      </w:r>
    </w:p>
    <w:p w14:paraId="51D1BAF3" w14:textId="77777777" w:rsidR="00936749" w:rsidRPr="009A2389" w:rsidRDefault="00936749" w:rsidP="00394AB5">
      <w:pPr>
        <w:jc w:val="both"/>
        <w:rPr>
          <w:rFonts w:ascii="Arial" w:hAnsi="Arial" w:cs="Arial"/>
          <w:sz w:val="28"/>
          <w:szCs w:val="28"/>
          <w:shd w:val="clear" w:color="auto" w:fill="FFFFFF"/>
        </w:rPr>
      </w:pPr>
    </w:p>
    <w:p w14:paraId="263A0C81" w14:textId="08C6AFA1" w:rsidR="00936749" w:rsidRPr="009A2389" w:rsidRDefault="00936749" w:rsidP="00394AB5">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“Estoy convencido que este foro fortalecerá la colaboración interinstitucional y abrirá nuevas oportunidades para proyectar a nuestros territorios en el ámbito internacional, siempre con un impacto positivo en el desarrollo local”, indicó. </w:t>
      </w:r>
    </w:p>
    <w:p w14:paraId="1B75944B" w14:textId="77777777" w:rsidR="00936749" w:rsidRPr="009A2389" w:rsidRDefault="00936749" w:rsidP="00394AB5">
      <w:pPr>
        <w:jc w:val="both"/>
        <w:rPr>
          <w:rFonts w:ascii="Arial" w:hAnsi="Arial" w:cs="Arial"/>
          <w:sz w:val="28"/>
          <w:szCs w:val="28"/>
          <w:shd w:val="clear" w:color="auto" w:fill="FFFFFF"/>
        </w:rPr>
      </w:pPr>
    </w:p>
    <w:p w14:paraId="494C77AC" w14:textId="7533BD2C" w:rsidR="00936749" w:rsidRPr="009A2389" w:rsidRDefault="00936749" w:rsidP="00394AB5">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Por su parte, el Coordinador del Gabinete de Buen Gobierno del Estado, Javier Navarro Velasco enfatizó que Nuevo León tiene toda la </w:t>
      </w:r>
      <w:r w:rsidRPr="009A2389">
        <w:rPr>
          <w:rFonts w:ascii="Arial" w:hAnsi="Arial" w:cs="Arial"/>
          <w:sz w:val="28"/>
          <w:szCs w:val="28"/>
          <w:shd w:val="clear" w:color="auto" w:fill="FFFFFF"/>
        </w:rPr>
        <w:lastRenderedPageBreak/>
        <w:t xml:space="preserve">batería puesta en acciones de diplomacia que se puedan trabajar en conjunto con el resto de los estados y aportar también para su crecimiento. </w:t>
      </w:r>
    </w:p>
    <w:p w14:paraId="5EAB85AA" w14:textId="77777777" w:rsidR="00936749" w:rsidRPr="009A2389" w:rsidRDefault="00936749" w:rsidP="00394AB5">
      <w:pPr>
        <w:jc w:val="both"/>
        <w:rPr>
          <w:rFonts w:ascii="Arial" w:hAnsi="Arial" w:cs="Arial"/>
          <w:sz w:val="28"/>
          <w:szCs w:val="28"/>
          <w:shd w:val="clear" w:color="auto" w:fill="FFFFFF"/>
        </w:rPr>
      </w:pPr>
    </w:p>
    <w:p w14:paraId="5CED28D5" w14:textId="796C87D9" w:rsidR="00936749" w:rsidRPr="009A2389" w:rsidRDefault="00022E48" w:rsidP="00394AB5">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Durante la ceremonia, la Secretaria de Turismo, Maricarmen Martínez y el Subsecretario de Inversión e Innovación, Emmanuel </w:t>
      </w:r>
      <w:proofErr w:type="spellStart"/>
      <w:r w:rsidRPr="009A2389">
        <w:rPr>
          <w:rFonts w:ascii="Arial" w:hAnsi="Arial" w:cs="Arial"/>
          <w:sz w:val="28"/>
          <w:szCs w:val="28"/>
          <w:shd w:val="clear" w:color="auto" w:fill="FFFFFF"/>
        </w:rPr>
        <w:t>Loo</w:t>
      </w:r>
      <w:proofErr w:type="spellEnd"/>
      <w:r w:rsidRPr="009A2389">
        <w:rPr>
          <w:rFonts w:ascii="Arial" w:hAnsi="Arial" w:cs="Arial"/>
          <w:sz w:val="28"/>
          <w:szCs w:val="28"/>
          <w:shd w:val="clear" w:color="auto" w:fill="FFFFFF"/>
        </w:rPr>
        <w:t xml:space="preserve"> recibieron un reconocimiento por el producto de internacionalización económica y turística en la categoría de nuevas diplomacias; además también se premió a los estados de Aguascalientes, Morelos, Ciudad de México  y Querétaro por buenas prácticas de acción exterior local.  </w:t>
      </w:r>
    </w:p>
    <w:p w14:paraId="120305B0" w14:textId="26CF0EEE" w:rsidR="003A04FC" w:rsidRPr="009A2389" w:rsidRDefault="003A04FC" w:rsidP="00394AB5">
      <w:pPr>
        <w:jc w:val="both"/>
        <w:rPr>
          <w:rFonts w:ascii="Arial" w:hAnsi="Arial" w:cs="Arial"/>
          <w:sz w:val="28"/>
          <w:szCs w:val="28"/>
          <w:shd w:val="clear" w:color="auto" w:fill="FFFFFF"/>
        </w:rPr>
      </w:pPr>
    </w:p>
    <w:p w14:paraId="53A491D5" w14:textId="333539B6" w:rsidR="00022E48" w:rsidRPr="009A2389" w:rsidRDefault="00022E48" w:rsidP="00394AB5">
      <w:pPr>
        <w:jc w:val="both"/>
        <w:rPr>
          <w:rFonts w:ascii="Arial" w:hAnsi="Arial" w:cs="Arial"/>
          <w:sz w:val="28"/>
          <w:szCs w:val="28"/>
          <w:shd w:val="clear" w:color="auto" w:fill="FFFFFF"/>
        </w:rPr>
      </w:pPr>
      <w:r w:rsidRPr="009A2389">
        <w:rPr>
          <w:rFonts w:ascii="Arial" w:hAnsi="Arial" w:cs="Arial"/>
          <w:sz w:val="28"/>
          <w:szCs w:val="28"/>
          <w:shd w:val="clear" w:color="auto" w:fill="FFFFFF"/>
        </w:rPr>
        <w:t xml:space="preserve">En el evento participaron también, </w:t>
      </w:r>
      <w:r w:rsidRPr="009A2389">
        <w:rPr>
          <w:rFonts w:ascii="Arial" w:hAnsi="Arial" w:cs="Arial"/>
          <w:sz w:val="28"/>
          <w:szCs w:val="28"/>
        </w:rPr>
        <w:t xml:space="preserve">Ángel </w:t>
      </w:r>
      <w:proofErr w:type="spellStart"/>
      <w:r w:rsidRPr="009A2389">
        <w:rPr>
          <w:rFonts w:ascii="Arial" w:hAnsi="Arial" w:cs="Arial"/>
          <w:sz w:val="28"/>
          <w:szCs w:val="28"/>
        </w:rPr>
        <w:t>Casán</w:t>
      </w:r>
      <w:proofErr w:type="spellEnd"/>
      <w:r w:rsidRPr="009A2389">
        <w:rPr>
          <w:rFonts w:ascii="Arial" w:hAnsi="Arial" w:cs="Arial"/>
          <w:sz w:val="28"/>
          <w:szCs w:val="28"/>
        </w:rPr>
        <w:t xml:space="preserve"> Marcos, Rector de la UERRE; Pilar Lozano Mac Donald, Titular de la Representación del Estado en la Ciudad de México; funcionarios públicos, miembros de la Asociación Mexicana de Oficinas de Asuntos Internacionales de los Estados (AMAIE), académicos y alumnos.</w:t>
      </w:r>
    </w:p>
    <w:p w14:paraId="707C9281" w14:textId="77777777" w:rsidR="00022E48" w:rsidRPr="009A2389" w:rsidRDefault="00022E48" w:rsidP="00394AB5">
      <w:pPr>
        <w:jc w:val="both"/>
        <w:rPr>
          <w:rFonts w:ascii="Arial" w:hAnsi="Arial" w:cs="Arial"/>
          <w:bCs/>
          <w:color w:val="323E4F"/>
        </w:rPr>
      </w:pPr>
    </w:p>
    <w:sectPr w:rsidR="00022E48" w:rsidRPr="009A238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989F1" w14:textId="77777777" w:rsidR="00694BE9" w:rsidRDefault="00694BE9" w:rsidP="00E83348">
      <w:r>
        <w:separator/>
      </w:r>
    </w:p>
  </w:endnote>
  <w:endnote w:type="continuationSeparator" w:id="0">
    <w:p w14:paraId="5C02B08A" w14:textId="77777777" w:rsidR="00694BE9" w:rsidRDefault="00694BE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5A45E" w14:textId="77777777" w:rsidR="00694BE9" w:rsidRDefault="00694BE9" w:rsidP="00E83348">
      <w:r>
        <w:separator/>
      </w:r>
    </w:p>
  </w:footnote>
  <w:footnote w:type="continuationSeparator" w:id="0">
    <w:p w14:paraId="6E9FC0AE" w14:textId="77777777" w:rsidR="00694BE9" w:rsidRDefault="00694BE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4AD7"/>
    <w:rsid w:val="000061C6"/>
    <w:rsid w:val="00021D24"/>
    <w:rsid w:val="00022E48"/>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2690F"/>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04FC"/>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4BE9"/>
    <w:rsid w:val="006955DB"/>
    <w:rsid w:val="006A10D2"/>
    <w:rsid w:val="006B2F9F"/>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1728D"/>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5AA9"/>
    <w:rsid w:val="00936749"/>
    <w:rsid w:val="0094024B"/>
    <w:rsid w:val="00941A7D"/>
    <w:rsid w:val="00942455"/>
    <w:rsid w:val="00956686"/>
    <w:rsid w:val="00956CE4"/>
    <w:rsid w:val="0096389E"/>
    <w:rsid w:val="009652C7"/>
    <w:rsid w:val="00971AEA"/>
    <w:rsid w:val="0097593C"/>
    <w:rsid w:val="00975DDD"/>
    <w:rsid w:val="00975E43"/>
    <w:rsid w:val="00977597"/>
    <w:rsid w:val="0098054B"/>
    <w:rsid w:val="00985FC6"/>
    <w:rsid w:val="00986EAD"/>
    <w:rsid w:val="009A1085"/>
    <w:rsid w:val="009A2389"/>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D6CBE"/>
    <w:rsid w:val="00DE18D3"/>
    <w:rsid w:val="00DE27D9"/>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vlaz4d">
    <w:name w:val="vlaz4d"/>
    <w:basedOn w:val="Normal"/>
    <w:rsid w:val="00DD6CBE"/>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664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1EFF-853F-43E3-ADC3-1387B00B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6</cp:revision>
  <cp:lastPrinted>2016-10-21T20:06:00Z</cp:lastPrinted>
  <dcterms:created xsi:type="dcterms:W3CDTF">2026-03-06T22:43:00Z</dcterms:created>
  <dcterms:modified xsi:type="dcterms:W3CDTF">2026-03-06T22:55:00Z</dcterms:modified>
</cp:coreProperties>
</file>