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E65E5" w14:textId="77777777" w:rsidR="006E4A20" w:rsidRDefault="003E0C0C">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CP/0362/2026</w:t>
      </w:r>
    </w:p>
    <w:p w14:paraId="1F37EF97" w14:textId="77777777" w:rsidR="006E4A20" w:rsidRDefault="003E0C0C">
      <w:pPr>
        <w:jc w:val="right"/>
        <w:rPr>
          <w:rFonts w:ascii="Arial" w:eastAsia="Arial" w:hAnsi="Arial" w:cs="Arial"/>
          <w:sz w:val="22"/>
          <w:szCs w:val="22"/>
        </w:rPr>
      </w:pPr>
      <w:r>
        <w:rPr>
          <w:rFonts w:ascii="Arial" w:eastAsia="Arial" w:hAnsi="Arial" w:cs="Arial"/>
          <w:sz w:val="22"/>
          <w:szCs w:val="22"/>
        </w:rPr>
        <w:t>4 de marzo de 2026</w:t>
      </w:r>
    </w:p>
    <w:p w14:paraId="3FEF2ED3" w14:textId="77777777" w:rsidR="006E4A20" w:rsidRDefault="006E4A20">
      <w:pPr>
        <w:rPr>
          <w:rFonts w:ascii="Arial" w:eastAsia="Arial" w:hAnsi="Arial" w:cs="Arial"/>
          <w:sz w:val="22"/>
          <w:szCs w:val="22"/>
        </w:rPr>
      </w:pPr>
    </w:p>
    <w:p w14:paraId="42316572" w14:textId="19E56BD8" w:rsidR="003F1A9F" w:rsidRPr="003F1A9F" w:rsidRDefault="003F1A9F" w:rsidP="003F1A9F">
      <w:pPr>
        <w:pStyle w:val="p1"/>
        <w:jc w:val="center"/>
        <w:rPr>
          <w:rFonts w:ascii="Arial" w:hAnsi="Arial" w:cs="Arial"/>
          <w:b/>
          <w:bCs/>
          <w:sz w:val="28"/>
          <w:szCs w:val="28"/>
        </w:rPr>
      </w:pPr>
      <w:r w:rsidRPr="003F1A9F">
        <w:rPr>
          <w:rStyle w:val="s1"/>
          <w:rFonts w:ascii="Arial" w:hAnsi="Arial" w:cs="Arial"/>
          <w:b/>
          <w:bCs/>
          <w:sz w:val="28"/>
          <w:szCs w:val="28"/>
        </w:rPr>
        <w:t>RECONOCE SAMUEL A SALINENSES DISTINGUIDOS; REFRENDA APOYO PARA CONSTRUCCIÓN DE NUEVO HOSPITAL</w:t>
      </w:r>
    </w:p>
    <w:p w14:paraId="2D908CAE" w14:textId="77777777" w:rsidR="006E4A20" w:rsidRDefault="006E4A20">
      <w:pPr>
        <w:jc w:val="center"/>
        <w:rPr>
          <w:rFonts w:ascii="Arial" w:eastAsia="Arial" w:hAnsi="Arial" w:cs="Arial"/>
          <w:b/>
          <w:bCs/>
          <w:sz w:val="22"/>
          <w:szCs w:val="22"/>
        </w:rPr>
      </w:pPr>
    </w:p>
    <w:p w14:paraId="1D71BC8A" w14:textId="77777777" w:rsidR="006E4A20" w:rsidRDefault="003E0C0C">
      <w:pPr>
        <w:numPr>
          <w:ilvl w:val="0"/>
          <w:numId w:val="1"/>
        </w:numPr>
        <w:pBdr>
          <w:top w:val="nil"/>
          <w:left w:val="nil"/>
          <w:bottom w:val="nil"/>
          <w:right w:val="nil"/>
          <w:between w:val="nil"/>
        </w:pBdr>
        <w:spacing w:line="276" w:lineRule="auto"/>
        <w:rPr>
          <w:i/>
          <w:iCs/>
          <w:color w:val="000000"/>
        </w:rPr>
      </w:pPr>
      <w:r>
        <w:rPr>
          <w:rFonts w:ascii="Arial" w:eastAsia="Arial" w:hAnsi="Arial" w:cs="Arial"/>
          <w:i/>
          <w:iCs/>
        </w:rPr>
        <w:t xml:space="preserve">En el marco del 200 aniversario del municipio, el Gobernador Samuel García reconoció a </w:t>
      </w:r>
      <w:proofErr w:type="spellStart"/>
      <w:r>
        <w:rPr>
          <w:rFonts w:ascii="Arial" w:eastAsia="Arial" w:hAnsi="Arial" w:cs="Arial"/>
          <w:i/>
          <w:iCs/>
        </w:rPr>
        <w:t>salinenses</w:t>
      </w:r>
      <w:proofErr w:type="spellEnd"/>
      <w:r>
        <w:rPr>
          <w:rFonts w:ascii="Arial" w:eastAsia="Arial" w:hAnsi="Arial" w:cs="Arial"/>
          <w:i/>
          <w:iCs/>
        </w:rPr>
        <w:t xml:space="preserve"> destacados con la Medalla del Mérito Cívico.</w:t>
      </w:r>
    </w:p>
    <w:p w14:paraId="2F5ABEFE" w14:textId="77777777" w:rsidR="006E4A20" w:rsidRDefault="003E0C0C">
      <w:pPr>
        <w:numPr>
          <w:ilvl w:val="0"/>
          <w:numId w:val="1"/>
        </w:numPr>
        <w:pBdr>
          <w:top w:val="nil"/>
          <w:left w:val="nil"/>
          <w:bottom w:val="nil"/>
          <w:right w:val="nil"/>
          <w:between w:val="nil"/>
        </w:pBdr>
        <w:spacing w:line="276" w:lineRule="auto"/>
        <w:rPr>
          <w:i/>
          <w:iCs/>
        </w:rPr>
      </w:pPr>
      <w:r>
        <w:rPr>
          <w:rFonts w:ascii="Arial" w:eastAsia="Arial" w:hAnsi="Arial" w:cs="Arial"/>
          <w:i/>
          <w:iCs/>
        </w:rPr>
        <w:t>Destaca Mandatario estatal que galardonados son ejemplo de lo comprometida que es la gente de Nuevo León, que hacen que el estado sea primer lugar en muchos indicadores.</w:t>
      </w:r>
    </w:p>
    <w:p w14:paraId="475DED57" w14:textId="77777777" w:rsidR="006E4A20" w:rsidRDefault="003E0C0C">
      <w:pPr>
        <w:numPr>
          <w:ilvl w:val="0"/>
          <w:numId w:val="1"/>
        </w:numPr>
        <w:pBdr>
          <w:top w:val="nil"/>
          <w:left w:val="nil"/>
          <w:bottom w:val="nil"/>
          <w:right w:val="nil"/>
          <w:between w:val="nil"/>
        </w:pBdr>
        <w:spacing w:after="200" w:line="276" w:lineRule="auto"/>
        <w:rPr>
          <w:i/>
          <w:iCs/>
          <w:color w:val="000000"/>
        </w:rPr>
      </w:pPr>
      <w:bookmarkStart w:id="1" w:name="_5s3otr78rp42" w:colFirst="0" w:colLast="0"/>
      <w:bookmarkEnd w:id="1"/>
      <w:r>
        <w:rPr>
          <w:rFonts w:ascii="Arial" w:eastAsia="Arial" w:hAnsi="Arial" w:cs="Arial"/>
          <w:i/>
          <w:iCs/>
          <w:color w:val="000000"/>
        </w:rPr>
        <w:t xml:space="preserve">La presea se entregó a cuatro </w:t>
      </w:r>
      <w:proofErr w:type="spellStart"/>
      <w:r>
        <w:rPr>
          <w:rFonts w:ascii="Arial" w:eastAsia="Arial" w:hAnsi="Arial" w:cs="Arial"/>
          <w:i/>
          <w:iCs/>
          <w:color w:val="000000"/>
        </w:rPr>
        <w:t>salinenses</w:t>
      </w:r>
      <w:proofErr w:type="spellEnd"/>
      <w:r>
        <w:rPr>
          <w:rFonts w:ascii="Arial" w:eastAsia="Arial" w:hAnsi="Arial" w:cs="Arial"/>
          <w:i/>
          <w:iCs/>
          <w:color w:val="000000"/>
        </w:rPr>
        <w:t xml:space="preserve"> reconocidos por sus aportaciones en áreas como el cumplimiento de la ley, desarrollo educativo y cultural, desarrollo humano, y actividad pública y social. </w:t>
      </w:r>
    </w:p>
    <w:p w14:paraId="7966FEFD" w14:textId="77777777" w:rsidR="006E4A20" w:rsidRDefault="006E4A20">
      <w:pPr>
        <w:ind w:left="720"/>
        <w:rPr>
          <w:rFonts w:ascii="Arial" w:eastAsia="Arial" w:hAnsi="Arial" w:cs="Arial"/>
          <w:i/>
          <w:iCs/>
        </w:rPr>
      </w:pPr>
    </w:p>
    <w:p w14:paraId="7F512EAF" w14:textId="77777777" w:rsidR="006E4A20" w:rsidRDefault="003E0C0C">
      <w:pPr>
        <w:jc w:val="both"/>
        <w:rPr>
          <w:rFonts w:ascii="Arial" w:eastAsia="Arial" w:hAnsi="Arial" w:cs="Arial"/>
          <w:sz w:val="28"/>
          <w:szCs w:val="28"/>
        </w:rPr>
      </w:pPr>
      <w:r>
        <w:rPr>
          <w:rFonts w:ascii="Arial" w:eastAsia="Arial" w:hAnsi="Arial" w:cs="Arial"/>
          <w:b/>
          <w:bCs/>
          <w:sz w:val="28"/>
          <w:szCs w:val="28"/>
        </w:rPr>
        <w:t xml:space="preserve">Salinas Victoria, Nuevo León.- </w:t>
      </w:r>
      <w:r>
        <w:rPr>
          <w:rFonts w:ascii="Arial" w:eastAsia="Arial" w:hAnsi="Arial" w:cs="Arial"/>
          <w:sz w:val="28"/>
          <w:szCs w:val="28"/>
        </w:rPr>
        <w:t xml:space="preserve">Por su destacada contribución en el crecimiento de Salinas Victoria, el Gobernador de Nuevo León, Samuel Alejandro García Sepúlveda entregó la Medalla al Mérito Cívico “Gral. Guadalupe Victoria” a cuatro </w:t>
      </w:r>
      <w:proofErr w:type="spellStart"/>
      <w:r>
        <w:rPr>
          <w:rFonts w:ascii="Arial" w:eastAsia="Arial" w:hAnsi="Arial" w:cs="Arial"/>
          <w:sz w:val="28"/>
          <w:szCs w:val="28"/>
        </w:rPr>
        <w:t>salinenses</w:t>
      </w:r>
      <w:proofErr w:type="spellEnd"/>
      <w:r>
        <w:rPr>
          <w:rFonts w:ascii="Arial" w:eastAsia="Arial" w:hAnsi="Arial" w:cs="Arial"/>
          <w:sz w:val="28"/>
          <w:szCs w:val="28"/>
        </w:rPr>
        <w:t xml:space="preserve"> que con sus acciones impulsan la mejora del municipio.  </w:t>
      </w:r>
    </w:p>
    <w:p w14:paraId="6878FCA9" w14:textId="77777777" w:rsidR="006E4A20" w:rsidRDefault="006E4A20">
      <w:pPr>
        <w:jc w:val="both"/>
        <w:rPr>
          <w:rFonts w:ascii="Arial" w:eastAsia="Arial" w:hAnsi="Arial" w:cs="Arial"/>
          <w:b/>
          <w:bCs/>
          <w:sz w:val="28"/>
          <w:szCs w:val="28"/>
        </w:rPr>
      </w:pPr>
    </w:p>
    <w:p w14:paraId="0481E0CD"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Acompañado de la Titular de AMAR a Nuevo León, Mariana Rodríguez, y del alcalde, Raúl Cantú de la Garza, el Mandatario estatal encabezó la ceremonia de la presea que otorgó el Ayuntamiento en el marco de su 200 aniversario, donde reiteró el compromiso de su administración con el desarrollo del municipio a través de más infraestructura. </w:t>
      </w:r>
    </w:p>
    <w:p w14:paraId="0599C030" w14:textId="77777777" w:rsidR="006E4A20" w:rsidRDefault="006E4A20">
      <w:pPr>
        <w:jc w:val="both"/>
        <w:rPr>
          <w:rFonts w:ascii="Arial" w:eastAsia="Arial" w:hAnsi="Arial" w:cs="Arial"/>
          <w:b/>
          <w:bCs/>
          <w:sz w:val="28"/>
          <w:szCs w:val="28"/>
        </w:rPr>
      </w:pPr>
    </w:p>
    <w:p w14:paraId="766EAF40" w14:textId="77777777" w:rsidR="006E4A20" w:rsidRDefault="003E0C0C">
      <w:pPr>
        <w:jc w:val="both"/>
        <w:rPr>
          <w:rFonts w:ascii="Arial" w:eastAsia="Arial" w:hAnsi="Arial" w:cs="Arial"/>
          <w:sz w:val="28"/>
          <w:szCs w:val="28"/>
        </w:rPr>
      </w:pPr>
      <w:r>
        <w:rPr>
          <w:rFonts w:ascii="Arial" w:eastAsia="Arial" w:hAnsi="Arial" w:cs="Arial"/>
          <w:sz w:val="28"/>
          <w:szCs w:val="28"/>
        </w:rPr>
        <w:t>En su discurso, resaltó que el municipio es primer lugar en inversión extranjera y destacó los proyectos que favorecieron el crecimiento de Salinas, como la construcción de las carreteras  001 Norte y la Gloria- Colombia, a los que se sumará el nuevo Hospital en Salinas.</w:t>
      </w:r>
    </w:p>
    <w:p w14:paraId="0F4624D6" w14:textId="77777777" w:rsidR="006E4A20" w:rsidRDefault="006E4A20">
      <w:pPr>
        <w:jc w:val="both"/>
        <w:rPr>
          <w:rFonts w:ascii="Arial" w:eastAsia="Arial" w:hAnsi="Arial" w:cs="Arial"/>
          <w:b/>
          <w:bCs/>
          <w:sz w:val="28"/>
          <w:szCs w:val="28"/>
        </w:rPr>
      </w:pPr>
    </w:p>
    <w:p w14:paraId="10FFDF84"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"Hoy vengo a darles una buena noticia que  el alcalde junto con la Dra. Alma, están licitando el por fin tener nuestra UNEME. Yo creo que un mes más o menos, que es el proceso, el papeleo, pero ya vamos a arrancar, muy solicitada por el alcalde que su gente quería aquí su hospital" expresó García Sepúlveda. </w:t>
      </w:r>
    </w:p>
    <w:p w14:paraId="432E8027" w14:textId="77777777" w:rsidR="006E4A20" w:rsidRDefault="006E4A20">
      <w:pPr>
        <w:jc w:val="both"/>
        <w:rPr>
          <w:rFonts w:ascii="Arial" w:eastAsia="Arial" w:hAnsi="Arial" w:cs="Arial"/>
          <w:b/>
          <w:bCs/>
          <w:sz w:val="28"/>
          <w:szCs w:val="28"/>
        </w:rPr>
      </w:pPr>
    </w:p>
    <w:p w14:paraId="69F730A8"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Destacó que los galardonados son ejemplo de lo comprometida que es la gente de Nuevo León, que con su esfuerzo hacen que el estado sea primer lugar en muchos indicadores. </w:t>
      </w:r>
    </w:p>
    <w:p w14:paraId="4B128ABA" w14:textId="77777777" w:rsidR="006E4A20" w:rsidRDefault="006E4A20">
      <w:pPr>
        <w:jc w:val="both"/>
        <w:rPr>
          <w:rFonts w:ascii="Arial" w:eastAsia="Arial" w:hAnsi="Arial" w:cs="Arial"/>
          <w:b/>
          <w:bCs/>
          <w:sz w:val="28"/>
          <w:szCs w:val="28"/>
        </w:rPr>
      </w:pPr>
    </w:p>
    <w:p w14:paraId="2160D86A"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"Somos una comunidad única. Nos respetan y se nos conoce como gente de cultura del esfuerzo, como gente trabajadora, como gente echada para adelante. No por nada somos primer lugar en muchos indicadores y Salinas es hoy un gran contribuyente a que Nuevo León tenga esos números" apuntó. </w:t>
      </w:r>
    </w:p>
    <w:p w14:paraId="1B5B21FE" w14:textId="77777777" w:rsidR="006E4A20" w:rsidRDefault="006E4A20">
      <w:pPr>
        <w:jc w:val="both"/>
        <w:rPr>
          <w:rFonts w:ascii="Arial" w:eastAsia="Arial" w:hAnsi="Arial" w:cs="Arial"/>
          <w:b/>
          <w:bCs/>
          <w:sz w:val="28"/>
          <w:szCs w:val="28"/>
        </w:rPr>
      </w:pPr>
    </w:p>
    <w:p w14:paraId="1233CBB1"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En el evento que se realizó en el Centro Social Salinas Victoria, el elemento policial, </w:t>
      </w:r>
      <w:proofErr w:type="spellStart"/>
      <w:r>
        <w:rPr>
          <w:rFonts w:ascii="Arial" w:eastAsia="Arial" w:hAnsi="Arial" w:cs="Arial"/>
          <w:sz w:val="28"/>
          <w:szCs w:val="28"/>
        </w:rPr>
        <w:t>Edy</w:t>
      </w:r>
      <w:proofErr w:type="spellEnd"/>
      <w:r>
        <w:rPr>
          <w:rFonts w:ascii="Arial" w:eastAsia="Arial" w:hAnsi="Arial" w:cs="Arial"/>
          <w:sz w:val="28"/>
          <w:szCs w:val="28"/>
        </w:rPr>
        <w:t xml:space="preserve"> López Pérez recibió la Medalla al Mérito Cívico por su diligente cumplimiento de la ley, la defensa de los derechos de los habitantes, respeto a las instituciones públicas, participación ciudadana y actos heroicos. </w:t>
      </w:r>
    </w:p>
    <w:p w14:paraId="681A048A" w14:textId="77777777" w:rsidR="006E4A20" w:rsidRDefault="006E4A20">
      <w:pPr>
        <w:jc w:val="both"/>
        <w:rPr>
          <w:rFonts w:ascii="Arial" w:eastAsia="Arial" w:hAnsi="Arial" w:cs="Arial"/>
          <w:b/>
          <w:bCs/>
          <w:sz w:val="28"/>
          <w:szCs w:val="28"/>
        </w:rPr>
      </w:pPr>
    </w:p>
    <w:p w14:paraId="492D07A9"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Mientras que la directora de la escuela “Lucas Lazcano”, María Guadalupe del Socorro Jesús Frías Ramos fue reconocida por su aportación en el desarrollo educativo y cultural al promover la formación y acompañamiento de estudiantes como docentes. </w:t>
      </w:r>
    </w:p>
    <w:p w14:paraId="5F8BBCF4" w14:textId="77777777" w:rsidR="006E4A20" w:rsidRDefault="006E4A20">
      <w:pPr>
        <w:jc w:val="both"/>
        <w:rPr>
          <w:rFonts w:ascii="Arial" w:eastAsia="Arial" w:hAnsi="Arial" w:cs="Arial"/>
          <w:b/>
          <w:bCs/>
          <w:sz w:val="28"/>
          <w:szCs w:val="28"/>
        </w:rPr>
      </w:pPr>
    </w:p>
    <w:p w14:paraId="0EDCBF53"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Por su labor en desarrollo humano, se le otorgó la presea a la doctora, profesora e investigadora en el Departamento de Bioquímica y Medicina Molecular, Sonia Lozano Sepúlveda, al diseñar proyectos de impacto comprobable en salud, educación y protección de derechos. </w:t>
      </w:r>
    </w:p>
    <w:p w14:paraId="45A48F18" w14:textId="77777777" w:rsidR="006E4A20" w:rsidRDefault="006E4A20">
      <w:pPr>
        <w:jc w:val="both"/>
        <w:rPr>
          <w:rFonts w:ascii="Arial" w:eastAsia="Arial" w:hAnsi="Arial" w:cs="Arial"/>
          <w:b/>
          <w:bCs/>
          <w:sz w:val="28"/>
          <w:szCs w:val="28"/>
        </w:rPr>
      </w:pPr>
    </w:p>
    <w:p w14:paraId="5512718C" w14:textId="77777777" w:rsidR="006E4A20" w:rsidRDefault="003E0C0C">
      <w:pPr>
        <w:jc w:val="both"/>
        <w:rPr>
          <w:rFonts w:ascii="Arial" w:eastAsia="Arial" w:hAnsi="Arial" w:cs="Arial"/>
          <w:sz w:val="28"/>
          <w:szCs w:val="28"/>
        </w:rPr>
      </w:pPr>
      <w:r>
        <w:rPr>
          <w:rFonts w:ascii="Arial" w:eastAsia="Arial" w:hAnsi="Arial" w:cs="Arial"/>
          <w:sz w:val="28"/>
          <w:szCs w:val="28"/>
        </w:rPr>
        <w:lastRenderedPageBreak/>
        <w:t xml:space="preserve">Y Humberto de la Garza Miranda, doctor y activista social, obtuvo el galardón a la actividad pública y social, al reconocer su desempeño público sobresaliente orientado al servicio. </w:t>
      </w:r>
    </w:p>
    <w:p w14:paraId="3F9ADBEE" w14:textId="77777777" w:rsidR="006E4A20" w:rsidRDefault="006E4A20">
      <w:pPr>
        <w:jc w:val="both"/>
        <w:rPr>
          <w:rFonts w:ascii="Arial" w:eastAsia="Arial" w:hAnsi="Arial" w:cs="Arial"/>
          <w:b/>
          <w:bCs/>
          <w:sz w:val="28"/>
          <w:szCs w:val="28"/>
        </w:rPr>
      </w:pPr>
    </w:p>
    <w:p w14:paraId="32F40BA9" w14:textId="77777777" w:rsidR="006E4A20" w:rsidRDefault="003E0C0C">
      <w:pPr>
        <w:jc w:val="both"/>
        <w:rPr>
          <w:rFonts w:ascii="Arial" w:eastAsia="Arial" w:hAnsi="Arial" w:cs="Arial"/>
          <w:sz w:val="28"/>
          <w:szCs w:val="28"/>
        </w:rPr>
      </w:pPr>
      <w:r>
        <w:rPr>
          <w:rFonts w:ascii="Arial" w:eastAsia="Arial" w:hAnsi="Arial" w:cs="Arial"/>
          <w:sz w:val="28"/>
          <w:szCs w:val="28"/>
        </w:rPr>
        <w:t xml:space="preserve">La ceremonia concluyó con la toma de la  fotografía oficial con galardonados. </w:t>
      </w:r>
    </w:p>
    <w:p w14:paraId="57700FD6" w14:textId="77777777" w:rsidR="006E4A20" w:rsidRDefault="006E4A20">
      <w:pPr>
        <w:jc w:val="both"/>
        <w:rPr>
          <w:rFonts w:ascii="Arial" w:eastAsia="Arial" w:hAnsi="Arial" w:cs="Arial"/>
          <w:b/>
          <w:bCs/>
          <w:sz w:val="28"/>
          <w:szCs w:val="28"/>
        </w:rPr>
      </w:pPr>
    </w:p>
    <w:p w14:paraId="011C5C7D" w14:textId="77777777" w:rsidR="006E4A20" w:rsidRDefault="006E4A20">
      <w:pPr>
        <w:jc w:val="both"/>
        <w:rPr>
          <w:rFonts w:ascii="Arial" w:eastAsia="Arial" w:hAnsi="Arial" w:cs="Arial"/>
          <w:sz w:val="28"/>
          <w:szCs w:val="28"/>
        </w:rPr>
      </w:pPr>
    </w:p>
    <w:p w14:paraId="3814CF6C" w14:textId="77777777" w:rsidR="006E4A20" w:rsidRDefault="006E4A20">
      <w:pPr>
        <w:jc w:val="both"/>
        <w:rPr>
          <w:rFonts w:ascii="Arial" w:eastAsia="Arial" w:hAnsi="Arial" w:cs="Arial"/>
          <w:color w:val="323E4F"/>
        </w:rPr>
      </w:pPr>
    </w:p>
    <w:sectPr w:rsidR="006E4A20">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0691B" w14:textId="77777777" w:rsidR="00824E59" w:rsidRDefault="00824E59">
      <w:r>
        <w:separator/>
      </w:r>
    </w:p>
  </w:endnote>
  <w:endnote w:type="continuationSeparator" w:id="0">
    <w:p w14:paraId="65F211A6" w14:textId="77777777" w:rsidR="00824E59" w:rsidRDefault="00824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4C36D3E-7FE4-41E6-9F76-65D9C20095DF}"/>
    <w:embedBold r:id="rId2" w:fontKey="{E66D34B5-A81B-4AE6-B63B-3698B0BD06C1}"/>
    <w:embedItalic r:id="rId3" w:fontKey="{81AE398C-D302-4244-8E6D-6183EF94BC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03751E6-E5C2-437D-898D-0221F76ABFE6}"/>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4FFE740-7DA2-4E81-B166-2BD815B33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3AA46" w14:textId="77777777" w:rsidR="006E4A20" w:rsidRDefault="003E0C0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1B2A7EB0" wp14:editId="484AE3AE">
          <wp:simplePos x="0" y="0"/>
          <wp:positionH relativeFrom="column">
            <wp:posOffset>-1142997</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104810E1" w14:textId="77777777" w:rsidR="006E4A20" w:rsidRDefault="006E4A20">
    <w:pPr>
      <w:pBdr>
        <w:top w:val="nil"/>
        <w:left w:val="nil"/>
        <w:bottom w:val="nil"/>
        <w:right w:val="nil"/>
        <w:between w:val="nil"/>
      </w:pBdr>
      <w:tabs>
        <w:tab w:val="center" w:pos="4320"/>
        <w:tab w:val="right" w:pos="8640"/>
      </w:tabs>
      <w:rPr>
        <w:color w:val="000000"/>
      </w:rPr>
    </w:pPr>
  </w:p>
  <w:p w14:paraId="37BC4C39" w14:textId="77777777" w:rsidR="006E4A20" w:rsidRDefault="006E4A2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F6628" w14:textId="77777777" w:rsidR="00824E59" w:rsidRDefault="00824E59">
      <w:r>
        <w:separator/>
      </w:r>
    </w:p>
  </w:footnote>
  <w:footnote w:type="continuationSeparator" w:id="0">
    <w:p w14:paraId="155A2634" w14:textId="77777777" w:rsidR="00824E59" w:rsidRDefault="00824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3B013" w14:textId="77777777" w:rsidR="006E4A20" w:rsidRDefault="003E0C0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4A1D79B4" wp14:editId="67D2C05C">
          <wp:simplePos x="0" y="0"/>
          <wp:positionH relativeFrom="column">
            <wp:posOffset>-1151888</wp:posOffset>
          </wp:positionH>
          <wp:positionV relativeFrom="paragraph">
            <wp:posOffset>-1170303</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95E3E"/>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A20"/>
    <w:rsid w:val="003E0C0C"/>
    <w:rsid w:val="003F1A9F"/>
    <w:rsid w:val="00613996"/>
    <w:rsid w:val="006E4A20"/>
    <w:rsid w:val="00824E59"/>
    <w:rsid w:val="008B65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12E20"/>
  <w15:docId w15:val="{19F1C108-B0BA-D442-98DF-98AEFAC2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3F1A9F"/>
    <w:rPr>
      <w:rFonts w:ascii=".AppleSystemUIFont" w:eastAsiaTheme="minorEastAsia" w:hAnsi=".AppleSystemUIFont" w:cs="Times New Roman"/>
      <w:sz w:val="26"/>
      <w:szCs w:val="26"/>
    </w:rPr>
  </w:style>
  <w:style w:type="character" w:customStyle="1" w:styleId="s1">
    <w:name w:val="s1"/>
    <w:basedOn w:val="Fuentedeprrafopredeter"/>
    <w:rsid w:val="003F1A9F"/>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526</Words>
  <Characters>2896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2026-03-05T16:01:00Z</dcterms:created>
  <dcterms:modified xsi:type="dcterms:W3CDTF">2026-03-05T16:01:00Z</dcterms:modified>
</cp:coreProperties>
</file>