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737C3A8" w:rsidR="00EA29FA" w:rsidRPr="00C60FD1" w:rsidRDefault="00EC746A" w:rsidP="00EA29FA">
      <w:pPr>
        <w:jc w:val="right"/>
        <w:rPr>
          <w:rFonts w:ascii="Arial" w:hAnsi="Arial" w:cs="Arial"/>
          <w:b/>
          <w:sz w:val="22"/>
          <w:lang w:val="es-ES"/>
        </w:rPr>
      </w:pPr>
      <w:r>
        <w:rPr>
          <w:rFonts w:ascii="Arial" w:hAnsi="Arial" w:cs="Arial"/>
          <w:b/>
          <w:sz w:val="22"/>
          <w:lang w:val="es-ES"/>
        </w:rPr>
        <w:t>CP/15</w:t>
      </w:r>
      <w:r w:rsidR="00756809">
        <w:rPr>
          <w:rFonts w:ascii="Arial" w:hAnsi="Arial" w:cs="Arial"/>
          <w:b/>
          <w:sz w:val="22"/>
          <w:lang w:val="es-ES"/>
        </w:rPr>
        <w:t>50</w:t>
      </w:r>
      <w:r w:rsidR="00EA29FA">
        <w:rPr>
          <w:rFonts w:ascii="Arial" w:hAnsi="Arial" w:cs="Arial"/>
          <w:b/>
          <w:sz w:val="22"/>
          <w:lang w:val="es-ES"/>
        </w:rPr>
        <w:t>/2025</w:t>
      </w:r>
    </w:p>
    <w:p w14:paraId="695E3F55" w14:textId="7A20C7F0" w:rsidR="00703B09" w:rsidRDefault="00B10EF3" w:rsidP="00703B09">
      <w:pPr>
        <w:jc w:val="right"/>
        <w:rPr>
          <w:rFonts w:ascii="Arial" w:hAnsi="Arial" w:cs="Arial"/>
          <w:sz w:val="22"/>
          <w:lang w:val="es-ES"/>
        </w:rPr>
      </w:pPr>
      <w:r>
        <w:rPr>
          <w:rFonts w:ascii="Arial" w:hAnsi="Arial" w:cs="Arial"/>
          <w:sz w:val="22"/>
          <w:lang w:val="es-ES"/>
        </w:rPr>
        <w:t>8</w:t>
      </w:r>
      <w:r w:rsidR="00EC746A">
        <w:rPr>
          <w:rFonts w:ascii="Arial" w:hAnsi="Arial" w:cs="Arial"/>
          <w:sz w:val="22"/>
          <w:lang w:val="es-ES"/>
        </w:rPr>
        <w:t xml:space="preserve"> </w:t>
      </w:r>
      <w:r w:rsidR="00EA29FA">
        <w:rPr>
          <w:rFonts w:ascii="Arial" w:hAnsi="Arial" w:cs="Arial"/>
          <w:sz w:val="22"/>
          <w:lang w:val="es-ES"/>
        </w:rPr>
        <w:t xml:space="preserve">de </w:t>
      </w:r>
      <w:r w:rsidR="00EC746A">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B358B6F" w14:textId="77777777" w:rsidR="00F14E13" w:rsidRPr="00563ACA" w:rsidRDefault="00F14E13" w:rsidP="00563ACA">
      <w:pPr>
        <w:jc w:val="center"/>
        <w:rPr>
          <w:rFonts w:ascii="Arial" w:hAnsi="Arial" w:cs="Arial"/>
          <w:b/>
          <w:sz w:val="28"/>
        </w:rPr>
      </w:pPr>
      <w:r w:rsidRPr="00563ACA">
        <w:rPr>
          <w:rFonts w:ascii="Arial" w:hAnsi="Arial" w:cs="Arial"/>
          <w:b/>
          <w:sz w:val="28"/>
        </w:rPr>
        <w:t>LOGRA NL PERMISOS FEDERALES PARA TRAMO 2 DE LA CARRETERA INTERSERRANA</w:t>
      </w:r>
    </w:p>
    <w:p w14:paraId="29CCE410" w14:textId="77777777" w:rsidR="00563ACA" w:rsidRDefault="00563ACA" w:rsidP="00F14E13">
      <w:pPr>
        <w:jc w:val="both"/>
        <w:rPr>
          <w:rFonts w:ascii="Arial" w:hAnsi="Arial" w:cs="Arial"/>
          <w:sz w:val="28"/>
        </w:rPr>
      </w:pPr>
    </w:p>
    <w:p w14:paraId="7A4B406F" w14:textId="1BB92BAA" w:rsidR="00F14E13" w:rsidRPr="00563ACA" w:rsidRDefault="00F14E13" w:rsidP="00563ACA">
      <w:pPr>
        <w:pStyle w:val="Prrafodelista"/>
        <w:numPr>
          <w:ilvl w:val="0"/>
          <w:numId w:val="26"/>
        </w:numPr>
        <w:jc w:val="both"/>
        <w:rPr>
          <w:rFonts w:ascii="Arial" w:hAnsi="Arial" w:cs="Arial"/>
          <w:i/>
        </w:rPr>
      </w:pPr>
      <w:r w:rsidRPr="00563ACA">
        <w:rPr>
          <w:rFonts w:ascii="Arial" w:hAnsi="Arial" w:cs="Arial"/>
          <w:i/>
        </w:rPr>
        <w:t xml:space="preserve">Resalta Gobernador Samuel García importancia de permisos federales para avanzar en materia de movilidad en Nuevo León. </w:t>
      </w:r>
    </w:p>
    <w:p w14:paraId="2BFBC12C" w14:textId="77777777" w:rsidR="00F14E13" w:rsidRPr="00F14E13" w:rsidRDefault="00F14E13" w:rsidP="00F14E13">
      <w:pPr>
        <w:jc w:val="both"/>
        <w:rPr>
          <w:rFonts w:ascii="Arial" w:hAnsi="Arial" w:cs="Arial"/>
          <w:sz w:val="28"/>
        </w:rPr>
      </w:pPr>
      <w:r w:rsidRPr="00563ACA">
        <w:rPr>
          <w:rFonts w:ascii="Arial" w:hAnsi="Arial" w:cs="Arial"/>
          <w:b/>
          <w:sz w:val="28"/>
        </w:rPr>
        <w:t>Monterrey, Nuevo León.-</w:t>
      </w:r>
      <w:r w:rsidRPr="00F14E13">
        <w:rPr>
          <w:rFonts w:ascii="Arial" w:hAnsi="Arial" w:cs="Arial"/>
          <w:sz w:val="28"/>
        </w:rPr>
        <w:t xml:space="preserve"> El Gobierno del Estado de Nuevo León a través de la Secretaría de Movilidad y Planeación Urbana logró la gestión de los permisos federales para el inicio de la construcción del Tramo II de la Carretera </w:t>
      </w:r>
      <w:proofErr w:type="spellStart"/>
      <w:r w:rsidRPr="00F14E13">
        <w:rPr>
          <w:rFonts w:ascii="Arial" w:hAnsi="Arial" w:cs="Arial"/>
          <w:sz w:val="28"/>
        </w:rPr>
        <w:t>Interserrana</w:t>
      </w:r>
      <w:proofErr w:type="spellEnd"/>
      <w:r w:rsidRPr="00F14E13">
        <w:rPr>
          <w:rFonts w:ascii="Arial" w:hAnsi="Arial" w:cs="Arial"/>
          <w:sz w:val="28"/>
        </w:rPr>
        <w:t xml:space="preserve">. </w:t>
      </w:r>
    </w:p>
    <w:p w14:paraId="742E920B" w14:textId="77777777" w:rsidR="00F14E13" w:rsidRPr="00F14E13" w:rsidRDefault="00F14E13" w:rsidP="00F14E13">
      <w:pPr>
        <w:jc w:val="both"/>
        <w:rPr>
          <w:rFonts w:ascii="Arial" w:hAnsi="Arial" w:cs="Arial"/>
          <w:sz w:val="28"/>
        </w:rPr>
      </w:pPr>
    </w:p>
    <w:p w14:paraId="39A5A0C4" w14:textId="77777777" w:rsidR="00F14E13" w:rsidRPr="00F14E13" w:rsidRDefault="00F14E13" w:rsidP="00F14E13">
      <w:pPr>
        <w:jc w:val="both"/>
        <w:rPr>
          <w:rFonts w:ascii="Arial" w:hAnsi="Arial" w:cs="Arial"/>
          <w:sz w:val="28"/>
        </w:rPr>
      </w:pPr>
      <w:r w:rsidRPr="00F14E13">
        <w:rPr>
          <w:rFonts w:ascii="Arial" w:hAnsi="Arial" w:cs="Arial"/>
          <w:sz w:val="28"/>
        </w:rPr>
        <w:t>Los permisos, emitidos por la Secretaría del Medio Ambiente y Recursos Naturales, permitirán al Estado iniciar la construcción del último tramo, ante la actual edificación de los Tramos I y III.</w:t>
      </w:r>
    </w:p>
    <w:p w14:paraId="221540EB" w14:textId="77777777" w:rsidR="00F14E13" w:rsidRPr="00F14E13" w:rsidRDefault="00F14E13" w:rsidP="00F14E13">
      <w:pPr>
        <w:jc w:val="both"/>
        <w:rPr>
          <w:rFonts w:ascii="Arial" w:hAnsi="Arial" w:cs="Arial"/>
          <w:sz w:val="28"/>
        </w:rPr>
      </w:pPr>
    </w:p>
    <w:p w14:paraId="24683650" w14:textId="77777777" w:rsidR="00F14E13" w:rsidRPr="00F14E13" w:rsidRDefault="00F14E13" w:rsidP="00F14E13">
      <w:pPr>
        <w:jc w:val="both"/>
        <w:rPr>
          <w:rFonts w:ascii="Arial" w:hAnsi="Arial" w:cs="Arial"/>
          <w:sz w:val="28"/>
        </w:rPr>
      </w:pPr>
      <w:r w:rsidRPr="00F14E13">
        <w:rPr>
          <w:rFonts w:ascii="Arial" w:hAnsi="Arial" w:cs="Arial"/>
          <w:sz w:val="28"/>
        </w:rPr>
        <w:t>El Gobernador Samuel Alejandro García Sepúlveda destacó que con este aval federal avanza la estrategia de conectividad vial promovida por su administración.</w:t>
      </w:r>
    </w:p>
    <w:p w14:paraId="4CF864B7" w14:textId="77777777" w:rsidR="00F14E13" w:rsidRPr="00F14E13" w:rsidRDefault="00F14E13" w:rsidP="00F14E13">
      <w:pPr>
        <w:jc w:val="both"/>
        <w:rPr>
          <w:rFonts w:ascii="Arial" w:hAnsi="Arial" w:cs="Arial"/>
          <w:sz w:val="28"/>
        </w:rPr>
      </w:pPr>
    </w:p>
    <w:p w14:paraId="703CAF86" w14:textId="77777777" w:rsidR="00F14E13" w:rsidRPr="00F14E13" w:rsidRDefault="00F14E13" w:rsidP="00F14E13">
      <w:pPr>
        <w:jc w:val="both"/>
        <w:rPr>
          <w:rFonts w:ascii="Arial" w:hAnsi="Arial" w:cs="Arial"/>
          <w:sz w:val="28"/>
        </w:rPr>
      </w:pPr>
      <w:r w:rsidRPr="00F14E13">
        <w:rPr>
          <w:rFonts w:ascii="Arial" w:hAnsi="Arial" w:cs="Arial"/>
          <w:sz w:val="28"/>
        </w:rPr>
        <w:t>“Iniciamos el sábado con una gran noticia de parte de la SEMARNAT, quienes ya dieron permiso para iniciar con la construcción del tramo que cruzará nuestra Sierra Madre para que transportistas y ciudadanos viajen hasta la frontera sin salir de Nuevo León”, aseguró el mandatario estatal en sus redes sociales.</w:t>
      </w:r>
    </w:p>
    <w:p w14:paraId="632688DC" w14:textId="77777777" w:rsidR="00F14E13" w:rsidRPr="00F14E13" w:rsidRDefault="00F14E13" w:rsidP="00F14E13">
      <w:pPr>
        <w:jc w:val="both"/>
        <w:rPr>
          <w:rFonts w:ascii="Arial" w:hAnsi="Arial" w:cs="Arial"/>
          <w:sz w:val="28"/>
        </w:rPr>
      </w:pPr>
    </w:p>
    <w:p w14:paraId="585D5063" w14:textId="77777777" w:rsidR="00F14E13" w:rsidRPr="00F14E13" w:rsidRDefault="00F14E13" w:rsidP="00F14E13">
      <w:pPr>
        <w:jc w:val="both"/>
        <w:rPr>
          <w:rFonts w:ascii="Arial" w:hAnsi="Arial" w:cs="Arial"/>
          <w:sz w:val="28"/>
        </w:rPr>
      </w:pPr>
      <w:r w:rsidRPr="00F14E13">
        <w:rPr>
          <w:rFonts w:ascii="Arial" w:hAnsi="Arial" w:cs="Arial"/>
          <w:sz w:val="28"/>
        </w:rPr>
        <w:t xml:space="preserve">La dependencia federal informó sobre este resultado una vez que se analizó y evaluó la Manifestación de Impacto Ambiental en su modalidad regional correspondiente al proyecto denominado “Construcción de una nueva Carretera </w:t>
      </w:r>
      <w:proofErr w:type="spellStart"/>
      <w:r w:rsidRPr="00F14E13">
        <w:rPr>
          <w:rFonts w:ascii="Arial" w:hAnsi="Arial" w:cs="Arial"/>
          <w:sz w:val="28"/>
        </w:rPr>
        <w:t>Interserrana</w:t>
      </w:r>
      <w:proofErr w:type="spellEnd"/>
      <w:r w:rsidRPr="00F14E13">
        <w:rPr>
          <w:rFonts w:ascii="Arial" w:hAnsi="Arial" w:cs="Arial"/>
          <w:sz w:val="28"/>
        </w:rPr>
        <w:t xml:space="preserve"> Tramo II del km 12+490 al km 52+321 en una longitud de casi 40 kilómetros en los municipios de Montemorelos, Linares, Rayones, Iturbide y Galeana, Nuevo León.</w:t>
      </w:r>
    </w:p>
    <w:p w14:paraId="0EE1D875" w14:textId="77777777" w:rsidR="00F14E13" w:rsidRPr="00F14E13" w:rsidRDefault="00F14E13" w:rsidP="00F14E13">
      <w:pPr>
        <w:jc w:val="both"/>
        <w:rPr>
          <w:rFonts w:ascii="Arial" w:hAnsi="Arial" w:cs="Arial"/>
          <w:sz w:val="28"/>
        </w:rPr>
      </w:pPr>
    </w:p>
    <w:p w14:paraId="08DF51A6" w14:textId="77777777" w:rsidR="00F14E13" w:rsidRDefault="00F14E13" w:rsidP="00F14E13">
      <w:pPr>
        <w:jc w:val="both"/>
        <w:rPr>
          <w:rFonts w:ascii="Arial" w:hAnsi="Arial" w:cs="Arial"/>
          <w:sz w:val="28"/>
        </w:rPr>
      </w:pPr>
      <w:r w:rsidRPr="00F14E13">
        <w:rPr>
          <w:rFonts w:ascii="Arial" w:hAnsi="Arial" w:cs="Arial"/>
          <w:sz w:val="28"/>
        </w:rPr>
        <w:t>Durante una supervisión de obras realizada la semana pasada, el Gobernador recordó que con estos trabajos se conectarán el norte, centro y sur de Nuevo León a través de la Sierra Madre, con una vía moderna que reducirá tiempos de traslado, fortalecerá el desarrollo regional y es considerada una carretera estratégica para la movilidad y competitividad del estado, la cual tendrá dos túneles y más de 40 puentes.</w:t>
      </w:r>
    </w:p>
    <w:p w14:paraId="50429047" w14:textId="77777777" w:rsidR="00F14E13" w:rsidRDefault="00F14E13" w:rsidP="00F14E13">
      <w:pPr>
        <w:jc w:val="both"/>
        <w:rPr>
          <w:rFonts w:ascii="Arial" w:hAnsi="Arial" w:cs="Arial"/>
          <w:sz w:val="28"/>
        </w:rPr>
      </w:pPr>
      <w:bookmarkStart w:id="0" w:name="_GoBack"/>
      <w:bookmarkEnd w:id="0"/>
    </w:p>
    <w:sectPr w:rsidR="00F14E1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F5E6" w14:textId="77777777" w:rsidR="001C1BD0" w:rsidRDefault="001C1BD0" w:rsidP="00E83348">
      <w:r>
        <w:separator/>
      </w:r>
    </w:p>
  </w:endnote>
  <w:endnote w:type="continuationSeparator" w:id="0">
    <w:p w14:paraId="106D23D1" w14:textId="77777777" w:rsidR="001C1BD0" w:rsidRDefault="001C1B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DBF1" w14:textId="77777777" w:rsidR="001C1BD0" w:rsidRDefault="001C1BD0" w:rsidP="00E83348">
      <w:r>
        <w:separator/>
      </w:r>
    </w:p>
  </w:footnote>
  <w:footnote w:type="continuationSeparator" w:id="0">
    <w:p w14:paraId="0D8F1568" w14:textId="77777777" w:rsidR="001C1BD0" w:rsidRDefault="001C1B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A82"/>
    <w:multiLevelType w:val="hybridMultilevel"/>
    <w:tmpl w:val="82009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74C45"/>
    <w:multiLevelType w:val="hybridMultilevel"/>
    <w:tmpl w:val="8326D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6943141"/>
    <w:multiLevelType w:val="hybridMultilevel"/>
    <w:tmpl w:val="6CF42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E157A9"/>
    <w:multiLevelType w:val="hybridMultilevel"/>
    <w:tmpl w:val="85220DEE"/>
    <w:lvl w:ilvl="0" w:tplc="0EB6A392">
      <w:numFmt w:val="bullet"/>
      <w:lvlText w:val=""/>
      <w:lvlJc w:val="left"/>
      <w:pPr>
        <w:ind w:left="720" w:hanging="360"/>
      </w:pPr>
      <w:rPr>
        <w:rFonts w:ascii="Symbol" w:eastAsiaTheme="majorEastAsia" w:hAnsi="Symbol" w:cs="Aria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4B74854"/>
    <w:multiLevelType w:val="multilevel"/>
    <w:tmpl w:val="E53E2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001F0A"/>
    <w:multiLevelType w:val="hybridMultilevel"/>
    <w:tmpl w:val="FAFC3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BF75B5"/>
    <w:multiLevelType w:val="hybridMultilevel"/>
    <w:tmpl w:val="E4761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0B7369"/>
    <w:multiLevelType w:val="hybridMultilevel"/>
    <w:tmpl w:val="8640BF80"/>
    <w:lvl w:ilvl="0" w:tplc="0EB6A392">
      <w:numFmt w:val="bullet"/>
      <w:lvlText w:val=""/>
      <w:lvlJc w:val="left"/>
      <w:pPr>
        <w:ind w:left="720" w:hanging="360"/>
      </w:pPr>
      <w:rPr>
        <w:rFonts w:ascii="Symbol" w:eastAsiaTheme="majorEastAsia" w:hAnsi="Symbol" w:cs="Aria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4"/>
  </w:num>
  <w:num w:numId="5">
    <w:abstractNumId w:val="9"/>
  </w:num>
  <w:num w:numId="6">
    <w:abstractNumId w:val="24"/>
  </w:num>
  <w:num w:numId="7">
    <w:abstractNumId w:val="15"/>
  </w:num>
  <w:num w:numId="8">
    <w:abstractNumId w:val="17"/>
  </w:num>
  <w:num w:numId="9">
    <w:abstractNumId w:val="19"/>
  </w:num>
  <w:num w:numId="10">
    <w:abstractNumId w:val="7"/>
  </w:num>
  <w:num w:numId="11">
    <w:abstractNumId w:val="12"/>
  </w:num>
  <w:num w:numId="12">
    <w:abstractNumId w:val="2"/>
  </w:num>
  <w:num w:numId="13">
    <w:abstractNumId w:val="11"/>
  </w:num>
  <w:num w:numId="14">
    <w:abstractNumId w:val="23"/>
  </w:num>
  <w:num w:numId="15">
    <w:abstractNumId w:val="20"/>
  </w:num>
  <w:num w:numId="16">
    <w:abstractNumId w:val="25"/>
  </w:num>
  <w:num w:numId="17">
    <w:abstractNumId w:val="6"/>
  </w:num>
  <w:num w:numId="18">
    <w:abstractNumId w:val="16"/>
  </w:num>
  <w:num w:numId="19">
    <w:abstractNumId w:val="1"/>
  </w:num>
  <w:num w:numId="20">
    <w:abstractNumId w:val="13"/>
  </w:num>
  <w:num w:numId="21">
    <w:abstractNumId w:val="5"/>
  </w:num>
  <w:num w:numId="22">
    <w:abstractNumId w:val="14"/>
  </w:num>
  <w:num w:numId="23">
    <w:abstractNumId w:val="10"/>
  </w:num>
  <w:num w:numId="24">
    <w:abstractNumId w:val="22"/>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C5C7B"/>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1BD0"/>
    <w:rsid w:val="001D42EA"/>
    <w:rsid w:val="001D763A"/>
    <w:rsid w:val="001E5D02"/>
    <w:rsid w:val="001E6B57"/>
    <w:rsid w:val="001F5807"/>
    <w:rsid w:val="001F610B"/>
    <w:rsid w:val="001F7033"/>
    <w:rsid w:val="00204A4A"/>
    <w:rsid w:val="002130ED"/>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C60"/>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9799F"/>
    <w:rsid w:val="004A211E"/>
    <w:rsid w:val="004A3C61"/>
    <w:rsid w:val="004A47CB"/>
    <w:rsid w:val="004A5FE1"/>
    <w:rsid w:val="004B100E"/>
    <w:rsid w:val="004C3EBD"/>
    <w:rsid w:val="004C6B3C"/>
    <w:rsid w:val="004C7FD6"/>
    <w:rsid w:val="004D786D"/>
    <w:rsid w:val="004F09AE"/>
    <w:rsid w:val="004F52E5"/>
    <w:rsid w:val="00530E91"/>
    <w:rsid w:val="005418C6"/>
    <w:rsid w:val="00545740"/>
    <w:rsid w:val="00561A6A"/>
    <w:rsid w:val="00563111"/>
    <w:rsid w:val="005634BE"/>
    <w:rsid w:val="00563ACA"/>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3F56"/>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6809"/>
    <w:rsid w:val="0076120C"/>
    <w:rsid w:val="0078005E"/>
    <w:rsid w:val="007809B4"/>
    <w:rsid w:val="00786BF0"/>
    <w:rsid w:val="00792C0F"/>
    <w:rsid w:val="00792D5D"/>
    <w:rsid w:val="00796BEE"/>
    <w:rsid w:val="007B067E"/>
    <w:rsid w:val="007C600B"/>
    <w:rsid w:val="007D317F"/>
    <w:rsid w:val="007D5100"/>
    <w:rsid w:val="007F0B73"/>
    <w:rsid w:val="007F0E45"/>
    <w:rsid w:val="0080172F"/>
    <w:rsid w:val="00802500"/>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4D97"/>
    <w:rsid w:val="008A5F6A"/>
    <w:rsid w:val="008B00A4"/>
    <w:rsid w:val="008B1B97"/>
    <w:rsid w:val="008B4159"/>
    <w:rsid w:val="008C32C7"/>
    <w:rsid w:val="008D535E"/>
    <w:rsid w:val="008E3606"/>
    <w:rsid w:val="008F027D"/>
    <w:rsid w:val="008F1170"/>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5271"/>
    <w:rsid w:val="00A60841"/>
    <w:rsid w:val="00A6713F"/>
    <w:rsid w:val="00A67C2C"/>
    <w:rsid w:val="00A705CA"/>
    <w:rsid w:val="00A70F16"/>
    <w:rsid w:val="00A8033B"/>
    <w:rsid w:val="00A87621"/>
    <w:rsid w:val="00AA6D55"/>
    <w:rsid w:val="00AD06C4"/>
    <w:rsid w:val="00AF03DD"/>
    <w:rsid w:val="00B01173"/>
    <w:rsid w:val="00B06482"/>
    <w:rsid w:val="00B10EF3"/>
    <w:rsid w:val="00B16EC6"/>
    <w:rsid w:val="00B20134"/>
    <w:rsid w:val="00B4275A"/>
    <w:rsid w:val="00B60CA7"/>
    <w:rsid w:val="00B717D0"/>
    <w:rsid w:val="00B72928"/>
    <w:rsid w:val="00BA2CCA"/>
    <w:rsid w:val="00BA575F"/>
    <w:rsid w:val="00BC1011"/>
    <w:rsid w:val="00BC31AB"/>
    <w:rsid w:val="00BD4455"/>
    <w:rsid w:val="00BD53A6"/>
    <w:rsid w:val="00BD7BC5"/>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10A3"/>
    <w:rsid w:val="00EC746A"/>
    <w:rsid w:val="00EC762B"/>
    <w:rsid w:val="00ED11F7"/>
    <w:rsid w:val="00EE125E"/>
    <w:rsid w:val="00EF0F4A"/>
    <w:rsid w:val="00F14E13"/>
    <w:rsid w:val="00F3072D"/>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8F1170"/>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s-E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1Car">
    <w:name w:val="Título 1 Car"/>
    <w:basedOn w:val="Fuentedeprrafopredeter"/>
    <w:link w:val="Ttulo1"/>
    <w:uiPriority w:val="9"/>
    <w:rsid w:val="008F1170"/>
    <w:rPr>
      <w:rFonts w:asciiTheme="majorHAnsi" w:eastAsiaTheme="majorEastAsia" w:hAnsiTheme="majorHAnsi" w:cstheme="majorBidi"/>
      <w:color w:val="365F91" w:themeColor="accent1" w:themeShade="BF"/>
      <w:sz w:val="40"/>
      <w:szCs w:val="40"/>
      <w:lang w:val="es-ES" w:eastAsia="zh-TW"/>
    </w:rPr>
  </w:style>
  <w:style w:type="paragraph" w:styleId="NormalWeb">
    <w:name w:val="Normal (Web)"/>
    <w:basedOn w:val="Normal"/>
    <w:uiPriority w:val="99"/>
    <w:semiHidden/>
    <w:unhideWhenUsed/>
    <w:rsid w:val="008B00A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17320">
      <w:bodyDiv w:val="1"/>
      <w:marLeft w:val="0"/>
      <w:marRight w:val="0"/>
      <w:marTop w:val="0"/>
      <w:marBottom w:val="0"/>
      <w:divBdr>
        <w:top w:val="none" w:sz="0" w:space="0" w:color="auto"/>
        <w:left w:val="none" w:sz="0" w:space="0" w:color="auto"/>
        <w:bottom w:val="none" w:sz="0" w:space="0" w:color="auto"/>
        <w:right w:val="none" w:sz="0" w:space="0" w:color="auto"/>
      </w:divBdr>
      <w:divsChild>
        <w:div w:id="144522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E60F-FA10-4420-ABE6-268F5D62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2025-11-08T19:42:00Z</dcterms:created>
  <dcterms:modified xsi:type="dcterms:W3CDTF">2025-11-08T19:46:00Z</dcterms:modified>
</cp:coreProperties>
</file>