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3D6" w:rsidRDefault="00642ADD">
      <w:pPr>
        <w:jc w:val="right"/>
        <w:rPr>
          <w:rFonts w:ascii="Arial" w:eastAsia="Arial" w:hAnsi="Arial" w:cs="Arial"/>
          <w:b/>
          <w:sz w:val="22"/>
          <w:szCs w:val="22"/>
        </w:rPr>
      </w:pPr>
      <w:bookmarkStart w:id="0" w:name="_GoBack"/>
      <w:bookmarkEnd w:id="0"/>
      <w:r>
        <w:rPr>
          <w:rFonts w:ascii="Arial" w:eastAsia="Arial" w:hAnsi="Arial" w:cs="Arial"/>
          <w:b/>
          <w:sz w:val="22"/>
          <w:szCs w:val="22"/>
        </w:rPr>
        <w:t>CP/1514/2025</w:t>
      </w:r>
    </w:p>
    <w:p w:rsidR="00E543D6" w:rsidRDefault="00642ADD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01 de noviembre de 2025</w:t>
      </w:r>
    </w:p>
    <w:p w:rsidR="00E543D6" w:rsidRDefault="00642ADD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  </w:t>
      </w:r>
    </w:p>
    <w:p w:rsidR="00E543D6" w:rsidRDefault="00E543D6">
      <w:pPr>
        <w:spacing w:before="240" w:after="240"/>
        <w:jc w:val="both"/>
        <w:rPr>
          <w:rFonts w:ascii="Arial" w:eastAsia="Arial" w:hAnsi="Arial" w:cs="Arial"/>
          <w:b/>
          <w:sz w:val="28"/>
          <w:szCs w:val="28"/>
        </w:rPr>
      </w:pPr>
      <w:bookmarkStart w:id="1" w:name="_heading=h.578wbesfpbc0" w:colFirst="0" w:colLast="0"/>
      <w:bookmarkEnd w:id="1"/>
    </w:p>
    <w:p w:rsidR="00E543D6" w:rsidRDefault="00642ADD">
      <w:pPr>
        <w:spacing w:before="240" w:after="240"/>
        <w:jc w:val="both"/>
        <w:rPr>
          <w:rFonts w:ascii="Arial" w:eastAsia="Arial" w:hAnsi="Arial" w:cs="Arial"/>
          <w:b/>
          <w:sz w:val="28"/>
          <w:szCs w:val="28"/>
        </w:rPr>
      </w:pPr>
      <w:bookmarkStart w:id="2" w:name="_heading=h.wn9v2uage7v5" w:colFirst="0" w:colLast="0"/>
      <w:bookmarkEnd w:id="2"/>
      <w:r>
        <w:rPr>
          <w:rFonts w:ascii="Arial" w:eastAsia="Arial" w:hAnsi="Arial" w:cs="Arial"/>
          <w:b/>
          <w:sz w:val="28"/>
          <w:szCs w:val="28"/>
        </w:rPr>
        <w:t>NUEVO LEÓN ACELERA HACIA EL PRIMER LUGAR EN MOVILIDAD CON LA ENTREGA DE 60 NUEVAS UNIDADES DE TRANSPORTE</w:t>
      </w:r>
    </w:p>
    <w:p w:rsidR="00E543D6" w:rsidRDefault="00E543D6">
      <w:pPr>
        <w:spacing w:before="240" w:after="240"/>
        <w:jc w:val="both"/>
        <w:rPr>
          <w:rFonts w:ascii="Arial" w:eastAsia="Arial" w:hAnsi="Arial" w:cs="Arial"/>
          <w:b/>
          <w:sz w:val="28"/>
          <w:szCs w:val="28"/>
        </w:rPr>
      </w:pPr>
      <w:bookmarkStart w:id="3" w:name="_heading=h.8avilvu88q4q" w:colFirst="0" w:colLast="0"/>
      <w:bookmarkEnd w:id="3"/>
    </w:p>
    <w:p w:rsidR="00E543D6" w:rsidRDefault="00642ADD">
      <w:pPr>
        <w:spacing w:before="240" w:after="240"/>
        <w:jc w:val="both"/>
        <w:rPr>
          <w:rFonts w:ascii="Arial" w:eastAsia="Arial" w:hAnsi="Arial" w:cs="Arial"/>
          <w:i/>
          <w:sz w:val="28"/>
          <w:szCs w:val="28"/>
        </w:rPr>
      </w:pPr>
      <w:r>
        <w:rPr>
          <w:rFonts w:ascii="Arial" w:eastAsia="Arial" w:hAnsi="Arial" w:cs="Arial"/>
          <w:b/>
          <w:i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• El gobernador Samuel Alejandro García Sepúlveda encabezó la entrega de 60 nuevos autobuses para reforzar la Cuenca 4 del sistema metropolitano, que comprende fuera y dentro de Monterrey y su zona poniente.</w:t>
      </w:r>
    </w:p>
    <w:p w:rsidR="00E543D6" w:rsidRDefault="00642ADD">
      <w:pPr>
        <w:spacing w:before="240" w:after="240"/>
        <w:jc w:val="both"/>
        <w:rPr>
          <w:rFonts w:ascii="Arial" w:eastAsia="Arial" w:hAnsi="Arial" w:cs="Arial"/>
          <w:i/>
          <w:sz w:val="28"/>
          <w:szCs w:val="28"/>
        </w:rPr>
      </w:pPr>
      <w:r>
        <w:rPr>
          <w:rFonts w:ascii="Arial" w:eastAsia="Arial" w:hAnsi="Arial" w:cs="Arial"/>
          <w:i/>
          <w:sz w:val="28"/>
          <w:szCs w:val="28"/>
        </w:rPr>
        <w:t>• Acompañado por Mariana Rodríguez Cantú, titula</w:t>
      </w:r>
      <w:r>
        <w:rPr>
          <w:rFonts w:ascii="Arial" w:eastAsia="Arial" w:hAnsi="Arial" w:cs="Arial"/>
          <w:i/>
          <w:sz w:val="28"/>
          <w:szCs w:val="28"/>
        </w:rPr>
        <w:t xml:space="preserve">r de AMAR a Nuevo León, el Mandatario destacó que la meta es renovar 4 mil unidades </w:t>
      </w:r>
      <w:proofErr w:type="gramStart"/>
      <w:r>
        <w:rPr>
          <w:rFonts w:ascii="Arial" w:eastAsia="Arial" w:hAnsi="Arial" w:cs="Arial"/>
          <w:i/>
          <w:sz w:val="28"/>
          <w:szCs w:val="28"/>
        </w:rPr>
        <w:t>para</w:t>
      </w:r>
      <w:proofErr w:type="gramEnd"/>
      <w:r>
        <w:rPr>
          <w:rFonts w:ascii="Arial" w:eastAsia="Arial" w:hAnsi="Arial" w:cs="Arial"/>
          <w:i/>
          <w:sz w:val="28"/>
          <w:szCs w:val="28"/>
        </w:rPr>
        <w:t xml:space="preserve"> convertir a Nuevo León en líder nacional en movilidad.</w:t>
      </w:r>
    </w:p>
    <w:p w:rsidR="00E543D6" w:rsidRDefault="00642ADD">
      <w:pPr>
        <w:spacing w:before="240" w:after="240"/>
        <w:jc w:val="both"/>
        <w:rPr>
          <w:rFonts w:ascii="Arial" w:eastAsia="Arial" w:hAnsi="Arial" w:cs="Arial"/>
          <w:i/>
          <w:sz w:val="28"/>
          <w:szCs w:val="28"/>
        </w:rPr>
      </w:pPr>
      <w:bookmarkStart w:id="4" w:name="_heading=h.v2vfw6u5ld4w" w:colFirst="0" w:colLast="0"/>
      <w:bookmarkEnd w:id="4"/>
      <w:r>
        <w:rPr>
          <w:rFonts w:ascii="Arial" w:eastAsia="Arial" w:hAnsi="Arial" w:cs="Arial"/>
          <w:i/>
          <w:sz w:val="28"/>
          <w:szCs w:val="28"/>
        </w:rPr>
        <w:t>• El encargado del Instituto de Movilidad, Abraham Vargas Molina, resaltó que se avanza con una coordinación efe</w:t>
      </w:r>
      <w:r>
        <w:rPr>
          <w:rFonts w:ascii="Arial" w:eastAsia="Arial" w:hAnsi="Arial" w:cs="Arial"/>
          <w:i/>
          <w:sz w:val="28"/>
          <w:szCs w:val="28"/>
        </w:rPr>
        <w:t>ctiva con los transportistas para ofrecer un servicio moderno, seguro y eficiente.</w:t>
      </w:r>
    </w:p>
    <w:p w:rsidR="00E543D6" w:rsidRDefault="00E543D6">
      <w:pPr>
        <w:spacing w:before="240" w:after="240"/>
        <w:jc w:val="both"/>
        <w:rPr>
          <w:rFonts w:ascii="Arial" w:eastAsia="Arial" w:hAnsi="Arial" w:cs="Arial"/>
          <w:b/>
          <w:i/>
          <w:sz w:val="28"/>
          <w:szCs w:val="28"/>
        </w:rPr>
      </w:pPr>
      <w:bookmarkStart w:id="5" w:name="_heading=h.wrwjl52eb5wa" w:colFirst="0" w:colLast="0"/>
      <w:bookmarkEnd w:id="5"/>
    </w:p>
    <w:p w:rsidR="00E543D6" w:rsidRDefault="00642ADD">
      <w:pPr>
        <w:spacing w:before="240" w:after="240"/>
        <w:jc w:val="both"/>
        <w:rPr>
          <w:rFonts w:ascii="Arial" w:eastAsia="Arial" w:hAnsi="Arial" w:cs="Arial"/>
          <w:b/>
          <w:sz w:val="28"/>
          <w:szCs w:val="28"/>
        </w:rPr>
      </w:pPr>
      <w:bookmarkStart w:id="6" w:name="_heading=h.r81hlbi9rip9" w:colFirst="0" w:colLast="0"/>
      <w:bookmarkEnd w:id="6"/>
      <w:r>
        <w:rPr>
          <w:rFonts w:ascii="Arial" w:eastAsia="Arial" w:hAnsi="Arial" w:cs="Arial"/>
          <w:b/>
          <w:sz w:val="28"/>
          <w:szCs w:val="28"/>
        </w:rPr>
        <w:t xml:space="preserve"> </w:t>
      </w:r>
    </w:p>
    <w:p w:rsidR="00E543D6" w:rsidRDefault="00642AD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San Nicolás de los Garza, Nuevo León.- </w:t>
      </w:r>
      <w:r>
        <w:rPr>
          <w:rFonts w:ascii="Arial" w:eastAsia="Arial" w:hAnsi="Arial" w:cs="Arial"/>
          <w:sz w:val="28"/>
          <w:szCs w:val="28"/>
        </w:rPr>
        <w:t xml:space="preserve">Con la entrega de 60 nuevas unidades de transporte público, el Gobernador Samuel Alejandro García Sepúlveda reafirmó su compromiso </w:t>
      </w:r>
      <w:r>
        <w:rPr>
          <w:rFonts w:ascii="Arial" w:eastAsia="Arial" w:hAnsi="Arial" w:cs="Arial"/>
          <w:sz w:val="28"/>
          <w:szCs w:val="28"/>
        </w:rPr>
        <w:t>de convertir a Nuevo León en el primer lugar nacional en movilidad, fortaleciendo la red metropolitana con vehículos modernos, climatizados y conectados al sistema de seguridad estatal.</w:t>
      </w:r>
    </w:p>
    <w:p w:rsidR="00E543D6" w:rsidRDefault="00642AD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 xml:space="preserve">Acompañado por Mariana Rodríguez Cantú, titular de AMAR a Nuevo León, </w:t>
      </w:r>
      <w:r>
        <w:rPr>
          <w:rFonts w:ascii="Arial" w:eastAsia="Arial" w:hAnsi="Arial" w:cs="Arial"/>
          <w:sz w:val="28"/>
          <w:szCs w:val="28"/>
        </w:rPr>
        <w:t>el Mandatario estatal encabezó el evento organizado por el Instituto de Movilidad y Accesibilidad (IMA), en el que también participaron transportistas, legisladores y autoridades de seguridad.</w:t>
      </w:r>
    </w:p>
    <w:p w:rsidR="00E543D6" w:rsidRDefault="00642AD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Ante un gran número de usuarios invitados, el Gobernador destacó que la estrategia integral de movilidad de su administración contempla duplicar el sistema de Metro, triplicar las rutas de </w:t>
      </w:r>
      <w:proofErr w:type="spellStart"/>
      <w:r>
        <w:rPr>
          <w:rFonts w:ascii="Arial" w:eastAsia="Arial" w:hAnsi="Arial" w:cs="Arial"/>
          <w:sz w:val="28"/>
          <w:szCs w:val="28"/>
        </w:rPr>
        <w:t>Transmetro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y renovar la flota de camiones urbanos como nunca antes </w:t>
      </w:r>
      <w:r>
        <w:rPr>
          <w:rFonts w:ascii="Arial" w:eastAsia="Arial" w:hAnsi="Arial" w:cs="Arial"/>
          <w:sz w:val="28"/>
          <w:szCs w:val="28"/>
        </w:rPr>
        <w:t>se había hecho en el país.</w:t>
      </w:r>
    </w:p>
    <w:p w:rsidR="00E543D6" w:rsidRDefault="00642AD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“Nuevo León está prácticamente en primer lugar en todo: economía, salud, educación, inversión y seguridad. Y ahora el reto es también ser primer lugar en movilidad”, afirmó García Sepúlveda durante su mensaje.</w:t>
      </w:r>
    </w:p>
    <w:p w:rsidR="00E543D6" w:rsidRDefault="00642AD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El Ejecutivo señaló</w:t>
      </w:r>
      <w:r>
        <w:rPr>
          <w:rFonts w:ascii="Arial" w:eastAsia="Arial" w:hAnsi="Arial" w:cs="Arial"/>
          <w:sz w:val="28"/>
          <w:szCs w:val="28"/>
        </w:rPr>
        <w:t xml:space="preserve"> que mientras la Ciudad de México, con 20 millones de habitantes, ha renovado dos mil camiones, Nuevo León,  con seis millones de personas, duplicará esa cifra, con un total de 4 mil nuevas unidades antes de que concluya el próximo año.</w:t>
      </w:r>
    </w:p>
    <w:p w:rsidR="00E543D6" w:rsidRDefault="00642AD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"No hay ningún esta</w:t>
      </w:r>
      <w:r>
        <w:rPr>
          <w:rFonts w:ascii="Arial" w:eastAsia="Arial" w:hAnsi="Arial" w:cs="Arial"/>
          <w:sz w:val="28"/>
          <w:szCs w:val="28"/>
        </w:rPr>
        <w:t>do de la República que haya renovado tantos camiones como Nuevo León. Muy pronto seremos ejemplo nacional de que nuestro estado tiene el mejor sistema de transporte de todo México”, agregó el Gobernador.</w:t>
      </w:r>
    </w:p>
    <w:p w:rsidR="00E543D6" w:rsidRDefault="00642AD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Durante su intervención, Abraham Vargas Molina, enca</w:t>
      </w:r>
      <w:r>
        <w:rPr>
          <w:rFonts w:ascii="Arial" w:eastAsia="Arial" w:hAnsi="Arial" w:cs="Arial"/>
          <w:sz w:val="28"/>
          <w:szCs w:val="28"/>
        </w:rPr>
        <w:t>rgado del despacho del IMA, explicó que las nuevas unidades están destinadas principalmente a la Cuenca 4, que integra a los municipios de Monterrey, García, Santa Catarina y San Pedro, donde se concentra la mayor demanda de transporte.</w:t>
      </w:r>
    </w:p>
    <w:p w:rsidR="00E543D6" w:rsidRDefault="00642AD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“Seguimos avanzando</w:t>
      </w:r>
      <w:r>
        <w:rPr>
          <w:rFonts w:ascii="Arial" w:eastAsia="Arial" w:hAnsi="Arial" w:cs="Arial"/>
          <w:sz w:val="28"/>
          <w:szCs w:val="28"/>
        </w:rPr>
        <w:t xml:space="preserve"> en la reestructura conforme a las instrucciones del Gobernador. Estamos coordinados con los transportistas para garantizar que estas unidades duren en óptimas condiciones durante </w:t>
      </w:r>
      <w:r>
        <w:rPr>
          <w:rFonts w:ascii="Arial" w:eastAsia="Arial" w:hAnsi="Arial" w:cs="Arial"/>
          <w:sz w:val="28"/>
          <w:szCs w:val="28"/>
        </w:rPr>
        <w:lastRenderedPageBreak/>
        <w:t>su vida útil y brinden un servicio de calidad a los usuarios”, subrayó Varga</w:t>
      </w:r>
      <w:r>
        <w:rPr>
          <w:rFonts w:ascii="Arial" w:eastAsia="Arial" w:hAnsi="Arial" w:cs="Arial"/>
          <w:sz w:val="28"/>
          <w:szCs w:val="28"/>
        </w:rPr>
        <w:t>s Molina.</w:t>
      </w:r>
    </w:p>
    <w:p w:rsidR="00E543D6" w:rsidRDefault="00642AD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García Sepúlveda destacó además que la renovación del transporte público forma parte de un plan más amplio para consolidar a Nuevo León como líder en infraestructura, seguridad y bienestar.</w:t>
      </w:r>
    </w:p>
    <w:p w:rsidR="00E543D6" w:rsidRDefault="00642AD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"Así como ya resolvimos el tema del agua y avanzamos con</w:t>
      </w:r>
      <w:r>
        <w:rPr>
          <w:rFonts w:ascii="Arial" w:eastAsia="Arial" w:hAnsi="Arial" w:cs="Arial"/>
          <w:sz w:val="28"/>
          <w:szCs w:val="28"/>
        </w:rPr>
        <w:t xml:space="preserve"> siete nuevas carreteras, la movilidad será el tema de temas en estos dos años que restan de gobierno”, aseguró el Mandatario.</w:t>
      </w:r>
    </w:p>
    <w:p w:rsidR="00E543D6" w:rsidRDefault="00642AD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Los nuevos y modernos autobuses pertenecen a las Cuencas 3 y 4, la primera que abarca, en su mayoría, municipios fuera del área m</w:t>
      </w:r>
      <w:r>
        <w:rPr>
          <w:rFonts w:ascii="Arial" w:eastAsia="Arial" w:hAnsi="Arial" w:cs="Arial"/>
          <w:sz w:val="28"/>
          <w:szCs w:val="28"/>
        </w:rPr>
        <w:t>etropolitana como Mina, Hidalgo, Salinas Victoria, Abasolo y El Carmen, así como General Escobedo.</w:t>
      </w:r>
    </w:p>
    <w:p w:rsidR="00E543D6" w:rsidRDefault="00642AD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En tanto que la siguiente comprende municipios dentro de la </w:t>
      </w:r>
      <w:proofErr w:type="spellStart"/>
      <w:r>
        <w:rPr>
          <w:rFonts w:ascii="Arial" w:eastAsia="Arial" w:hAnsi="Arial" w:cs="Arial"/>
          <w:sz w:val="28"/>
          <w:szCs w:val="28"/>
        </w:rPr>
        <w:t>metropoli</w:t>
      </w:r>
      <w:proofErr w:type="spellEnd"/>
      <w:r>
        <w:rPr>
          <w:rFonts w:ascii="Arial" w:eastAsia="Arial" w:hAnsi="Arial" w:cs="Arial"/>
          <w:sz w:val="28"/>
          <w:szCs w:val="28"/>
        </w:rPr>
        <w:t>, como son García, Monterrey, San Pedro Garza García y Santa Catarina, beneficiando entr</w:t>
      </w:r>
      <w:r>
        <w:rPr>
          <w:rFonts w:ascii="Arial" w:eastAsia="Arial" w:hAnsi="Arial" w:cs="Arial"/>
          <w:sz w:val="28"/>
          <w:szCs w:val="28"/>
        </w:rPr>
        <w:t>e ambas a más de 2 millones 500 mil habitantes.</w:t>
      </w:r>
    </w:p>
    <w:p w:rsidR="00E543D6" w:rsidRDefault="00642AD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La entrega se llevó a cabo en el estacionamiento del Estadio Nuevo León, ubicado a un costado de Ciudad Universitaria, entre los límites de San Nicolás y Monterrey.</w:t>
      </w:r>
    </w:p>
    <w:p w:rsidR="00E543D6" w:rsidRDefault="00642AD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El evento concluyó con la salida oficial de</w:t>
      </w:r>
      <w:r>
        <w:rPr>
          <w:rFonts w:ascii="Arial" w:eastAsia="Arial" w:hAnsi="Arial" w:cs="Arial"/>
          <w:sz w:val="28"/>
          <w:szCs w:val="28"/>
        </w:rPr>
        <w:t xml:space="preserve"> las 60 unidades hacia sus rutas asignadas, marcando un paso más en el compromiso del gobierno estatal por modernizar el transporte público, mejorar la calidad de vida y fortalecer la conectividad en toda la zona metropolitana.</w:t>
      </w:r>
    </w:p>
    <w:p w:rsidR="00E543D6" w:rsidRDefault="00E543D6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bookmarkStart w:id="7" w:name="_heading=h.buamtdhmxb3h" w:colFirst="0" w:colLast="0"/>
      <w:bookmarkEnd w:id="7"/>
    </w:p>
    <w:sectPr w:rsidR="00E543D6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642ADD">
      <w:r>
        <w:separator/>
      </w:r>
    </w:p>
  </w:endnote>
  <w:endnote w:type="continuationSeparator" w:id="0">
    <w:p w:rsidR="00000000" w:rsidRDefault="00642A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E5DFB41-44DB-4B1D-8B26-CF45CE1D040E}"/>
    <w:embedBold r:id="rId2" w:fontKey="{8F89186D-320C-4EEA-AFF3-729D5948C7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5632C29-783A-42C2-8475-FC7CBDBB61D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452390F-9407-41C4-9824-974BDCD70962}"/>
    <w:embedItalic r:id="rId5" w:fontKey="{7F025C0C-42D6-43DE-8FAF-4F77F0D87D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3D6" w:rsidRDefault="00642AD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-1142996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543D6" w:rsidRDefault="00E543D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E543D6" w:rsidRDefault="00E543D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642ADD">
      <w:r>
        <w:separator/>
      </w:r>
    </w:p>
  </w:footnote>
  <w:footnote w:type="continuationSeparator" w:id="0">
    <w:p w:rsidR="00000000" w:rsidRDefault="00642A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3D6" w:rsidRDefault="00642AD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-1151887</wp:posOffset>
          </wp:positionH>
          <wp:positionV relativeFrom="paragraph">
            <wp:posOffset>-1170302</wp:posOffset>
          </wp:positionV>
          <wp:extent cx="7792278" cy="12834818"/>
          <wp:effectExtent l="0" t="0" r="0" b="0"/>
          <wp:wrapNone/>
          <wp:docPr id="2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3D6"/>
    <w:rsid w:val="00642ADD"/>
    <w:rsid w:val="00E5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DA4066-0E14-4908-A60D-D4775F6CA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38wMFWbnXhisOYPi6uLgU3PW9g==">CgMxLjAyDmguNTc4d2Jlc2ZwYmMwMg5oLnduOXYydWFnZTd2NTIOaC44YXZpbHZ1ODhxNHEyDmgudjJ2Znc2dTVsZDR3Mg5oLnYydmZ3NnU1bGQ0dzIOaC52MnZmdzZ1NWxkNHcyDmgud3J3amw1MmViNXdhMg5oLnI4MWhsYmk5cmlwOTIOaC5idWFtdGRobXhiM2gyDmguYnVhbXRkaG14YjNoMg5oLmJ1YW10ZGhteGIzaDIOaC5idWFtdGRobXhiM2gyDmguYnVhbXRkaG14YjNoMg5oLmJ1YW10ZGhteGIzaDIOaC5idWFtdGRobXhiM2gyDmguYnVhbXRkaG14YjNoMg5oLmJ1YW10ZGhteGIzaDIOaC5idWFtdGRobXhiM2gyDmguYnVhbXRkaG14YjNoMg5oLmJ1YW10ZGhteGIzaDIOaC5idWFtdGRobXhiM2gyDmguYnVhbXRkaG14YjNoMg5oLmJ1YW10ZGhteGIzaDgAciExWGNQNmZjRWo2aDlackVzeG4xOHZESjZxVVA2ZkN6dX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639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Reynaldo Escalante de leon</cp:lastModifiedBy>
  <cp:revision>2</cp:revision>
  <dcterms:created xsi:type="dcterms:W3CDTF">2025-11-01T20:26:00Z</dcterms:created>
  <dcterms:modified xsi:type="dcterms:W3CDTF">2025-11-01T20:26:00Z</dcterms:modified>
</cp:coreProperties>
</file>