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47CF54" w14:textId="33DEC876" w:rsidR="001E0679" w:rsidRDefault="0086174D">
      <w:pPr>
        <w:jc w:val="right"/>
        <w:rPr>
          <w:rFonts w:ascii="Arial" w:eastAsia="Arial" w:hAnsi="Arial" w:cs="Arial"/>
          <w:b/>
          <w:sz w:val="22"/>
          <w:szCs w:val="22"/>
        </w:rPr>
      </w:pPr>
      <w:r>
        <w:rPr>
          <w:rFonts w:ascii="Arial" w:eastAsia="Arial" w:hAnsi="Arial" w:cs="Arial"/>
          <w:b/>
          <w:sz w:val="22"/>
          <w:szCs w:val="22"/>
        </w:rPr>
        <w:t>CP/1</w:t>
      </w:r>
      <w:r w:rsidR="005560E3">
        <w:rPr>
          <w:rFonts w:ascii="Arial" w:eastAsia="Arial" w:hAnsi="Arial" w:cs="Arial"/>
          <w:b/>
          <w:sz w:val="22"/>
          <w:szCs w:val="22"/>
        </w:rPr>
        <w:t>4</w:t>
      </w:r>
      <w:r>
        <w:rPr>
          <w:rFonts w:ascii="Arial" w:eastAsia="Arial" w:hAnsi="Arial" w:cs="Arial"/>
          <w:b/>
          <w:sz w:val="22"/>
          <w:szCs w:val="22"/>
        </w:rPr>
        <w:t>40/2025</w:t>
      </w:r>
    </w:p>
    <w:p w14:paraId="5DE96816" w14:textId="5AB8BB74" w:rsidR="001E0679" w:rsidRDefault="005560E3">
      <w:pPr>
        <w:jc w:val="right"/>
        <w:rPr>
          <w:rFonts w:ascii="Arial" w:eastAsia="Arial" w:hAnsi="Arial" w:cs="Arial"/>
          <w:sz w:val="22"/>
          <w:szCs w:val="22"/>
        </w:rPr>
      </w:pPr>
      <w:r>
        <w:rPr>
          <w:rFonts w:ascii="Arial" w:eastAsia="Arial" w:hAnsi="Arial" w:cs="Arial"/>
          <w:sz w:val="22"/>
          <w:szCs w:val="22"/>
        </w:rPr>
        <w:t>21 de octubre de 2025</w:t>
      </w:r>
    </w:p>
    <w:p w14:paraId="7C33DD31" w14:textId="154E8DB5" w:rsidR="001E0679" w:rsidRPr="005560E3" w:rsidRDefault="0086174D" w:rsidP="005560E3">
      <w:pPr>
        <w:jc w:val="center"/>
        <w:rPr>
          <w:rFonts w:ascii="Arial" w:eastAsia="Arial" w:hAnsi="Arial" w:cs="Arial"/>
          <w:b/>
          <w:sz w:val="28"/>
          <w:szCs w:val="28"/>
        </w:rPr>
      </w:pPr>
      <w:r>
        <w:rPr>
          <w:rFonts w:ascii="Arial" w:eastAsia="Arial" w:hAnsi="Arial" w:cs="Arial"/>
          <w:b/>
          <w:sz w:val="28"/>
          <w:szCs w:val="28"/>
        </w:rPr>
        <w:t xml:space="preserve">  </w:t>
      </w:r>
    </w:p>
    <w:p w14:paraId="52EE09F1" w14:textId="02683B77" w:rsidR="005560E3" w:rsidRPr="005560E3" w:rsidRDefault="005560E3" w:rsidP="005560E3">
      <w:pPr>
        <w:pStyle w:val="Sinespaciado"/>
        <w:jc w:val="center"/>
        <w:rPr>
          <w:rFonts w:ascii="Arial" w:hAnsi="Arial" w:cs="Arial"/>
          <w:b/>
          <w:sz w:val="32"/>
          <w:szCs w:val="32"/>
        </w:rPr>
      </w:pPr>
      <w:bookmarkStart w:id="0" w:name="_heading=h.kzmg2vftttki" w:colFirst="0" w:colLast="0"/>
      <w:bookmarkStart w:id="1" w:name="_heading=h.bjpmheo9uvvs" w:colFirst="0" w:colLast="0"/>
      <w:bookmarkEnd w:id="0"/>
      <w:bookmarkEnd w:id="1"/>
      <w:r w:rsidRPr="005560E3">
        <w:rPr>
          <w:rFonts w:ascii="Arial" w:hAnsi="Arial" w:cs="Arial"/>
          <w:b/>
          <w:sz w:val="32"/>
          <w:szCs w:val="32"/>
        </w:rPr>
        <w:t>APOYA NL A DAMNIFICADOS DE HIDA</w:t>
      </w:r>
      <w:r w:rsidR="003F7A4F">
        <w:rPr>
          <w:rFonts w:ascii="Arial" w:hAnsi="Arial" w:cs="Arial"/>
          <w:b/>
          <w:sz w:val="32"/>
          <w:szCs w:val="32"/>
        </w:rPr>
        <w:t>L</w:t>
      </w:r>
      <w:r w:rsidRPr="005560E3">
        <w:rPr>
          <w:rFonts w:ascii="Arial" w:hAnsi="Arial" w:cs="Arial"/>
          <w:b/>
          <w:sz w:val="32"/>
          <w:szCs w:val="32"/>
        </w:rPr>
        <w:t>GO</w:t>
      </w:r>
    </w:p>
    <w:p w14:paraId="1100320E" w14:textId="77777777" w:rsidR="005560E3" w:rsidRPr="005560E3" w:rsidRDefault="005560E3" w:rsidP="005560E3">
      <w:pPr>
        <w:pStyle w:val="Sinespaciado"/>
        <w:jc w:val="both"/>
        <w:rPr>
          <w:rFonts w:ascii="Arial" w:hAnsi="Arial" w:cs="Arial"/>
          <w:bCs/>
          <w:sz w:val="28"/>
          <w:szCs w:val="28"/>
        </w:rPr>
      </w:pPr>
    </w:p>
    <w:p w14:paraId="4F8CEBD9" w14:textId="347370B6" w:rsidR="005560E3" w:rsidRPr="005560E3" w:rsidRDefault="005560E3" w:rsidP="005560E3">
      <w:pPr>
        <w:pStyle w:val="Sinespaciado"/>
        <w:numPr>
          <w:ilvl w:val="0"/>
          <w:numId w:val="1"/>
        </w:numPr>
        <w:jc w:val="both"/>
        <w:rPr>
          <w:rFonts w:ascii="Arial" w:hAnsi="Arial" w:cs="Arial"/>
          <w:bCs/>
          <w:i/>
          <w:iCs/>
        </w:rPr>
      </w:pPr>
      <w:r w:rsidRPr="005560E3">
        <w:rPr>
          <w:rFonts w:ascii="Arial" w:hAnsi="Arial" w:cs="Arial"/>
          <w:bCs/>
          <w:i/>
          <w:iCs/>
        </w:rPr>
        <w:t>Nuevo León supera las 30 toneladas de ayuda para Veracruz e Hidalgo, ademas del apoyo logístico con rescatistas.</w:t>
      </w:r>
    </w:p>
    <w:p w14:paraId="6C40B67A" w14:textId="03798A27" w:rsidR="005560E3" w:rsidRPr="005560E3" w:rsidRDefault="005560E3" w:rsidP="005560E3">
      <w:pPr>
        <w:pStyle w:val="Sinespaciado"/>
        <w:numPr>
          <w:ilvl w:val="0"/>
          <w:numId w:val="1"/>
        </w:numPr>
        <w:jc w:val="both"/>
        <w:rPr>
          <w:rFonts w:ascii="Arial" w:hAnsi="Arial" w:cs="Arial"/>
          <w:bCs/>
          <w:i/>
          <w:iCs/>
        </w:rPr>
      </w:pPr>
      <w:r w:rsidRPr="005560E3">
        <w:rPr>
          <w:rFonts w:ascii="Arial" w:hAnsi="Arial" w:cs="Arial"/>
          <w:bCs/>
          <w:i/>
          <w:iCs/>
        </w:rPr>
        <w:t xml:space="preserve">Los puntos de acopio continúan en Centros Comunitarios, Torre Administrativa y Pabellón Ciudadano, donde se reciben alimentos no perecederos, de lunes </w:t>
      </w:r>
      <w:bookmarkStart w:id="2" w:name="_GoBack"/>
      <w:bookmarkEnd w:id="2"/>
      <w:r w:rsidRPr="005560E3">
        <w:rPr>
          <w:rFonts w:ascii="Arial" w:hAnsi="Arial" w:cs="Arial"/>
          <w:bCs/>
          <w:i/>
          <w:iCs/>
        </w:rPr>
        <w:t>a viernes de 09:00 a 17:00 horas y sábados de 09:00 a 14:00 horas</w:t>
      </w:r>
    </w:p>
    <w:p w14:paraId="09A54D93" w14:textId="77777777" w:rsidR="005560E3" w:rsidRPr="005560E3" w:rsidRDefault="005560E3" w:rsidP="005560E3">
      <w:pPr>
        <w:pStyle w:val="Sinespaciado"/>
        <w:jc w:val="both"/>
        <w:rPr>
          <w:rFonts w:ascii="Arial" w:hAnsi="Arial" w:cs="Arial"/>
          <w:bCs/>
          <w:sz w:val="28"/>
          <w:szCs w:val="28"/>
        </w:rPr>
      </w:pPr>
    </w:p>
    <w:p w14:paraId="259DBF6B" w14:textId="06CA41C8" w:rsidR="005560E3" w:rsidRPr="005560E3" w:rsidRDefault="005560E3" w:rsidP="005560E3">
      <w:pPr>
        <w:pStyle w:val="Sinespaciado"/>
        <w:jc w:val="both"/>
        <w:rPr>
          <w:rFonts w:ascii="Arial" w:hAnsi="Arial" w:cs="Arial"/>
          <w:bCs/>
          <w:sz w:val="28"/>
          <w:szCs w:val="28"/>
        </w:rPr>
      </w:pPr>
      <w:r w:rsidRPr="005560E3">
        <w:rPr>
          <w:rFonts w:ascii="Arial" w:hAnsi="Arial" w:cs="Arial"/>
          <w:bCs/>
          <w:sz w:val="28"/>
          <w:szCs w:val="28"/>
        </w:rPr>
        <w:t>El Gobernador Samuel Alejandro Garcia Sepúlveda</w:t>
      </w:r>
      <w:r w:rsidR="003F7A4F">
        <w:rPr>
          <w:rFonts w:ascii="Arial" w:hAnsi="Arial" w:cs="Arial"/>
          <w:bCs/>
          <w:sz w:val="28"/>
          <w:szCs w:val="28"/>
        </w:rPr>
        <w:t xml:space="preserve"> y Mariana Rodríguez Cantú, de AMAR a Nuevo León,</w:t>
      </w:r>
      <w:r w:rsidRPr="005560E3">
        <w:rPr>
          <w:rFonts w:ascii="Arial" w:hAnsi="Arial" w:cs="Arial"/>
          <w:bCs/>
          <w:sz w:val="28"/>
          <w:szCs w:val="28"/>
        </w:rPr>
        <w:t xml:space="preserve"> encabez</w:t>
      </w:r>
      <w:r w:rsidR="003F7A4F">
        <w:rPr>
          <w:rFonts w:ascii="Arial" w:hAnsi="Arial" w:cs="Arial"/>
          <w:bCs/>
          <w:sz w:val="28"/>
          <w:szCs w:val="28"/>
        </w:rPr>
        <w:t>aron</w:t>
      </w:r>
      <w:r w:rsidRPr="005560E3">
        <w:rPr>
          <w:rFonts w:ascii="Arial" w:hAnsi="Arial" w:cs="Arial"/>
          <w:bCs/>
          <w:sz w:val="28"/>
          <w:szCs w:val="28"/>
        </w:rPr>
        <w:t xml:space="preserve"> el envío de víveres al estado de Hidalgo, en apoyo a las personas afectadas por la inundaciones provocadas por lluvias recientes.</w:t>
      </w:r>
    </w:p>
    <w:p w14:paraId="2FC53C7F" w14:textId="77777777" w:rsidR="005560E3" w:rsidRPr="005560E3" w:rsidRDefault="005560E3" w:rsidP="005560E3">
      <w:pPr>
        <w:pStyle w:val="Sinespaciado"/>
        <w:jc w:val="both"/>
        <w:rPr>
          <w:rFonts w:ascii="Arial" w:hAnsi="Arial" w:cs="Arial"/>
          <w:bCs/>
          <w:sz w:val="28"/>
          <w:szCs w:val="28"/>
        </w:rPr>
      </w:pPr>
    </w:p>
    <w:p w14:paraId="3CAE98B2" w14:textId="77777777" w:rsidR="005560E3" w:rsidRPr="005560E3" w:rsidRDefault="005560E3" w:rsidP="005560E3">
      <w:pPr>
        <w:pStyle w:val="Sinespaciado"/>
        <w:jc w:val="both"/>
        <w:rPr>
          <w:rFonts w:ascii="Arial" w:hAnsi="Arial" w:cs="Arial"/>
          <w:bCs/>
          <w:sz w:val="28"/>
          <w:szCs w:val="28"/>
        </w:rPr>
      </w:pPr>
      <w:r w:rsidRPr="005560E3">
        <w:rPr>
          <w:rFonts w:ascii="Arial" w:hAnsi="Arial" w:cs="Arial"/>
          <w:bCs/>
          <w:sz w:val="28"/>
          <w:szCs w:val="28"/>
        </w:rPr>
        <w:t>Acompañado de la Secretaria de Igualdad e Inclusión, Martha Herrera; la directora del DIF estatal Gloria Bazán y el director de Protección Civil, Erik Cavazos, el Mandatario estatal explicó que en esta ocasión se enviarán dos helicópteros con ayuda, el Black Hawk con tres toneladas de víveres y la aeronave de Protección Civil con rescatistas.</w:t>
      </w:r>
    </w:p>
    <w:p w14:paraId="1124C639" w14:textId="77777777" w:rsidR="005560E3" w:rsidRPr="005560E3" w:rsidRDefault="005560E3" w:rsidP="005560E3">
      <w:pPr>
        <w:pStyle w:val="Sinespaciado"/>
        <w:jc w:val="both"/>
        <w:rPr>
          <w:rFonts w:ascii="Arial" w:hAnsi="Arial" w:cs="Arial"/>
          <w:bCs/>
          <w:sz w:val="28"/>
          <w:szCs w:val="28"/>
        </w:rPr>
      </w:pPr>
    </w:p>
    <w:p w14:paraId="4AD53F37" w14:textId="77777777" w:rsidR="005560E3" w:rsidRPr="005560E3" w:rsidRDefault="005560E3" w:rsidP="005560E3">
      <w:pPr>
        <w:pStyle w:val="Sinespaciado"/>
        <w:jc w:val="both"/>
        <w:rPr>
          <w:rFonts w:ascii="Arial" w:hAnsi="Arial" w:cs="Arial"/>
          <w:bCs/>
          <w:sz w:val="28"/>
          <w:szCs w:val="28"/>
        </w:rPr>
      </w:pPr>
      <w:r w:rsidRPr="005560E3">
        <w:rPr>
          <w:rFonts w:ascii="Arial" w:hAnsi="Arial" w:cs="Arial"/>
          <w:bCs/>
          <w:sz w:val="28"/>
          <w:szCs w:val="28"/>
        </w:rPr>
        <w:t>“Cuando México llama, Nuevo León siempre responde de manera favorable, desde el 14 de octubre hemos estado movilizando no solo en helicópteros, también hemos enviado por tierra camionetas, lanchas, jet ski, motos, y elementos de Protección Civil que están apoyando desde hace más de 10 días”, subrayó.</w:t>
      </w:r>
    </w:p>
    <w:p w14:paraId="71E6F7E5" w14:textId="77777777" w:rsidR="005560E3" w:rsidRPr="005560E3" w:rsidRDefault="005560E3" w:rsidP="005560E3">
      <w:pPr>
        <w:pStyle w:val="Sinespaciado"/>
        <w:jc w:val="both"/>
        <w:rPr>
          <w:rFonts w:ascii="Arial" w:hAnsi="Arial" w:cs="Arial"/>
          <w:bCs/>
          <w:sz w:val="28"/>
          <w:szCs w:val="28"/>
        </w:rPr>
      </w:pPr>
    </w:p>
    <w:p w14:paraId="44C10101" w14:textId="77777777" w:rsidR="005560E3" w:rsidRPr="005560E3" w:rsidRDefault="005560E3" w:rsidP="005560E3">
      <w:pPr>
        <w:pStyle w:val="Sinespaciado"/>
        <w:jc w:val="both"/>
        <w:rPr>
          <w:rFonts w:ascii="Arial" w:hAnsi="Arial" w:cs="Arial"/>
          <w:bCs/>
          <w:sz w:val="28"/>
          <w:szCs w:val="28"/>
        </w:rPr>
      </w:pPr>
      <w:r w:rsidRPr="005560E3">
        <w:rPr>
          <w:rFonts w:ascii="Arial" w:hAnsi="Arial" w:cs="Arial"/>
          <w:bCs/>
          <w:sz w:val="28"/>
          <w:szCs w:val="28"/>
        </w:rPr>
        <w:t>Con este sobre vuelo, Nuevo León supera las 30 toneladas de ayuda para Veracruz e Hidalgo, ademas del apoyo logístico con rescatistas.</w:t>
      </w:r>
    </w:p>
    <w:p w14:paraId="3B506419" w14:textId="77777777" w:rsidR="005560E3" w:rsidRPr="005560E3" w:rsidRDefault="005560E3" w:rsidP="005560E3">
      <w:pPr>
        <w:pStyle w:val="Sinespaciado"/>
        <w:jc w:val="both"/>
        <w:rPr>
          <w:rFonts w:ascii="Arial" w:hAnsi="Arial" w:cs="Arial"/>
          <w:bCs/>
          <w:sz w:val="28"/>
          <w:szCs w:val="28"/>
        </w:rPr>
      </w:pPr>
    </w:p>
    <w:p w14:paraId="161CD9AB" w14:textId="77777777" w:rsidR="005560E3" w:rsidRPr="005560E3" w:rsidRDefault="005560E3" w:rsidP="005560E3">
      <w:pPr>
        <w:pStyle w:val="Sinespaciado"/>
        <w:jc w:val="both"/>
        <w:rPr>
          <w:rFonts w:ascii="Arial" w:hAnsi="Arial" w:cs="Arial"/>
          <w:bCs/>
          <w:sz w:val="28"/>
          <w:szCs w:val="28"/>
        </w:rPr>
      </w:pPr>
      <w:r w:rsidRPr="005560E3">
        <w:rPr>
          <w:rFonts w:ascii="Arial" w:hAnsi="Arial" w:cs="Arial"/>
          <w:bCs/>
          <w:sz w:val="28"/>
          <w:szCs w:val="28"/>
        </w:rPr>
        <w:t>Así mismo, anunció que se está apoyando al Estado de San Luis con hidrolavadoras de Agua y Drenaje de Monterrey, herramientas que se utilizan para la extracción de lodo.</w:t>
      </w:r>
    </w:p>
    <w:p w14:paraId="6BD72CA4" w14:textId="77777777" w:rsidR="005560E3" w:rsidRPr="005560E3" w:rsidRDefault="005560E3" w:rsidP="005560E3">
      <w:pPr>
        <w:pStyle w:val="Sinespaciado"/>
        <w:jc w:val="both"/>
        <w:rPr>
          <w:rFonts w:ascii="Arial" w:hAnsi="Arial" w:cs="Arial"/>
          <w:bCs/>
          <w:sz w:val="28"/>
          <w:szCs w:val="28"/>
        </w:rPr>
      </w:pPr>
    </w:p>
    <w:p w14:paraId="38D88045" w14:textId="77777777" w:rsidR="005560E3" w:rsidRPr="005560E3" w:rsidRDefault="005560E3" w:rsidP="005560E3">
      <w:pPr>
        <w:pStyle w:val="Sinespaciado"/>
        <w:jc w:val="both"/>
        <w:rPr>
          <w:rFonts w:ascii="Arial" w:hAnsi="Arial" w:cs="Arial"/>
          <w:bCs/>
          <w:sz w:val="28"/>
          <w:szCs w:val="28"/>
        </w:rPr>
      </w:pPr>
      <w:r w:rsidRPr="005560E3">
        <w:rPr>
          <w:rFonts w:ascii="Arial" w:hAnsi="Arial" w:cs="Arial"/>
          <w:bCs/>
          <w:sz w:val="28"/>
          <w:szCs w:val="28"/>
        </w:rPr>
        <w:t xml:space="preserve">Martha Herrera, Secretaria de Igualdad e Inclusión, destacó el apoyo de todas las personas en Nuevo León para sumarse a la entrega de víveres a las zonas afectadas. </w:t>
      </w:r>
    </w:p>
    <w:p w14:paraId="64BDB819" w14:textId="77777777" w:rsidR="005560E3" w:rsidRPr="005560E3" w:rsidRDefault="005560E3" w:rsidP="005560E3">
      <w:pPr>
        <w:pStyle w:val="Sinespaciado"/>
        <w:jc w:val="both"/>
        <w:rPr>
          <w:rFonts w:ascii="Arial" w:hAnsi="Arial" w:cs="Arial"/>
          <w:bCs/>
          <w:sz w:val="28"/>
          <w:szCs w:val="28"/>
        </w:rPr>
      </w:pPr>
    </w:p>
    <w:p w14:paraId="5D4C7989" w14:textId="77777777" w:rsidR="005560E3" w:rsidRPr="005560E3" w:rsidRDefault="005560E3" w:rsidP="005560E3">
      <w:pPr>
        <w:pStyle w:val="Sinespaciado"/>
        <w:jc w:val="both"/>
        <w:rPr>
          <w:rFonts w:ascii="Arial" w:hAnsi="Arial" w:cs="Arial"/>
          <w:bCs/>
          <w:sz w:val="28"/>
          <w:szCs w:val="28"/>
        </w:rPr>
      </w:pPr>
      <w:r w:rsidRPr="005560E3">
        <w:rPr>
          <w:rFonts w:ascii="Arial" w:hAnsi="Arial" w:cs="Arial"/>
          <w:bCs/>
          <w:sz w:val="28"/>
          <w:szCs w:val="28"/>
        </w:rPr>
        <w:t>"Gracias al apoyo de la ciudadanía, esta semana pudimos enviar por tierra alrededor de 33 toneladas de alimento, más los víveres que se envían hoy en el Black Hawk", explicó.</w:t>
      </w:r>
    </w:p>
    <w:p w14:paraId="59DF7088" w14:textId="77777777" w:rsidR="005560E3" w:rsidRPr="005560E3" w:rsidRDefault="005560E3" w:rsidP="005560E3">
      <w:pPr>
        <w:pStyle w:val="Sinespaciado"/>
        <w:jc w:val="both"/>
        <w:rPr>
          <w:rFonts w:ascii="Arial" w:hAnsi="Arial" w:cs="Arial"/>
          <w:bCs/>
          <w:sz w:val="28"/>
          <w:szCs w:val="28"/>
        </w:rPr>
      </w:pPr>
    </w:p>
    <w:p w14:paraId="6BED0398" w14:textId="77777777" w:rsidR="005560E3" w:rsidRPr="005560E3" w:rsidRDefault="005560E3" w:rsidP="005560E3">
      <w:pPr>
        <w:pStyle w:val="Sinespaciado"/>
        <w:jc w:val="both"/>
        <w:rPr>
          <w:rFonts w:ascii="Arial" w:hAnsi="Arial" w:cs="Arial"/>
          <w:bCs/>
          <w:sz w:val="28"/>
          <w:szCs w:val="28"/>
        </w:rPr>
      </w:pPr>
      <w:r w:rsidRPr="005560E3">
        <w:rPr>
          <w:rFonts w:ascii="Arial" w:hAnsi="Arial" w:cs="Arial"/>
          <w:bCs/>
          <w:sz w:val="28"/>
          <w:szCs w:val="28"/>
        </w:rPr>
        <w:t>Durante su mensaje, mencionó que los donativos llegarán a comunidades indígenas de Hidalgo y Veracruz y destacó la colaboración de asociaciones como Zihuakali Casa de las Mujeres Indígenas y Zihuame Mochilla.</w:t>
      </w:r>
    </w:p>
    <w:p w14:paraId="7EAFD786" w14:textId="77777777" w:rsidR="005560E3" w:rsidRPr="005560E3" w:rsidRDefault="005560E3" w:rsidP="005560E3">
      <w:pPr>
        <w:pStyle w:val="Sinespaciado"/>
        <w:jc w:val="both"/>
        <w:rPr>
          <w:rFonts w:ascii="Arial" w:hAnsi="Arial" w:cs="Arial"/>
          <w:bCs/>
          <w:sz w:val="28"/>
          <w:szCs w:val="28"/>
        </w:rPr>
      </w:pPr>
    </w:p>
    <w:p w14:paraId="158AFC52" w14:textId="7F0F13EB" w:rsidR="001E0679" w:rsidRPr="005560E3" w:rsidRDefault="005560E3" w:rsidP="005560E3">
      <w:pPr>
        <w:pStyle w:val="Sinespaciado"/>
        <w:jc w:val="both"/>
        <w:rPr>
          <w:rFonts w:ascii="Arial" w:hAnsi="Arial" w:cs="Arial"/>
          <w:bCs/>
          <w:sz w:val="28"/>
          <w:szCs w:val="28"/>
        </w:rPr>
      </w:pPr>
      <w:r w:rsidRPr="005560E3">
        <w:rPr>
          <w:rFonts w:ascii="Arial" w:hAnsi="Arial" w:cs="Arial"/>
          <w:bCs/>
          <w:sz w:val="28"/>
          <w:szCs w:val="28"/>
        </w:rPr>
        <w:t>Lo</w:t>
      </w:r>
      <w:r>
        <w:rPr>
          <w:rFonts w:ascii="Arial" w:hAnsi="Arial" w:cs="Arial"/>
          <w:bCs/>
          <w:sz w:val="28"/>
          <w:szCs w:val="28"/>
        </w:rPr>
        <w:t>s</w:t>
      </w:r>
      <w:r w:rsidRPr="005560E3">
        <w:rPr>
          <w:rFonts w:ascii="Arial" w:hAnsi="Arial" w:cs="Arial"/>
          <w:bCs/>
          <w:sz w:val="28"/>
          <w:szCs w:val="28"/>
        </w:rPr>
        <w:t xml:space="preserve"> punto</w:t>
      </w:r>
      <w:r>
        <w:rPr>
          <w:rFonts w:ascii="Arial" w:hAnsi="Arial" w:cs="Arial"/>
          <w:bCs/>
          <w:sz w:val="28"/>
          <w:szCs w:val="28"/>
        </w:rPr>
        <w:t>s</w:t>
      </w:r>
      <w:r w:rsidRPr="005560E3">
        <w:rPr>
          <w:rFonts w:ascii="Arial" w:hAnsi="Arial" w:cs="Arial"/>
          <w:bCs/>
          <w:sz w:val="28"/>
          <w:szCs w:val="28"/>
        </w:rPr>
        <w:t xml:space="preserve"> de acopio ubicados en Centros Comunitarios, Torre Administrat</w:t>
      </w:r>
      <w:r>
        <w:rPr>
          <w:rFonts w:ascii="Arial" w:hAnsi="Arial" w:cs="Arial"/>
          <w:bCs/>
          <w:sz w:val="28"/>
          <w:szCs w:val="28"/>
        </w:rPr>
        <w:t>i</w:t>
      </w:r>
      <w:r w:rsidRPr="005560E3">
        <w:rPr>
          <w:rFonts w:ascii="Arial" w:hAnsi="Arial" w:cs="Arial"/>
          <w:bCs/>
          <w:sz w:val="28"/>
          <w:szCs w:val="28"/>
        </w:rPr>
        <w:t xml:space="preserve">va y Pabellón Ciudadano, continúan con la colecta de alimentos </w:t>
      </w:r>
      <w:r>
        <w:rPr>
          <w:rFonts w:ascii="Arial" w:hAnsi="Arial" w:cs="Arial"/>
          <w:bCs/>
          <w:sz w:val="28"/>
          <w:szCs w:val="28"/>
        </w:rPr>
        <w:t>n</w:t>
      </w:r>
      <w:r w:rsidRPr="005560E3">
        <w:rPr>
          <w:rFonts w:ascii="Arial" w:hAnsi="Arial" w:cs="Arial"/>
          <w:bCs/>
          <w:sz w:val="28"/>
          <w:szCs w:val="28"/>
        </w:rPr>
        <w:t>o perecederos, de lunes a viernes de 09:00 a 17:00 horas y sábados de 09:00 a 14:00 horas</w:t>
      </w:r>
      <w:r>
        <w:rPr>
          <w:rFonts w:ascii="Arial" w:hAnsi="Arial" w:cs="Arial"/>
          <w:bCs/>
          <w:sz w:val="28"/>
          <w:szCs w:val="28"/>
        </w:rPr>
        <w:t>.</w:t>
      </w:r>
    </w:p>
    <w:sectPr w:rsidR="001E0679" w:rsidRPr="005560E3">
      <w:headerReference w:type="default" r:id="rId8"/>
      <w:footerReference w:type="default" r:id="rId9"/>
      <w:pgSz w:w="12240" w:h="15840"/>
      <w:pgMar w:top="2516" w:right="1800" w:bottom="1618" w:left="1800" w:header="720" w:footer="152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2EDF32" w14:textId="77777777" w:rsidR="002C5EEA" w:rsidRDefault="002C5EEA">
      <w:r>
        <w:separator/>
      </w:r>
    </w:p>
  </w:endnote>
  <w:endnote w:type="continuationSeparator" w:id="0">
    <w:p w14:paraId="4356250A" w14:textId="77777777" w:rsidR="002C5EEA" w:rsidRDefault="002C5E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ucida Grande">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32CDF9" w14:textId="77777777" w:rsidR="001E0679" w:rsidRDefault="0086174D">
    <w:pPr>
      <w:pBdr>
        <w:top w:val="nil"/>
        <w:left w:val="nil"/>
        <w:bottom w:val="nil"/>
        <w:right w:val="nil"/>
        <w:between w:val="nil"/>
      </w:pBdr>
      <w:tabs>
        <w:tab w:val="center" w:pos="4320"/>
        <w:tab w:val="right" w:pos="8640"/>
      </w:tabs>
      <w:rPr>
        <w:color w:val="000000"/>
      </w:rPr>
    </w:pPr>
    <w:r>
      <w:rPr>
        <w:noProof/>
      </w:rPr>
      <w:drawing>
        <wp:anchor distT="0" distB="0" distL="0" distR="0" simplePos="0" relativeHeight="251659264" behindDoc="1" locked="0" layoutInCell="1" hidden="0" allowOverlap="1" wp14:anchorId="3AF69F38" wp14:editId="22470DEC">
          <wp:simplePos x="0" y="0"/>
          <wp:positionH relativeFrom="column">
            <wp:posOffset>-1142996</wp:posOffset>
          </wp:positionH>
          <wp:positionV relativeFrom="paragraph">
            <wp:posOffset>32384</wp:posOffset>
          </wp:positionV>
          <wp:extent cx="7783830" cy="1337945"/>
          <wp:effectExtent l="0" t="0" r="0" b="0"/>
          <wp:wrapNone/>
          <wp:docPr id="26"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t="86716"/>
                  <a:stretch>
                    <a:fillRect/>
                  </a:stretch>
                </pic:blipFill>
                <pic:spPr>
                  <a:xfrm>
                    <a:off x="0" y="0"/>
                    <a:ext cx="7783830" cy="1337945"/>
                  </a:xfrm>
                  <a:prstGeom prst="rect">
                    <a:avLst/>
                  </a:prstGeom>
                  <a:ln/>
                </pic:spPr>
              </pic:pic>
            </a:graphicData>
          </a:graphic>
        </wp:anchor>
      </w:drawing>
    </w:r>
  </w:p>
  <w:p w14:paraId="71148AA4" w14:textId="77777777" w:rsidR="001E0679" w:rsidRDefault="001E0679">
    <w:pPr>
      <w:pBdr>
        <w:top w:val="nil"/>
        <w:left w:val="nil"/>
        <w:bottom w:val="nil"/>
        <w:right w:val="nil"/>
        <w:between w:val="nil"/>
      </w:pBdr>
      <w:tabs>
        <w:tab w:val="center" w:pos="4320"/>
        <w:tab w:val="right" w:pos="8640"/>
      </w:tabs>
      <w:rPr>
        <w:color w:val="000000"/>
      </w:rPr>
    </w:pPr>
  </w:p>
  <w:p w14:paraId="3C17B6D4" w14:textId="77777777" w:rsidR="001E0679" w:rsidRDefault="001E0679">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4A24DD" w14:textId="77777777" w:rsidR="002C5EEA" w:rsidRDefault="002C5EEA">
      <w:r>
        <w:separator/>
      </w:r>
    </w:p>
  </w:footnote>
  <w:footnote w:type="continuationSeparator" w:id="0">
    <w:p w14:paraId="61FE6E43" w14:textId="77777777" w:rsidR="002C5EEA" w:rsidRDefault="002C5E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6FAA75" w14:textId="77777777" w:rsidR="001E0679" w:rsidRDefault="0086174D">
    <w:pPr>
      <w:pBdr>
        <w:top w:val="nil"/>
        <w:left w:val="nil"/>
        <w:bottom w:val="nil"/>
        <w:right w:val="nil"/>
        <w:between w:val="nil"/>
      </w:pBdr>
      <w:tabs>
        <w:tab w:val="center" w:pos="4320"/>
        <w:tab w:val="right" w:pos="8640"/>
        <w:tab w:val="left" w:pos="1173"/>
      </w:tabs>
      <w:rPr>
        <w:color w:val="000000"/>
      </w:rPr>
    </w:pPr>
    <w:r>
      <w:rPr>
        <w:noProof/>
      </w:rPr>
      <w:drawing>
        <wp:anchor distT="0" distB="0" distL="0" distR="0" simplePos="0" relativeHeight="251658240" behindDoc="1" locked="0" layoutInCell="1" hidden="0" allowOverlap="1" wp14:anchorId="58F2D53C" wp14:editId="76EB4658">
          <wp:simplePos x="0" y="0"/>
          <wp:positionH relativeFrom="column">
            <wp:posOffset>-1151887</wp:posOffset>
          </wp:positionH>
          <wp:positionV relativeFrom="paragraph">
            <wp:posOffset>-1170302</wp:posOffset>
          </wp:positionV>
          <wp:extent cx="7792278" cy="12834818"/>
          <wp:effectExtent l="0" t="0" r="0" b="0"/>
          <wp:wrapNone/>
          <wp:docPr id="2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792278" cy="12834818"/>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5D3146"/>
    <w:multiLevelType w:val="hybridMultilevel"/>
    <w:tmpl w:val="555864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0679"/>
    <w:rsid w:val="001E0679"/>
    <w:rsid w:val="002C5EEA"/>
    <w:rsid w:val="003F7A4F"/>
    <w:rsid w:val="005560E3"/>
    <w:rsid w:val="006D7967"/>
    <w:rsid w:val="0086174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77F31"/>
  <w15:docId w15:val="{C9B3AE5D-1F2E-364C-9DF5-86A39876A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Cambria"/>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Puest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Sinespaciado">
    <w:name w:val="No Spacing"/>
    <w:uiPriority w:val="1"/>
    <w:qFormat/>
    <w:rsid w:val="005560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wRT4acWqxzoyAixYe7RCdLrVw==">CgMxLjAyDmgua3ptZzJ2ZnR0dGtpMg5oLmlwNjNyZWJ4Nm5qYjIOaC53bjl2MnVhZ2U3djUyDmgud245djJ1YWdlN3Y1Mg5oLnI4MWhsYmk5cmlwOTIOaC5yN3p5czU3OWx2dHgyDmgucjd6eXM1NzlsdnR4Mg5oLnI3enlzNTc5bHZ0eDIOaC5yN3p5czU3OWx2dHgyDmgucjd6eXM1NzlsdnR4Mg5oLnI3enlzNTc5bHZ0eDIOaC5yN3p5czU3OWx2dHgyDmgucjd6eXM1NzlsdnR4Mg5oLnI3enlzNTc5bHZ0eDIOaC5yN3p5czU3OWx2dHgyDmgucjd6eXM1NzlsdnR4Mg5oLnI3enlzNTc5bHZ0eDIOaC5yN3p5czU3OWx2dHgyDmguYmpwbWhlbzl1dnZzOAByITFYY1A2ZmNFajZoOVpyRXN4bjE4dkRKNnFVUDZmQ3p1e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366</Words>
  <Characters>2016</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Rosalinda Tovar Barboza</cp:lastModifiedBy>
  <cp:revision>2</cp:revision>
  <dcterms:created xsi:type="dcterms:W3CDTF">2025-10-21T15:42:00Z</dcterms:created>
  <dcterms:modified xsi:type="dcterms:W3CDTF">2025-10-21T15:42:00Z</dcterms:modified>
</cp:coreProperties>
</file>