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4125DD00" w:rsidR="004409AA" w:rsidRPr="004667B8" w:rsidRDefault="0099068E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CP/1365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7AEE5C70" w:rsidR="004409AA" w:rsidRDefault="00D60D1F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4409AA">
        <w:rPr>
          <w:rFonts w:ascii="Arial" w:hAnsi="Arial" w:cs="Arial"/>
          <w:sz w:val="22"/>
          <w:lang w:val="es-ES"/>
        </w:rPr>
        <w:t>0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7EEF7641" w14:textId="77777777" w:rsidR="008B2D13" w:rsidRDefault="008B2D13" w:rsidP="004409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INSTALA SAMUEL GARCÍA </w:t>
      </w:r>
    </w:p>
    <w:p w14:paraId="4C4086C0" w14:textId="43988C61" w:rsidR="004409AA" w:rsidRDefault="008B2D13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D60D1F">
        <w:rPr>
          <w:rFonts w:ascii="Arial" w:hAnsi="Arial" w:cs="Arial"/>
          <w:b/>
          <w:sz w:val="28"/>
          <w:szCs w:val="28"/>
        </w:rPr>
        <w:t>COMITÉ PROMOTOR DE INVERSIONES EN NUEVO LEÓN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4E4E4D50" w14:textId="77777777" w:rsidR="008B2D13" w:rsidRDefault="008B2D13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00306A02" w14:textId="23F121CD" w:rsidR="008C44C1" w:rsidRPr="008C44C1" w:rsidRDefault="008C44C1" w:rsidP="008C44C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“N</w:t>
      </w:r>
      <w:r w:rsidRPr="008C44C1">
        <w:rPr>
          <w:rFonts w:ascii="Arial" w:hAnsi="Arial" w:cs="Arial"/>
          <w:i/>
          <w:sz w:val="24"/>
          <w:szCs w:val="24"/>
        </w:rPr>
        <w:t>o nos debe de alarmar ni de asustar una revisión. Desde 1994 que se crea el TLCAN  es parte nata de un documento tributario que</w:t>
      </w:r>
      <w:r>
        <w:rPr>
          <w:rFonts w:ascii="Arial" w:hAnsi="Arial" w:cs="Arial"/>
          <w:i/>
          <w:sz w:val="24"/>
          <w:szCs w:val="24"/>
        </w:rPr>
        <w:t xml:space="preserve"> haya plazos de revisión.</w:t>
      </w:r>
      <w:r w:rsidRPr="008C44C1">
        <w:rPr>
          <w:rFonts w:ascii="Arial" w:hAnsi="Arial" w:cs="Arial"/>
          <w:i/>
          <w:sz w:val="24"/>
          <w:szCs w:val="24"/>
        </w:rPr>
        <w:t xml:space="preserve"> Tenemos que lle</w:t>
      </w:r>
      <w:r>
        <w:rPr>
          <w:rFonts w:ascii="Arial" w:hAnsi="Arial" w:cs="Arial"/>
          <w:i/>
          <w:sz w:val="24"/>
          <w:szCs w:val="24"/>
        </w:rPr>
        <w:t>gar a las Mesas con la solución”, señaló el Gobernador.</w:t>
      </w:r>
    </w:p>
    <w:p w14:paraId="6527F6F4" w14:textId="33CCF690" w:rsidR="00C32311" w:rsidRPr="00C32311" w:rsidRDefault="008C44C1" w:rsidP="00C3231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</w:t>
      </w:r>
      <w:r w:rsidR="00C32311" w:rsidRPr="00C32311">
        <w:rPr>
          <w:rFonts w:ascii="Arial" w:hAnsi="Arial" w:cs="Arial"/>
          <w:i/>
          <w:sz w:val="24"/>
          <w:szCs w:val="24"/>
        </w:rPr>
        <w:t>Secretaria de Economía, Betsabé Rocha, encabezó las mesas de trabajo rumbo a la revisión del Tratado entre México, Estados Unidos y Canadá (T-MEC).</w:t>
      </w:r>
    </w:p>
    <w:p w14:paraId="25226C9F" w14:textId="3A947942" w:rsidR="004409AA" w:rsidRPr="00C32311" w:rsidRDefault="00C32311" w:rsidP="00C3231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32311">
        <w:rPr>
          <w:rFonts w:ascii="Arial" w:hAnsi="Arial" w:cs="Arial"/>
          <w:i/>
          <w:sz w:val="24"/>
          <w:szCs w:val="24"/>
        </w:rPr>
        <w:t>Participaron representantes del Gobierno Federal, cámaras empresariales, clústeres industriales, academia y sector laboral.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5649D4F7" w14:textId="59A96876" w:rsidR="00F20D9D" w:rsidRDefault="004409AA" w:rsidP="00822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2380A">
        <w:rPr>
          <w:rFonts w:ascii="Arial" w:hAnsi="Arial" w:cs="Arial"/>
          <w:sz w:val="28"/>
          <w:szCs w:val="28"/>
        </w:rPr>
        <w:t>E</w:t>
      </w:r>
      <w:r w:rsidR="00F20D9D">
        <w:rPr>
          <w:rFonts w:ascii="Arial" w:hAnsi="Arial" w:cs="Arial"/>
          <w:sz w:val="28"/>
          <w:szCs w:val="28"/>
        </w:rPr>
        <w:t xml:space="preserve">l Gobernador del Estado, Samuel Alejandro García Sepúlveda </w:t>
      </w:r>
      <w:r w:rsidR="0042380A">
        <w:rPr>
          <w:rFonts w:ascii="Arial" w:hAnsi="Arial" w:cs="Arial"/>
          <w:sz w:val="28"/>
          <w:szCs w:val="28"/>
        </w:rPr>
        <w:t>arrancó las</w:t>
      </w:r>
      <w:r w:rsidR="0042380A" w:rsidRPr="0042380A">
        <w:rPr>
          <w:rFonts w:ascii="Arial" w:hAnsi="Arial" w:cs="Arial"/>
          <w:sz w:val="28"/>
          <w:szCs w:val="28"/>
        </w:rPr>
        <w:t xml:space="preserve"> mesas de trabajo rumbo a la revisión del Tratado entre México, Estados Unidos y Canadá (T-MEC), con la participación de representantes del Gobierno Federal, cámaras empresariales, clústeres industri</w:t>
      </w:r>
      <w:r w:rsidR="0042380A">
        <w:rPr>
          <w:rFonts w:ascii="Arial" w:hAnsi="Arial" w:cs="Arial"/>
          <w:sz w:val="28"/>
          <w:szCs w:val="28"/>
        </w:rPr>
        <w:t xml:space="preserve">ales, academia y sector laboral; e </w:t>
      </w:r>
      <w:r w:rsidR="00F20D9D">
        <w:rPr>
          <w:rFonts w:ascii="Arial" w:hAnsi="Arial" w:cs="Arial"/>
          <w:sz w:val="28"/>
          <w:szCs w:val="28"/>
        </w:rPr>
        <w:t xml:space="preserve">instaló el </w:t>
      </w:r>
      <w:r w:rsidR="00F20D9D" w:rsidRPr="00F20D9D">
        <w:rPr>
          <w:rFonts w:ascii="Arial" w:hAnsi="Arial" w:cs="Arial"/>
          <w:sz w:val="28"/>
          <w:szCs w:val="28"/>
        </w:rPr>
        <w:t>Comité Promotor de In</w:t>
      </w:r>
      <w:r w:rsidR="0042380A">
        <w:rPr>
          <w:rFonts w:ascii="Arial" w:hAnsi="Arial" w:cs="Arial"/>
          <w:sz w:val="28"/>
          <w:szCs w:val="28"/>
        </w:rPr>
        <w:t>versión.</w:t>
      </w:r>
    </w:p>
    <w:p w14:paraId="7608D3BC" w14:textId="77777777" w:rsidR="0042380A" w:rsidRDefault="0042380A" w:rsidP="008221AB">
      <w:pPr>
        <w:jc w:val="both"/>
        <w:rPr>
          <w:rFonts w:ascii="Arial" w:hAnsi="Arial" w:cs="Arial"/>
          <w:sz w:val="28"/>
          <w:szCs w:val="28"/>
        </w:rPr>
      </w:pPr>
    </w:p>
    <w:p w14:paraId="2F60B491" w14:textId="6CA66BDD" w:rsid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de la Secretaria estatal de Economía, Betsabé el Mandatario estatal destacó la importancia que Nuevo León </w:t>
      </w:r>
      <w:r w:rsidRPr="0042380A">
        <w:rPr>
          <w:rFonts w:ascii="Arial" w:hAnsi="Arial" w:cs="Arial"/>
          <w:sz w:val="28"/>
          <w:szCs w:val="28"/>
        </w:rPr>
        <w:t xml:space="preserve">sea ejemplo de participación ciudadana </w:t>
      </w:r>
      <w:r>
        <w:rPr>
          <w:rFonts w:ascii="Arial" w:hAnsi="Arial" w:cs="Arial"/>
          <w:sz w:val="28"/>
          <w:szCs w:val="28"/>
        </w:rPr>
        <w:t>para presentar</w:t>
      </w:r>
      <w:r w:rsidRPr="0042380A">
        <w:rPr>
          <w:rFonts w:ascii="Arial" w:hAnsi="Arial" w:cs="Arial"/>
          <w:sz w:val="28"/>
          <w:szCs w:val="28"/>
        </w:rPr>
        <w:t xml:space="preserve"> ideas que luego la Secretaría de Economía </w:t>
      </w:r>
      <w:r>
        <w:rPr>
          <w:rFonts w:ascii="Arial" w:hAnsi="Arial" w:cs="Arial"/>
          <w:sz w:val="28"/>
          <w:szCs w:val="28"/>
        </w:rPr>
        <w:t>utilice</w:t>
      </w:r>
      <w:r w:rsidRPr="0042380A">
        <w:rPr>
          <w:rFonts w:ascii="Arial" w:hAnsi="Arial" w:cs="Arial"/>
          <w:sz w:val="28"/>
          <w:szCs w:val="28"/>
        </w:rPr>
        <w:t xml:space="preserve"> para el mejor puerto de este tratado.</w:t>
      </w:r>
    </w:p>
    <w:p w14:paraId="4784DFBE" w14:textId="77777777" w:rsid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4F884993" w14:textId="5C52223A" w:rsid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lastRenderedPageBreak/>
        <w:t xml:space="preserve">“Decirles que no nos debe de alarmar ni de asustar una revisión. Desde 1994 que se crea el </w:t>
      </w:r>
      <w:r w:rsidRPr="0042380A">
        <w:rPr>
          <w:rFonts w:ascii="Arial" w:hAnsi="Arial" w:cs="Arial"/>
          <w:color w:val="474747"/>
          <w:sz w:val="28"/>
          <w:szCs w:val="28"/>
          <w:shd w:val="clear" w:color="auto" w:fill="FFFFFF"/>
        </w:rPr>
        <w:t>TLCAN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  </w:t>
      </w:r>
      <w:r w:rsidRPr="0042380A">
        <w:rPr>
          <w:rFonts w:ascii="Arial" w:hAnsi="Arial" w:cs="Arial"/>
          <w:sz w:val="28"/>
          <w:szCs w:val="28"/>
        </w:rPr>
        <w:t>es parte nata de un documento tributa</w:t>
      </w:r>
      <w:r>
        <w:rPr>
          <w:rFonts w:ascii="Arial" w:hAnsi="Arial" w:cs="Arial"/>
          <w:sz w:val="28"/>
          <w:szCs w:val="28"/>
        </w:rPr>
        <w:t>rio que haya plazos de revisión”, dijo.</w:t>
      </w:r>
    </w:p>
    <w:p w14:paraId="1369C909" w14:textId="77777777" w:rsid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4DA2E228" w14:textId="5A68AD5D" w:rsidR="008C44C1" w:rsidRPr="008C44C1" w:rsidRDefault="008C44C1" w:rsidP="008C44C1">
      <w:pPr>
        <w:jc w:val="both"/>
        <w:rPr>
          <w:rFonts w:ascii="Arial" w:hAnsi="Arial" w:cs="Arial"/>
          <w:sz w:val="28"/>
          <w:szCs w:val="28"/>
        </w:rPr>
      </w:pPr>
      <w:r w:rsidRPr="008C44C1">
        <w:rPr>
          <w:rFonts w:ascii="Arial" w:hAnsi="Arial" w:cs="Arial"/>
          <w:sz w:val="28"/>
          <w:szCs w:val="28"/>
        </w:rPr>
        <w:t>“Tenemos que llegar a las Mesas con la solución, afortunadamente, ayer vino Harfuch a decir que dentro del panorama nacional, Nuevo León es de los estados que más redujo</w:t>
      </w:r>
      <w:r>
        <w:rPr>
          <w:rFonts w:ascii="Arial" w:hAnsi="Arial" w:cs="Arial"/>
          <w:sz w:val="28"/>
          <w:szCs w:val="28"/>
        </w:rPr>
        <w:t xml:space="preserve"> delitos, menos 80 por ciento. </w:t>
      </w:r>
      <w:r w:rsidRPr="008C44C1">
        <w:rPr>
          <w:rFonts w:ascii="Arial" w:hAnsi="Arial" w:cs="Arial"/>
          <w:sz w:val="28"/>
          <w:szCs w:val="28"/>
        </w:rPr>
        <w:t>Y aquí al menos en Nuevo León, pues ya contribuimos a la causa, porque la migración que era de 12 a 15 000 migrantes por año, al mes de octubre no hemos llegado ni a mil. Y en seguridad en el último año se ha reducido más del 84 por ciento de delitos y así más o menos está el nivel nacional.</w:t>
      </w:r>
    </w:p>
    <w:p w14:paraId="19744F62" w14:textId="77777777" w:rsidR="008C44C1" w:rsidRPr="008C44C1" w:rsidRDefault="008C44C1" w:rsidP="008C44C1">
      <w:pPr>
        <w:jc w:val="both"/>
        <w:rPr>
          <w:rFonts w:ascii="Arial" w:hAnsi="Arial" w:cs="Arial"/>
          <w:sz w:val="28"/>
          <w:szCs w:val="28"/>
        </w:rPr>
      </w:pPr>
    </w:p>
    <w:p w14:paraId="55F8019B" w14:textId="1E1633C0" w:rsidR="0042380A" w:rsidRDefault="008C44C1" w:rsidP="008C44C1">
      <w:pPr>
        <w:jc w:val="both"/>
        <w:rPr>
          <w:rFonts w:ascii="Arial" w:hAnsi="Arial" w:cs="Arial"/>
          <w:sz w:val="28"/>
          <w:szCs w:val="28"/>
        </w:rPr>
      </w:pPr>
      <w:r w:rsidRPr="008C44C1">
        <w:rPr>
          <w:rFonts w:ascii="Arial" w:hAnsi="Arial" w:cs="Arial"/>
          <w:sz w:val="28"/>
          <w:szCs w:val="28"/>
        </w:rPr>
        <w:t>“Hay que llegar con propuestas muy sólidas de que no van a reventar el tratado. Van a llegar con temas puntuales y México debe llegar ya con las soluciones.”, apuntó.</w:t>
      </w:r>
    </w:p>
    <w:p w14:paraId="4BAFB933" w14:textId="77777777" w:rsidR="0042380A" w:rsidRDefault="0042380A" w:rsidP="008221AB">
      <w:pPr>
        <w:jc w:val="both"/>
        <w:rPr>
          <w:rFonts w:ascii="Arial" w:hAnsi="Arial" w:cs="Arial"/>
          <w:sz w:val="28"/>
          <w:szCs w:val="28"/>
        </w:rPr>
      </w:pPr>
    </w:p>
    <w:p w14:paraId="05065E58" w14:textId="57AC2719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su intervención </w:t>
      </w:r>
      <w:r w:rsidRPr="0042380A">
        <w:rPr>
          <w:rFonts w:ascii="Arial" w:hAnsi="Arial" w:cs="Arial"/>
          <w:sz w:val="28"/>
          <w:szCs w:val="28"/>
        </w:rPr>
        <w:t>la Secretaria de Economía, Betsabé Rocha, destacó la relevancia de este ejercicio de diálogo y colaboración.</w:t>
      </w:r>
    </w:p>
    <w:p w14:paraId="605DFD14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10C2E16E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 xml:space="preserve">“Es un honor este ejercicio de diálogo y construcción colectiva rumbo a la revisión del Tratado entre México, Estados Unidos y Canadá”, dijo. </w:t>
      </w:r>
    </w:p>
    <w:p w14:paraId="1F4EE16D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302AC95F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Explicó que el objetivo de estas mesas es escuchar de primera mano a las principales industrias, empresarios y actores económicos del estado, para conocer cómo el T-MEC ha impactado sus operaciones y qué propuestas pueden fortalecer la integración económica.</w:t>
      </w:r>
    </w:p>
    <w:p w14:paraId="747C12E2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13B5B257" w14:textId="56ED4BFB" w:rsid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 xml:space="preserve">“Queremos conocer cómo el T-MEC ha impactado sus operaciones, cuáles son los retos que enfrentan y, sobre todo, qué propuestas concretas pueden ayudarnos a mejorar las condiciones para invertir, </w:t>
      </w:r>
      <w:r w:rsidRPr="0042380A">
        <w:rPr>
          <w:rFonts w:ascii="Arial" w:hAnsi="Arial" w:cs="Arial"/>
          <w:sz w:val="28"/>
          <w:szCs w:val="28"/>
        </w:rPr>
        <w:lastRenderedPageBreak/>
        <w:t>producir y exportar desde Nuevo León hacia América del Norte”, mencionó.</w:t>
      </w:r>
    </w:p>
    <w:p w14:paraId="3DE24BCB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2D828C61" w14:textId="151841A4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 xml:space="preserve">El Comité </w:t>
      </w:r>
      <w:r w:rsidR="008C44C1">
        <w:rPr>
          <w:rFonts w:ascii="Arial" w:hAnsi="Arial" w:cs="Arial"/>
          <w:sz w:val="28"/>
          <w:szCs w:val="28"/>
        </w:rPr>
        <w:t xml:space="preserve">Promotor de Inversiones </w:t>
      </w:r>
      <w:r w:rsidRPr="0042380A">
        <w:rPr>
          <w:rFonts w:ascii="Arial" w:hAnsi="Arial" w:cs="Arial"/>
          <w:sz w:val="28"/>
          <w:szCs w:val="28"/>
        </w:rPr>
        <w:t>tiene como finalidad consolidar al estado como destino confiable de inversión y articular esfuerzos entre la federación, el estado, los municipios y el sector privado.</w:t>
      </w:r>
    </w:p>
    <w:p w14:paraId="045032B8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13B66947" w14:textId="050D6B5D" w:rsidR="0042380A" w:rsidRPr="0042380A" w:rsidRDefault="008C44C1" w:rsidP="004238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Busca </w:t>
      </w:r>
      <w:r w:rsidR="0042380A" w:rsidRPr="0042380A">
        <w:rPr>
          <w:rFonts w:ascii="Arial" w:hAnsi="Arial" w:cs="Arial"/>
          <w:sz w:val="28"/>
          <w:szCs w:val="28"/>
        </w:rPr>
        <w:t xml:space="preserve">coadyuvar a la atracción de capital privado mediante la creación de una ventanilla estatal de atención a las inversiones —que operará trámites federales— alineada al Plan Nacional de Inversiones. </w:t>
      </w:r>
    </w:p>
    <w:p w14:paraId="57F1979E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6A526588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Dicho plan tiene como objetivo identificar y apoyar al sector privado a través de la coordinación interinstitucional, la eliminación de obstáculos, la generación de empleos y el fortalecimiento de la industria nacional.</w:t>
      </w:r>
    </w:p>
    <w:p w14:paraId="760E0A24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13A7EAF6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 xml:space="preserve">Asimismo, el Comité servirá como vínculo estratégico entre el sector público y el privado, promoviendo políticas que estimulen la innovación, la competitividad y el desarrollo sostenible. </w:t>
      </w:r>
    </w:p>
    <w:p w14:paraId="2BED97CA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54E4F19B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Su labor se centrará en atraer capital y crear condiciones propicias para la inversión a largo plazo, mediante la simplificación de la normativa, el reforzamiento de la infraestructura y el fomento al talento local.</w:t>
      </w:r>
    </w:p>
    <w:p w14:paraId="6E159D40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4E3E8733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A través de estudios de mercado, misiones comerciales y alianzas internacionales, el Comité aspira a que México —y en particular Nuevo León— se consolide como modelo regional para atraer inversiones responsables y con alto valor añadido.</w:t>
      </w:r>
    </w:p>
    <w:p w14:paraId="4FD59F8B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5156868A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El Comité también tendrá tareas específicas derivadas de las mesas de trabajo rumbo al T-MEC, tales como:</w:t>
      </w:r>
    </w:p>
    <w:p w14:paraId="7F743D50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29611675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Articular esfuerzos entre federación, estado, municipios y sector privado en torno a tres ejes centrales: promoción de polos de desarrollo, impulso de proyectos estratégicos y coordinación institucional.</w:t>
      </w:r>
    </w:p>
    <w:p w14:paraId="0CA74BAB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090E8557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Promover proyectos estratégicos de inversión en Nuevo León mediante la ventanilla estatal para trámites federales en las oficinas de la Secretaría de Economía.</w:t>
      </w:r>
    </w:p>
    <w:p w14:paraId="0D1E0026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52F8655B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Difundir la certificación “Hecho en México” como sello de competitividad nacional, en conjunto con el distintivo “Hecho en Nuevo León”, fortaleciendo la identidad industrial y comercial de la entidad.</w:t>
      </w:r>
    </w:p>
    <w:p w14:paraId="1E552CB3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44A0A44C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La Secretaria Betsabé Rocha reiteró el compromiso de Nuevo León de posicionarse como un actor clave en la agenda económica nacional y norteamericana.</w:t>
      </w:r>
    </w:p>
    <w:p w14:paraId="61CBC635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617FCDD9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“Nuestro objetivo es que la voz del sector productivo se escuche con fuerza en la mesa de negociación nacional. Que cada experiencia, cada dato y cada recomendación que surja de este foro se traduzcan en insumos reales para la postura de México frente a la revisión del tratado en 2026”, aclaró.</w:t>
      </w:r>
    </w:p>
    <w:p w14:paraId="060B2918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753426C7" w14:textId="3A17E0B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42380A">
        <w:rPr>
          <w:rFonts w:ascii="Arial" w:hAnsi="Arial" w:cs="Arial"/>
          <w:sz w:val="28"/>
          <w:szCs w:val="28"/>
        </w:rPr>
        <w:t>a titular de Economía llamó a la colaboración institucional para consolidar el desarrollo regional y el fortalecimiento de la industria local.</w:t>
      </w:r>
    </w:p>
    <w:p w14:paraId="6CC08ECF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32339868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“Esperamos que de aquí surjan ideas que fortalezcan a nuestras empresas y a nuestras y nuestros trabajadores, y que nos permitan seguir mostrando al mundo por qué Nuevo León es el mejor lugar para invertir, innovar y producir”, puntualizó.</w:t>
      </w:r>
    </w:p>
    <w:p w14:paraId="006A9558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13EFEFFE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 xml:space="preserve">El Comité Promotor de Inversión está integrado por organismos empresariales, académicos, clústeres estratégicos y autoridades de los tres niveles de gobierno, entre ellos CAINTRA, CANADEVI, COPARMEX, CANACO, INDEX, CANIETI, CAPROBI, CMIC y COMCE Noreste; así como los Clústeres Aeroespacial, Alimentario, Automotriz, de Electrodomésticos, Software, Energético, Herramentales, Inteligencia Artificial, Logística, Medios Creativos, Nanotecnología, Salud y Turismo Médico, Turismo y Vivienda, además de Nuevo León 4.0. </w:t>
      </w:r>
    </w:p>
    <w:p w14:paraId="76D69E64" w14:textId="77777777" w:rsidR="0042380A" w:rsidRP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</w:p>
    <w:p w14:paraId="18DC5D58" w14:textId="228753BC" w:rsidR="0042380A" w:rsidRDefault="0042380A" w:rsidP="0042380A">
      <w:pPr>
        <w:jc w:val="both"/>
        <w:rPr>
          <w:rFonts w:ascii="Arial" w:hAnsi="Arial" w:cs="Arial"/>
          <w:sz w:val="28"/>
          <w:szCs w:val="28"/>
        </w:rPr>
      </w:pPr>
      <w:r w:rsidRPr="0042380A">
        <w:rPr>
          <w:rFonts w:ascii="Arial" w:hAnsi="Arial" w:cs="Arial"/>
          <w:sz w:val="28"/>
          <w:szCs w:val="28"/>
        </w:rPr>
        <w:t>También participan instituciones académicas como el ITESM, U-ERRE, WTC UANL, UDEM y CONL, junto con autoridades estatales y federales, la Secretaría de Desarrollo Regional y Agropecuario, la Secretaría del Trabajo y la Subsecretaría de Inversión de la Secretaría de Economía de Nuevo León, conformando un espacio plural de colaboración para la promoción y consolidación de proyectos estratégicos de inversión en Nuevo León.</w:t>
      </w:r>
    </w:p>
    <w:p w14:paraId="5A009ACB" w14:textId="77777777" w:rsidR="00ED04F0" w:rsidRDefault="00ED04F0" w:rsidP="008221AB">
      <w:pPr>
        <w:jc w:val="both"/>
        <w:rPr>
          <w:rFonts w:ascii="Arial" w:hAnsi="Arial" w:cs="Arial"/>
          <w:sz w:val="28"/>
          <w:szCs w:val="28"/>
        </w:rPr>
      </w:pPr>
    </w:p>
    <w:p w14:paraId="5963CCEF" w14:textId="29BC50E7" w:rsidR="00ED04F0" w:rsidRDefault="00ED04F0" w:rsidP="00ED04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Acompañaron al Gobernador en el evento </w:t>
      </w:r>
      <w:r w:rsidR="0077026A" w:rsidRPr="0077026A">
        <w:rPr>
          <w:rFonts w:ascii="Arial" w:hAnsi="Arial" w:cs="Arial"/>
          <w:sz w:val="28"/>
          <w:szCs w:val="28"/>
        </w:rPr>
        <w:t>Emmanuel Loo,</w:t>
      </w:r>
      <w:r w:rsidR="0077026A">
        <w:rPr>
          <w:rFonts w:ascii="Arial" w:hAnsi="Arial" w:cs="Arial"/>
          <w:sz w:val="28"/>
          <w:szCs w:val="28"/>
        </w:rPr>
        <w:t xml:space="preserve"> Subsecretario de Inversión; </w:t>
      </w:r>
      <w:bookmarkStart w:id="0" w:name="_GoBack"/>
      <w:bookmarkEnd w:id="0"/>
      <w:r w:rsidR="0042380A">
        <w:rPr>
          <w:rFonts w:ascii="Arial" w:hAnsi="Arial" w:cs="Arial"/>
          <w:sz w:val="28"/>
          <w:szCs w:val="28"/>
        </w:rPr>
        <w:t>el p</w:t>
      </w:r>
      <w:r w:rsidR="0042380A" w:rsidRPr="00ED04F0">
        <w:rPr>
          <w:rFonts w:ascii="Arial" w:hAnsi="Arial" w:cs="Arial"/>
          <w:sz w:val="28"/>
          <w:szCs w:val="28"/>
        </w:rPr>
        <w:t>residente de la Comisión de</w:t>
      </w:r>
      <w:r w:rsidR="0042380A">
        <w:rPr>
          <w:rFonts w:ascii="Arial" w:hAnsi="Arial" w:cs="Arial"/>
          <w:sz w:val="28"/>
          <w:szCs w:val="28"/>
        </w:rPr>
        <w:t xml:space="preserve"> Revisión del TMEC en el Senado, Waldo Fernández; </w:t>
      </w:r>
      <w:r w:rsidRPr="00ED04F0">
        <w:rPr>
          <w:rFonts w:ascii="Arial" w:hAnsi="Arial" w:cs="Arial"/>
          <w:sz w:val="28"/>
          <w:szCs w:val="28"/>
        </w:rPr>
        <w:t>Carlos Alfonso Candelaria, Coordinador General de los Corredores del Bienestar de</w:t>
      </w:r>
      <w:r>
        <w:rPr>
          <w:rFonts w:ascii="Arial" w:hAnsi="Arial" w:cs="Arial"/>
          <w:sz w:val="28"/>
          <w:szCs w:val="28"/>
        </w:rPr>
        <w:t xml:space="preserve"> </w:t>
      </w:r>
      <w:r w:rsidR="0042380A">
        <w:rPr>
          <w:rFonts w:ascii="Arial" w:hAnsi="Arial" w:cs="Arial"/>
          <w:sz w:val="28"/>
          <w:szCs w:val="28"/>
        </w:rPr>
        <w:t>la Unidad de Atención de la SE.</w:t>
      </w:r>
    </w:p>
    <w:p w14:paraId="3D7CF338" w14:textId="77777777" w:rsidR="00ED04F0" w:rsidRDefault="00ED04F0" w:rsidP="00ED04F0">
      <w:pPr>
        <w:jc w:val="both"/>
        <w:rPr>
          <w:rFonts w:ascii="Arial" w:hAnsi="Arial" w:cs="Arial"/>
          <w:sz w:val="28"/>
          <w:szCs w:val="28"/>
        </w:rPr>
      </w:pPr>
    </w:p>
    <w:p w14:paraId="0F3DA014" w14:textId="74AA7BFA" w:rsidR="00F20D9D" w:rsidRPr="008221AB" w:rsidRDefault="00ED04F0" w:rsidP="008221AB">
      <w:pPr>
        <w:jc w:val="both"/>
        <w:rPr>
          <w:rFonts w:ascii="Arial" w:hAnsi="Arial" w:cs="Arial"/>
          <w:sz w:val="28"/>
          <w:szCs w:val="28"/>
        </w:rPr>
      </w:pPr>
      <w:r w:rsidRPr="00ED04F0">
        <w:rPr>
          <w:rFonts w:ascii="Arial" w:hAnsi="Arial" w:cs="Arial"/>
          <w:sz w:val="28"/>
          <w:szCs w:val="28"/>
        </w:rPr>
        <w:t xml:space="preserve">Arnoldo Padilla, Coordinador del </w:t>
      </w:r>
      <w:r>
        <w:rPr>
          <w:rFonts w:ascii="Arial" w:hAnsi="Arial" w:cs="Arial"/>
          <w:sz w:val="28"/>
          <w:szCs w:val="28"/>
        </w:rPr>
        <w:t>Corredor Frontera de la SE;</w:t>
      </w:r>
      <w:r w:rsidR="00DE0DD5">
        <w:rPr>
          <w:rFonts w:ascii="Arial" w:hAnsi="Arial" w:cs="Arial"/>
          <w:sz w:val="28"/>
          <w:szCs w:val="28"/>
        </w:rPr>
        <w:t xml:space="preserve"> </w:t>
      </w:r>
      <w:r w:rsidRPr="00ED04F0">
        <w:rPr>
          <w:rFonts w:ascii="Arial" w:hAnsi="Arial" w:cs="Arial"/>
          <w:sz w:val="28"/>
          <w:szCs w:val="28"/>
        </w:rPr>
        <w:t>Marlon Martínez, Director General de Coordinación Territorial de los Centros de Fomento Econó</w:t>
      </w:r>
      <w:r>
        <w:rPr>
          <w:rFonts w:ascii="Arial" w:hAnsi="Arial" w:cs="Arial"/>
          <w:sz w:val="28"/>
          <w:szCs w:val="28"/>
        </w:rPr>
        <w:t xml:space="preserve">mico para el Bienestar de la SE; </w:t>
      </w:r>
      <w:r w:rsidRPr="00ED04F0">
        <w:rPr>
          <w:rFonts w:ascii="Arial" w:hAnsi="Arial" w:cs="Arial"/>
          <w:sz w:val="28"/>
          <w:szCs w:val="28"/>
        </w:rPr>
        <w:t>Jorge Santos</w:t>
      </w:r>
      <w:r w:rsidR="00DE0DD5">
        <w:rPr>
          <w:rFonts w:ascii="Arial" w:hAnsi="Arial" w:cs="Arial"/>
          <w:sz w:val="28"/>
          <w:szCs w:val="28"/>
        </w:rPr>
        <w:t>, p</w:t>
      </w:r>
      <w:r>
        <w:rPr>
          <w:rFonts w:ascii="Arial" w:hAnsi="Arial" w:cs="Arial"/>
          <w:sz w:val="28"/>
          <w:szCs w:val="28"/>
        </w:rPr>
        <w:t>residente de la CAINTRA; Roberto Cantú, p</w:t>
      </w:r>
      <w:r w:rsidRPr="00ED04F0">
        <w:rPr>
          <w:rFonts w:ascii="Arial" w:hAnsi="Arial" w:cs="Arial"/>
          <w:sz w:val="28"/>
          <w:szCs w:val="28"/>
        </w:rPr>
        <w:t>residente de la COPARMEX</w:t>
      </w:r>
      <w:r>
        <w:rPr>
          <w:rFonts w:ascii="Arial" w:hAnsi="Arial" w:cs="Arial"/>
          <w:sz w:val="28"/>
          <w:szCs w:val="28"/>
        </w:rPr>
        <w:t xml:space="preserve"> Nuevo León; y </w:t>
      </w:r>
      <w:r w:rsidRPr="00ED04F0">
        <w:rPr>
          <w:rFonts w:ascii="Arial" w:hAnsi="Arial" w:cs="Arial"/>
          <w:sz w:val="28"/>
          <w:szCs w:val="28"/>
        </w:rPr>
        <w:t>Judith Garza, Coor</w:t>
      </w:r>
      <w:r>
        <w:rPr>
          <w:rFonts w:ascii="Arial" w:hAnsi="Arial" w:cs="Arial"/>
          <w:sz w:val="28"/>
          <w:szCs w:val="28"/>
        </w:rPr>
        <w:t>dinadora del Cuarto de Junto y p</w:t>
      </w:r>
      <w:r w:rsidRPr="00ED04F0">
        <w:rPr>
          <w:rFonts w:ascii="Arial" w:hAnsi="Arial" w:cs="Arial"/>
          <w:sz w:val="28"/>
          <w:szCs w:val="28"/>
        </w:rPr>
        <w:t>residenta de la Comisión de Comercio Exterior de la CONCAMIN.</w:t>
      </w:r>
    </w:p>
    <w:sectPr w:rsidR="00F20D9D" w:rsidRPr="008221AB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56EFB" w14:textId="77777777" w:rsidR="00B830BF" w:rsidRDefault="00B830BF" w:rsidP="00E83348">
      <w:r>
        <w:separator/>
      </w:r>
    </w:p>
  </w:endnote>
  <w:endnote w:type="continuationSeparator" w:id="0">
    <w:p w14:paraId="31D9A6F3" w14:textId="77777777" w:rsidR="00B830BF" w:rsidRDefault="00B830B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43488" w14:textId="77777777" w:rsidR="00B830BF" w:rsidRDefault="00B830BF" w:rsidP="00E83348">
      <w:r>
        <w:separator/>
      </w:r>
    </w:p>
  </w:footnote>
  <w:footnote w:type="continuationSeparator" w:id="0">
    <w:p w14:paraId="143F72FF" w14:textId="77777777" w:rsidR="00B830BF" w:rsidRDefault="00B830B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B3349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380A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B2819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B6E16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6454A"/>
    <w:rsid w:val="0077026A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1C15"/>
    <w:rsid w:val="00803A16"/>
    <w:rsid w:val="008047D2"/>
    <w:rsid w:val="00812617"/>
    <w:rsid w:val="00812B7A"/>
    <w:rsid w:val="00821278"/>
    <w:rsid w:val="008221AB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2D13"/>
    <w:rsid w:val="008B4159"/>
    <w:rsid w:val="008B604B"/>
    <w:rsid w:val="008C32C7"/>
    <w:rsid w:val="008C44C1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9068E"/>
    <w:rsid w:val="009A1085"/>
    <w:rsid w:val="009A3416"/>
    <w:rsid w:val="009A4006"/>
    <w:rsid w:val="009A4A84"/>
    <w:rsid w:val="009A5EF6"/>
    <w:rsid w:val="009C0E25"/>
    <w:rsid w:val="009C7100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830BF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2311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0D1F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0DD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04F0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20D9D"/>
    <w:rsid w:val="00F344D1"/>
    <w:rsid w:val="00F46C3C"/>
    <w:rsid w:val="00F5143F"/>
    <w:rsid w:val="00F57F4B"/>
    <w:rsid w:val="00F7066A"/>
    <w:rsid w:val="00F70DFF"/>
    <w:rsid w:val="00F75DE7"/>
    <w:rsid w:val="00F77DCC"/>
    <w:rsid w:val="00F81BC6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255587-D587-49F2-9505-394B47E3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1119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2025-10-10T21:03:00Z</dcterms:created>
  <dcterms:modified xsi:type="dcterms:W3CDTF">2025-10-10T21:50:00Z</dcterms:modified>
</cp:coreProperties>
</file>