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EC53898" w:rsidR="00EA29FA" w:rsidRPr="00C60FD1" w:rsidRDefault="004166C3" w:rsidP="00F7608B">
      <w:pPr>
        <w:jc w:val="right"/>
        <w:rPr>
          <w:rFonts w:ascii="Arial" w:hAnsi="Arial" w:cs="Arial"/>
          <w:b/>
          <w:sz w:val="22"/>
          <w:lang w:val="es-ES"/>
        </w:rPr>
      </w:pPr>
      <w:r>
        <w:rPr>
          <w:rFonts w:ascii="Arial" w:hAnsi="Arial" w:cs="Arial"/>
          <w:b/>
          <w:sz w:val="22"/>
          <w:lang w:val="es-ES"/>
        </w:rPr>
        <w:t>CP/</w:t>
      </w:r>
      <w:r w:rsidR="005E0E7B">
        <w:rPr>
          <w:rFonts w:ascii="Arial" w:hAnsi="Arial" w:cs="Arial"/>
          <w:b/>
          <w:sz w:val="22"/>
          <w:lang w:val="es-ES"/>
        </w:rPr>
        <w:t>1317</w:t>
      </w:r>
      <w:r w:rsidR="00F7608B">
        <w:rPr>
          <w:rFonts w:ascii="Arial" w:hAnsi="Arial" w:cs="Arial"/>
          <w:b/>
          <w:sz w:val="22"/>
          <w:lang w:val="es-ES"/>
        </w:rPr>
        <w:t>/2025</w:t>
      </w:r>
    </w:p>
    <w:p w14:paraId="695E3F55" w14:textId="50C720B5" w:rsidR="00703B09" w:rsidRDefault="00307FFA"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4DE8C806" w:rsidR="00AF3636" w:rsidRDefault="00307FFA" w:rsidP="00AF3636">
      <w:pPr>
        <w:jc w:val="center"/>
        <w:rPr>
          <w:rFonts w:ascii="Arial" w:hAnsi="Arial" w:cs="Arial"/>
          <w:b/>
          <w:sz w:val="28"/>
          <w:szCs w:val="28"/>
        </w:rPr>
      </w:pPr>
      <w:r>
        <w:rPr>
          <w:rFonts w:ascii="Arial" w:hAnsi="Arial" w:cs="Arial"/>
          <w:b/>
          <w:sz w:val="28"/>
          <w:szCs w:val="28"/>
        </w:rPr>
        <w:t xml:space="preserve">LOGRA GOBERNADOR </w:t>
      </w:r>
      <w:r w:rsidR="00C8704D">
        <w:rPr>
          <w:rFonts w:ascii="Arial" w:hAnsi="Arial" w:cs="Arial"/>
          <w:b/>
          <w:sz w:val="28"/>
          <w:szCs w:val="28"/>
        </w:rPr>
        <w:t xml:space="preserve">PERMISOS PARA INTERSERRANA Y REGIMIENTOS </w:t>
      </w:r>
    </w:p>
    <w:p w14:paraId="170A2046" w14:textId="77777777" w:rsidR="00AF3636" w:rsidRPr="00221F80" w:rsidRDefault="00AF3636" w:rsidP="00524D74">
      <w:pPr>
        <w:rPr>
          <w:rFonts w:ascii="Arial" w:hAnsi="Arial" w:cs="Arial"/>
          <w:b/>
          <w:sz w:val="22"/>
          <w:szCs w:val="22"/>
        </w:rPr>
      </w:pPr>
    </w:p>
    <w:p w14:paraId="409075ED" w14:textId="60B35D58" w:rsidR="00F74CF0" w:rsidRPr="00F74CF0" w:rsidRDefault="00F74CF0" w:rsidP="00F74CF0">
      <w:pPr>
        <w:pStyle w:val="Prrafodelista"/>
        <w:numPr>
          <w:ilvl w:val="0"/>
          <w:numId w:val="21"/>
        </w:numPr>
        <w:rPr>
          <w:rFonts w:ascii="Arial" w:hAnsi="Arial" w:cs="Arial"/>
          <w:i/>
        </w:rPr>
      </w:pPr>
      <w:r w:rsidRPr="00F74CF0">
        <w:rPr>
          <w:rFonts w:ascii="Arial" w:hAnsi="Arial" w:cs="Arial"/>
          <w:i/>
        </w:rPr>
        <w:t xml:space="preserve">Destaca Gobernador, que permiso para Tramo 2 de la Carretera </w:t>
      </w:r>
      <w:proofErr w:type="spellStart"/>
      <w:r w:rsidRPr="00F74CF0">
        <w:rPr>
          <w:rFonts w:ascii="Arial" w:hAnsi="Arial" w:cs="Arial"/>
          <w:i/>
        </w:rPr>
        <w:t>Interserrana</w:t>
      </w:r>
      <w:proofErr w:type="spellEnd"/>
      <w:r w:rsidRPr="00F74CF0">
        <w:rPr>
          <w:rFonts w:ascii="Arial" w:hAnsi="Arial" w:cs="Arial"/>
          <w:i/>
        </w:rPr>
        <w:t xml:space="preserve"> ya se registró en la Unidad de Inversiones de Hacienda. </w:t>
      </w:r>
    </w:p>
    <w:p w14:paraId="4A4540A5" w14:textId="49619B52" w:rsidR="00AF3636" w:rsidRPr="00F74CF0" w:rsidRDefault="00F74CF0" w:rsidP="00F74CF0">
      <w:pPr>
        <w:pStyle w:val="Prrafodelista"/>
        <w:numPr>
          <w:ilvl w:val="0"/>
          <w:numId w:val="21"/>
        </w:numPr>
        <w:rPr>
          <w:rFonts w:ascii="Arial" w:hAnsi="Arial" w:cs="Arial"/>
          <w:i/>
        </w:rPr>
      </w:pPr>
      <w:r w:rsidRPr="00F74CF0">
        <w:rPr>
          <w:rFonts w:ascii="Arial" w:hAnsi="Arial" w:cs="Arial"/>
          <w:i/>
        </w:rPr>
        <w:t xml:space="preserve">Entrega Mandatario estatal papelería para el proyecto del Regimiento en Galeana, Doctor Arroyo y </w:t>
      </w:r>
      <w:proofErr w:type="spellStart"/>
      <w:r w:rsidRPr="00F74CF0">
        <w:rPr>
          <w:rFonts w:ascii="Arial" w:hAnsi="Arial" w:cs="Arial"/>
          <w:i/>
        </w:rPr>
        <w:t>Aramberri</w:t>
      </w:r>
      <w:proofErr w:type="spellEnd"/>
      <w:r w:rsidRPr="00F74CF0">
        <w:rPr>
          <w:rFonts w:ascii="Arial" w:hAnsi="Arial" w:cs="Arial"/>
          <w:i/>
        </w:rPr>
        <w:t xml:space="preserve">.  </w:t>
      </w:r>
    </w:p>
    <w:p w14:paraId="5C10D8BA" w14:textId="0840EEBD" w:rsidR="00F74CF0" w:rsidRPr="00F74CF0" w:rsidRDefault="00F74CF0" w:rsidP="00F74CF0">
      <w:pPr>
        <w:pStyle w:val="Prrafodelista"/>
        <w:numPr>
          <w:ilvl w:val="0"/>
          <w:numId w:val="21"/>
        </w:numPr>
        <w:rPr>
          <w:rFonts w:ascii="Arial" w:hAnsi="Arial" w:cs="Arial"/>
          <w:i/>
        </w:rPr>
      </w:pPr>
      <w:r w:rsidRPr="00F74CF0">
        <w:rPr>
          <w:rFonts w:ascii="Arial" w:hAnsi="Arial" w:cs="Arial"/>
          <w:i/>
        </w:rPr>
        <w:t xml:space="preserve">Decreta al 2025 como </w:t>
      </w:r>
      <w:r w:rsidRPr="00F74CF0">
        <w:rPr>
          <w:rFonts w:ascii="Arial" w:hAnsi="Arial" w:cs="Arial"/>
          <w:shd w:val="clear" w:color="auto" w:fill="FFFFFF"/>
        </w:rPr>
        <w:t xml:space="preserve">“Año de la Seguridad Pública de Nuevo León”. </w:t>
      </w:r>
    </w:p>
    <w:p w14:paraId="1069432D" w14:textId="77777777" w:rsidR="00B06B1B" w:rsidRPr="00B06B1B" w:rsidRDefault="00B06B1B" w:rsidP="00B06B1B">
      <w:pPr>
        <w:rPr>
          <w:rFonts w:ascii="Arial" w:hAnsi="Arial" w:cs="Arial"/>
          <w:i/>
        </w:rPr>
      </w:pPr>
    </w:p>
    <w:p w14:paraId="4F8E6933" w14:textId="5B476525" w:rsidR="00C8704D" w:rsidRPr="00F74CF0" w:rsidRDefault="00C8704D" w:rsidP="004166C3">
      <w:pPr>
        <w:jc w:val="both"/>
        <w:rPr>
          <w:rFonts w:ascii="Arial" w:hAnsi="Arial" w:cs="Arial"/>
          <w:sz w:val="28"/>
          <w:szCs w:val="28"/>
        </w:rPr>
      </w:pPr>
      <w:r w:rsidRPr="00F74CF0">
        <w:rPr>
          <w:rFonts w:ascii="Arial" w:hAnsi="Arial" w:cs="Arial"/>
          <w:b/>
          <w:sz w:val="28"/>
          <w:szCs w:val="28"/>
        </w:rPr>
        <w:t xml:space="preserve">Ciudad de </w:t>
      </w:r>
      <w:r w:rsidR="00F74CF0" w:rsidRPr="00F74CF0">
        <w:rPr>
          <w:rFonts w:ascii="Arial" w:hAnsi="Arial" w:cs="Arial"/>
          <w:b/>
          <w:sz w:val="28"/>
          <w:szCs w:val="28"/>
        </w:rPr>
        <w:t>México</w:t>
      </w:r>
      <w:r w:rsidR="00EA29FA" w:rsidRPr="00F74CF0">
        <w:rPr>
          <w:rFonts w:ascii="Arial" w:hAnsi="Arial" w:cs="Arial"/>
          <w:b/>
          <w:sz w:val="28"/>
          <w:szCs w:val="28"/>
        </w:rPr>
        <w:t>.-</w:t>
      </w:r>
      <w:r w:rsidRPr="00F74CF0">
        <w:rPr>
          <w:rFonts w:ascii="Arial" w:hAnsi="Arial" w:cs="Arial"/>
          <w:b/>
          <w:sz w:val="28"/>
          <w:szCs w:val="28"/>
        </w:rPr>
        <w:t xml:space="preserve"> </w:t>
      </w:r>
      <w:r w:rsidRPr="00F74CF0">
        <w:rPr>
          <w:rFonts w:ascii="Arial" w:hAnsi="Arial" w:cs="Arial"/>
          <w:sz w:val="28"/>
          <w:szCs w:val="28"/>
        </w:rPr>
        <w:t xml:space="preserve">En el marco de su visita a Ciudad de México, el Gobernador de Nuevo León, Samuel Alejandro García Sepúlveda destacó que tras realizar diversas gestiones, se oficializó el permiso para el Tramo 2 de la Carretera </w:t>
      </w:r>
      <w:proofErr w:type="spellStart"/>
      <w:r w:rsidRPr="00F74CF0">
        <w:rPr>
          <w:rFonts w:ascii="Arial" w:hAnsi="Arial" w:cs="Arial"/>
          <w:sz w:val="28"/>
          <w:szCs w:val="28"/>
        </w:rPr>
        <w:t>Interserrana</w:t>
      </w:r>
      <w:proofErr w:type="spellEnd"/>
      <w:r w:rsidRPr="00F74CF0">
        <w:rPr>
          <w:rFonts w:ascii="Arial" w:hAnsi="Arial" w:cs="Arial"/>
          <w:sz w:val="28"/>
          <w:szCs w:val="28"/>
        </w:rPr>
        <w:t xml:space="preserve">. </w:t>
      </w:r>
    </w:p>
    <w:p w14:paraId="101A0BB1" w14:textId="77777777" w:rsidR="00C8704D" w:rsidRPr="00F74CF0" w:rsidRDefault="00C8704D" w:rsidP="004166C3">
      <w:pPr>
        <w:jc w:val="both"/>
        <w:rPr>
          <w:rFonts w:ascii="Arial" w:hAnsi="Arial" w:cs="Arial"/>
          <w:sz w:val="28"/>
          <w:szCs w:val="28"/>
        </w:rPr>
      </w:pPr>
    </w:p>
    <w:p w14:paraId="523F30FC" w14:textId="69D595FD" w:rsidR="00C8704D" w:rsidRPr="00F74CF0" w:rsidRDefault="00C8704D" w:rsidP="00C8704D">
      <w:pPr>
        <w:jc w:val="both"/>
        <w:rPr>
          <w:rFonts w:ascii="Arial" w:hAnsi="Arial" w:cs="Arial"/>
          <w:sz w:val="28"/>
          <w:szCs w:val="28"/>
        </w:rPr>
      </w:pPr>
      <w:r w:rsidRPr="00F74CF0">
        <w:rPr>
          <w:rFonts w:ascii="Arial" w:hAnsi="Arial" w:cs="Arial"/>
          <w:sz w:val="28"/>
          <w:szCs w:val="28"/>
        </w:rPr>
        <w:t xml:space="preserve">“Ya está registrado en la Unidad de inversiones de Hacienda y ya está el permiso de la </w:t>
      </w:r>
      <w:proofErr w:type="spellStart"/>
      <w:r w:rsidRPr="00F74CF0">
        <w:rPr>
          <w:rFonts w:ascii="Arial" w:hAnsi="Arial" w:cs="Arial"/>
          <w:sz w:val="28"/>
          <w:szCs w:val="28"/>
        </w:rPr>
        <w:t>Interserrana</w:t>
      </w:r>
      <w:proofErr w:type="spellEnd"/>
      <w:r w:rsidRPr="00F74CF0">
        <w:rPr>
          <w:rFonts w:ascii="Arial" w:hAnsi="Arial" w:cs="Arial"/>
          <w:sz w:val="28"/>
          <w:szCs w:val="28"/>
        </w:rPr>
        <w:t xml:space="preserve">. Cuatro años estuvimos trabajando por este proyecto y ya con el papel en la mano, ahora sí, turbo por el Tramo 2”, expresó el Gobernador. </w:t>
      </w:r>
    </w:p>
    <w:p w14:paraId="363D14F9" w14:textId="77777777" w:rsidR="002072E8" w:rsidRPr="00F74CF0" w:rsidRDefault="002072E8" w:rsidP="00C8704D">
      <w:pPr>
        <w:jc w:val="both"/>
        <w:rPr>
          <w:rFonts w:ascii="Arial" w:hAnsi="Arial" w:cs="Arial"/>
          <w:sz w:val="28"/>
          <w:szCs w:val="28"/>
        </w:rPr>
      </w:pPr>
    </w:p>
    <w:p w14:paraId="05A8696B" w14:textId="32CAB478" w:rsidR="002072E8" w:rsidRPr="00F74CF0" w:rsidRDefault="00F74CF0" w:rsidP="002072E8">
      <w:pPr>
        <w:jc w:val="both"/>
        <w:rPr>
          <w:rFonts w:ascii="Arial" w:hAnsi="Arial" w:cs="Arial"/>
          <w:sz w:val="28"/>
          <w:szCs w:val="28"/>
        </w:rPr>
      </w:pPr>
      <w:r w:rsidRPr="00F74CF0">
        <w:rPr>
          <w:rFonts w:ascii="Arial" w:hAnsi="Arial" w:cs="Arial"/>
          <w:sz w:val="28"/>
          <w:szCs w:val="28"/>
        </w:rPr>
        <w:t xml:space="preserve">Por la mañana, </w:t>
      </w:r>
      <w:r w:rsidR="002072E8" w:rsidRPr="00F74CF0">
        <w:rPr>
          <w:rFonts w:ascii="Arial" w:hAnsi="Arial" w:cs="Arial"/>
          <w:sz w:val="28"/>
          <w:szCs w:val="28"/>
        </w:rPr>
        <w:t xml:space="preserve">el Mandatario estatal </w:t>
      </w:r>
      <w:r w:rsidRPr="00F74CF0">
        <w:rPr>
          <w:rFonts w:ascii="Arial" w:hAnsi="Arial" w:cs="Arial"/>
          <w:sz w:val="28"/>
          <w:szCs w:val="28"/>
        </w:rPr>
        <w:t>presentó</w:t>
      </w:r>
      <w:r w:rsidR="002072E8" w:rsidRPr="00F74CF0">
        <w:rPr>
          <w:rFonts w:ascii="Arial" w:hAnsi="Arial" w:cs="Arial"/>
          <w:sz w:val="28"/>
          <w:szCs w:val="28"/>
        </w:rPr>
        <w:t xml:space="preserve"> los terrenos al Secretario de la Defensa Nacional, el General de División de Estado Mayor, Ricardo </w:t>
      </w:r>
      <w:proofErr w:type="spellStart"/>
      <w:r w:rsidR="002072E8" w:rsidRPr="00F74CF0">
        <w:rPr>
          <w:rFonts w:ascii="Arial" w:hAnsi="Arial" w:cs="Arial"/>
          <w:sz w:val="28"/>
          <w:szCs w:val="28"/>
        </w:rPr>
        <w:t>Trevilla</w:t>
      </w:r>
      <w:proofErr w:type="spellEnd"/>
      <w:r w:rsidR="002072E8" w:rsidRPr="00F74CF0">
        <w:rPr>
          <w:rFonts w:ascii="Arial" w:hAnsi="Arial" w:cs="Arial"/>
          <w:sz w:val="28"/>
          <w:szCs w:val="28"/>
        </w:rPr>
        <w:t xml:space="preserve"> Trejo, para los Regimientos en Galeana, Doctor Arroyo, </w:t>
      </w:r>
      <w:proofErr w:type="spellStart"/>
      <w:r w:rsidR="002072E8" w:rsidRPr="00F74CF0">
        <w:rPr>
          <w:rFonts w:ascii="Arial" w:hAnsi="Arial" w:cs="Arial"/>
          <w:sz w:val="28"/>
          <w:szCs w:val="28"/>
        </w:rPr>
        <w:t>Aramberri</w:t>
      </w:r>
      <w:proofErr w:type="spellEnd"/>
      <w:r w:rsidR="002072E8" w:rsidRPr="00F74CF0">
        <w:rPr>
          <w:rFonts w:ascii="Arial" w:hAnsi="Arial" w:cs="Arial"/>
          <w:sz w:val="28"/>
          <w:szCs w:val="28"/>
        </w:rPr>
        <w:t xml:space="preserve"> que proyecta en la región sur de la entidad. </w:t>
      </w:r>
    </w:p>
    <w:p w14:paraId="70CBF6E4" w14:textId="77777777" w:rsidR="00F74CF0" w:rsidRPr="00F74CF0" w:rsidRDefault="00F74CF0" w:rsidP="002072E8">
      <w:pPr>
        <w:jc w:val="both"/>
        <w:rPr>
          <w:rFonts w:ascii="Arial" w:hAnsi="Arial" w:cs="Arial"/>
          <w:sz w:val="28"/>
          <w:szCs w:val="28"/>
        </w:rPr>
      </w:pPr>
    </w:p>
    <w:p w14:paraId="28CAFB73" w14:textId="182E0E3B" w:rsidR="00F74CF0" w:rsidRPr="00F74CF0" w:rsidRDefault="00F74CF0" w:rsidP="00F74CF0">
      <w:pPr>
        <w:jc w:val="both"/>
        <w:rPr>
          <w:rFonts w:ascii="Arial" w:hAnsi="Arial" w:cs="Arial"/>
          <w:sz w:val="28"/>
          <w:szCs w:val="28"/>
          <w:shd w:val="clear" w:color="auto" w:fill="FFFFFF"/>
        </w:rPr>
      </w:pPr>
      <w:r w:rsidRPr="00F74CF0">
        <w:rPr>
          <w:rFonts w:ascii="Arial" w:hAnsi="Arial" w:cs="Arial"/>
          <w:sz w:val="28"/>
          <w:szCs w:val="28"/>
          <w:shd w:val="clear" w:color="auto" w:fill="FFFFFF"/>
        </w:rPr>
        <w:t xml:space="preserve">Además, dijo que durante su visita a la </w:t>
      </w:r>
      <w:proofErr w:type="spellStart"/>
      <w:r w:rsidRPr="00F74CF0">
        <w:rPr>
          <w:rFonts w:ascii="Arial" w:hAnsi="Arial" w:cs="Arial"/>
          <w:sz w:val="28"/>
          <w:szCs w:val="28"/>
          <w:shd w:val="clear" w:color="auto" w:fill="FFFFFF"/>
        </w:rPr>
        <w:t>Sedena</w:t>
      </w:r>
      <w:proofErr w:type="spellEnd"/>
      <w:r w:rsidRPr="00F74CF0">
        <w:rPr>
          <w:rFonts w:ascii="Arial" w:hAnsi="Arial" w:cs="Arial"/>
          <w:sz w:val="28"/>
          <w:szCs w:val="28"/>
          <w:shd w:val="clear" w:color="auto" w:fill="FFFFFF"/>
        </w:rPr>
        <w:t xml:space="preserve"> sugirió un Batallón más para el municipio de China, al oriente de Tamaulipas, para seguir blindando a la entidad. </w:t>
      </w:r>
    </w:p>
    <w:p w14:paraId="2F4A20E6" w14:textId="77777777" w:rsidR="002072E8" w:rsidRPr="00F74CF0" w:rsidRDefault="002072E8" w:rsidP="002072E8">
      <w:pPr>
        <w:jc w:val="both"/>
        <w:rPr>
          <w:rFonts w:ascii="Arial" w:hAnsi="Arial" w:cs="Arial"/>
          <w:sz w:val="28"/>
          <w:szCs w:val="28"/>
        </w:rPr>
      </w:pPr>
    </w:p>
    <w:p w14:paraId="45D00223" w14:textId="012A90C9" w:rsidR="00C8704D" w:rsidRPr="00F74CF0" w:rsidRDefault="002072E8" w:rsidP="004166C3">
      <w:pPr>
        <w:jc w:val="both"/>
        <w:rPr>
          <w:rFonts w:ascii="Arial" w:hAnsi="Arial" w:cs="Arial"/>
          <w:sz w:val="28"/>
          <w:szCs w:val="28"/>
          <w:shd w:val="clear" w:color="auto" w:fill="FFFFFF"/>
        </w:rPr>
      </w:pPr>
      <w:r w:rsidRPr="00F74CF0">
        <w:rPr>
          <w:rFonts w:ascii="Arial" w:hAnsi="Arial" w:cs="Arial"/>
          <w:sz w:val="28"/>
          <w:szCs w:val="28"/>
          <w:shd w:val="clear" w:color="auto" w:fill="FFFFFF"/>
        </w:rPr>
        <w:t xml:space="preserve">“Vamos a hacer un regimiento en Galeana, justo donde va a estar la Carretera </w:t>
      </w:r>
      <w:proofErr w:type="spellStart"/>
      <w:r w:rsidRPr="00F74CF0">
        <w:rPr>
          <w:rFonts w:ascii="Arial" w:hAnsi="Arial" w:cs="Arial"/>
          <w:sz w:val="28"/>
          <w:szCs w:val="28"/>
          <w:shd w:val="clear" w:color="auto" w:fill="FFFFFF"/>
        </w:rPr>
        <w:t>Interserrana</w:t>
      </w:r>
      <w:proofErr w:type="spellEnd"/>
      <w:r w:rsidRPr="00F74CF0">
        <w:rPr>
          <w:rFonts w:ascii="Arial" w:hAnsi="Arial" w:cs="Arial"/>
          <w:sz w:val="28"/>
          <w:szCs w:val="28"/>
          <w:shd w:val="clear" w:color="auto" w:fill="FFFFFF"/>
        </w:rPr>
        <w:t xml:space="preserve"> y además vamos a hacer otras dos batallones de la Guardia Nacional</w:t>
      </w:r>
      <w:r w:rsidRPr="00F74CF0">
        <w:rPr>
          <w:rFonts w:ascii="Arial" w:hAnsi="Arial" w:cs="Arial"/>
          <w:sz w:val="28"/>
          <w:szCs w:val="28"/>
        </w:rPr>
        <w:t xml:space="preserve">. </w:t>
      </w:r>
      <w:r w:rsidRPr="00F74CF0">
        <w:rPr>
          <w:rFonts w:ascii="Arial" w:hAnsi="Arial" w:cs="Arial"/>
          <w:sz w:val="28"/>
          <w:szCs w:val="28"/>
          <w:shd w:val="clear" w:color="auto" w:fill="FFFFFF"/>
        </w:rPr>
        <w:t xml:space="preserve">Ese batallón como el de </w:t>
      </w:r>
      <w:proofErr w:type="spellStart"/>
      <w:r w:rsidRPr="00F74CF0">
        <w:rPr>
          <w:rFonts w:ascii="Arial" w:hAnsi="Arial" w:cs="Arial"/>
          <w:sz w:val="28"/>
          <w:szCs w:val="28"/>
          <w:shd w:val="clear" w:color="auto" w:fill="FFFFFF"/>
        </w:rPr>
        <w:t>Cerralvo</w:t>
      </w:r>
      <w:proofErr w:type="spellEnd"/>
      <w:r w:rsidRPr="00F74CF0">
        <w:rPr>
          <w:rFonts w:ascii="Arial" w:hAnsi="Arial" w:cs="Arial"/>
          <w:sz w:val="28"/>
          <w:szCs w:val="28"/>
          <w:shd w:val="clear" w:color="auto" w:fill="FFFFFF"/>
        </w:rPr>
        <w:t xml:space="preserve"> es clave </w:t>
      </w:r>
      <w:r w:rsidRPr="00F74CF0">
        <w:rPr>
          <w:rFonts w:ascii="Arial" w:hAnsi="Arial" w:cs="Arial"/>
          <w:sz w:val="28"/>
          <w:szCs w:val="28"/>
          <w:shd w:val="clear" w:color="auto" w:fill="FFFFFF"/>
        </w:rPr>
        <w:lastRenderedPageBreak/>
        <w:t xml:space="preserve">porque es de 600 policías militares, caballería motorizada y así como ya blindamos con Tamaulipas, ahora queremos blindar el sur, justo donde va a pasar la </w:t>
      </w:r>
      <w:proofErr w:type="spellStart"/>
      <w:r w:rsidRPr="00F74CF0">
        <w:rPr>
          <w:rFonts w:ascii="Arial" w:hAnsi="Arial" w:cs="Arial"/>
          <w:sz w:val="28"/>
          <w:szCs w:val="28"/>
          <w:shd w:val="clear" w:color="auto" w:fill="FFFFFF"/>
        </w:rPr>
        <w:t>Interserrana</w:t>
      </w:r>
      <w:proofErr w:type="spellEnd"/>
      <w:r w:rsidRPr="00F74CF0">
        <w:rPr>
          <w:rFonts w:ascii="Arial" w:hAnsi="Arial" w:cs="Arial"/>
          <w:sz w:val="28"/>
          <w:szCs w:val="28"/>
          <w:shd w:val="clear" w:color="auto" w:fill="FFFFFF"/>
        </w:rPr>
        <w:t xml:space="preserve">”, subrayó. </w:t>
      </w:r>
    </w:p>
    <w:p w14:paraId="59012916" w14:textId="77777777" w:rsidR="002072E8" w:rsidRPr="00F74CF0" w:rsidRDefault="002072E8" w:rsidP="004166C3">
      <w:pPr>
        <w:jc w:val="both"/>
        <w:rPr>
          <w:rFonts w:ascii="Arial" w:hAnsi="Arial" w:cs="Arial"/>
          <w:sz w:val="28"/>
          <w:szCs w:val="28"/>
          <w:shd w:val="clear" w:color="auto" w:fill="FFFFFF"/>
        </w:rPr>
      </w:pPr>
    </w:p>
    <w:p w14:paraId="563853BB" w14:textId="7967CAC0" w:rsidR="00F74CF0" w:rsidRPr="00F74CF0" w:rsidRDefault="00F74CF0" w:rsidP="004166C3">
      <w:pPr>
        <w:jc w:val="both"/>
        <w:rPr>
          <w:rFonts w:ascii="Arial" w:hAnsi="Arial" w:cs="Arial"/>
          <w:sz w:val="28"/>
          <w:szCs w:val="28"/>
          <w:shd w:val="clear" w:color="auto" w:fill="FFFFFF"/>
        </w:rPr>
      </w:pPr>
      <w:r w:rsidRPr="00F74CF0">
        <w:rPr>
          <w:rFonts w:ascii="Arial" w:hAnsi="Arial" w:cs="Arial"/>
          <w:sz w:val="28"/>
          <w:szCs w:val="28"/>
          <w:shd w:val="clear" w:color="auto" w:fill="FFFFFF"/>
        </w:rPr>
        <w:t xml:space="preserve">García Sepúlveda precisó que tras la entrega de los terrenos, los ingenieros del Ejército procederán a hacer la inspección de los mismos, y arrancar las obras a la brevedad. </w:t>
      </w:r>
    </w:p>
    <w:p w14:paraId="1DDA299A" w14:textId="77777777" w:rsidR="00F74CF0" w:rsidRPr="00F74CF0" w:rsidRDefault="00F74CF0" w:rsidP="004166C3">
      <w:pPr>
        <w:jc w:val="both"/>
        <w:rPr>
          <w:rFonts w:ascii="Arial" w:hAnsi="Arial" w:cs="Arial"/>
          <w:sz w:val="28"/>
          <w:szCs w:val="28"/>
          <w:shd w:val="clear" w:color="auto" w:fill="FFFFFF"/>
        </w:rPr>
      </w:pPr>
    </w:p>
    <w:p w14:paraId="557ACA8B" w14:textId="25FDFC97" w:rsidR="00F74CF0" w:rsidRDefault="00F74CF0" w:rsidP="004166C3">
      <w:pPr>
        <w:jc w:val="both"/>
        <w:rPr>
          <w:rFonts w:ascii="Arial" w:hAnsi="Arial" w:cs="Arial"/>
          <w:sz w:val="28"/>
          <w:szCs w:val="28"/>
          <w:shd w:val="clear" w:color="auto" w:fill="FFFFFF"/>
        </w:rPr>
      </w:pPr>
      <w:r w:rsidRPr="00F74CF0">
        <w:rPr>
          <w:rFonts w:ascii="Arial" w:hAnsi="Arial" w:cs="Arial"/>
          <w:sz w:val="28"/>
          <w:szCs w:val="28"/>
          <w:shd w:val="clear" w:color="auto" w:fill="FFFFFF"/>
        </w:rPr>
        <w:t xml:space="preserve">Por último, el Mandatario estatal informó que este año 2025 fue decretado como el “Año de la Seguridad Pública de Nuevo León”, ante la reducción histórica del 80 por ciento de los delitos y el primer lugar que obtuvo la Fuerza Civil a nivel nacional. </w:t>
      </w:r>
    </w:p>
    <w:p w14:paraId="22D5EF6B" w14:textId="77777777" w:rsidR="00EF2463" w:rsidRDefault="00EF2463" w:rsidP="004166C3">
      <w:pPr>
        <w:jc w:val="both"/>
        <w:rPr>
          <w:rFonts w:ascii="Arial" w:hAnsi="Arial" w:cs="Arial"/>
          <w:sz w:val="28"/>
          <w:szCs w:val="28"/>
          <w:shd w:val="clear" w:color="auto" w:fill="FFFFFF"/>
        </w:rPr>
      </w:pPr>
    </w:p>
    <w:p w14:paraId="4865A13F" w14:textId="77777777" w:rsidR="00F934E2" w:rsidRPr="00F74CF0" w:rsidRDefault="00F934E2" w:rsidP="00F934E2">
      <w:pPr>
        <w:jc w:val="both"/>
        <w:rPr>
          <w:rFonts w:ascii="Arial" w:hAnsi="Arial" w:cs="Arial"/>
          <w:sz w:val="28"/>
          <w:szCs w:val="28"/>
          <w:shd w:val="clear" w:color="auto" w:fill="FFFFFF"/>
        </w:rPr>
      </w:pPr>
      <w:bookmarkStart w:id="0" w:name="_GoBack"/>
      <w:bookmarkEnd w:id="0"/>
    </w:p>
    <w:p w14:paraId="513CD681" w14:textId="77777777" w:rsidR="00F74CF0" w:rsidRDefault="00F74CF0" w:rsidP="004166C3">
      <w:pPr>
        <w:jc w:val="both"/>
        <w:rPr>
          <w:rFonts w:ascii="Arial" w:hAnsi="Arial" w:cs="Arial"/>
          <w:shd w:val="clear" w:color="auto" w:fill="FFFFFF"/>
        </w:rPr>
      </w:pPr>
    </w:p>
    <w:p w14:paraId="1BCFEBA6" w14:textId="77777777" w:rsidR="00F74CF0" w:rsidRDefault="00F74CF0" w:rsidP="004166C3">
      <w:pPr>
        <w:jc w:val="both"/>
        <w:rPr>
          <w:rFonts w:ascii="Arial" w:hAnsi="Arial" w:cs="Arial"/>
          <w:shd w:val="clear" w:color="auto" w:fill="FFFFFF"/>
        </w:rPr>
      </w:pPr>
    </w:p>
    <w:p w14:paraId="4035D93D" w14:textId="77777777" w:rsidR="00F74CF0" w:rsidRDefault="00F74CF0" w:rsidP="004166C3">
      <w:pPr>
        <w:jc w:val="both"/>
        <w:rPr>
          <w:rFonts w:ascii="Arial" w:hAnsi="Arial" w:cs="Arial"/>
          <w:shd w:val="clear" w:color="auto" w:fill="FFFFFF"/>
        </w:rPr>
      </w:pPr>
    </w:p>
    <w:p w14:paraId="448F55A5" w14:textId="77777777" w:rsidR="002072E8" w:rsidRDefault="002072E8" w:rsidP="004166C3">
      <w:pPr>
        <w:jc w:val="both"/>
        <w:rPr>
          <w:rFonts w:ascii="Arial" w:hAnsi="Arial" w:cs="Arial"/>
          <w:shd w:val="clear" w:color="auto" w:fill="FFFFFF"/>
        </w:rPr>
      </w:pPr>
    </w:p>
    <w:p w14:paraId="1CD6EF5D" w14:textId="77777777" w:rsidR="002072E8" w:rsidRDefault="002072E8" w:rsidP="004166C3">
      <w:pPr>
        <w:jc w:val="both"/>
        <w:rPr>
          <w:rFonts w:ascii="Arial" w:hAnsi="Arial" w:cs="Arial"/>
          <w:sz w:val="28"/>
          <w:szCs w:val="28"/>
        </w:rPr>
      </w:pPr>
    </w:p>
    <w:p w14:paraId="51B4DE3A" w14:textId="77777777" w:rsidR="00C8704D" w:rsidRDefault="00C8704D" w:rsidP="004166C3">
      <w:pPr>
        <w:jc w:val="both"/>
        <w:rPr>
          <w:rFonts w:ascii="Arial" w:hAnsi="Arial" w:cs="Arial"/>
          <w:sz w:val="28"/>
          <w:szCs w:val="28"/>
        </w:rPr>
      </w:pPr>
    </w:p>
    <w:p w14:paraId="76BD3CEC" w14:textId="77777777" w:rsidR="00C8704D" w:rsidRPr="00C8704D" w:rsidRDefault="00C8704D" w:rsidP="004166C3">
      <w:pPr>
        <w:jc w:val="both"/>
        <w:rPr>
          <w:rFonts w:ascii="Arial" w:hAnsi="Arial" w:cs="Arial"/>
          <w:sz w:val="28"/>
          <w:szCs w:val="28"/>
        </w:rPr>
      </w:pPr>
    </w:p>
    <w:p w14:paraId="78763BE5" w14:textId="18254CBB" w:rsidR="00EA29FA" w:rsidRPr="00C8704D" w:rsidRDefault="00EA29FA" w:rsidP="00394AB5">
      <w:pPr>
        <w:jc w:val="both"/>
        <w:rPr>
          <w:rFonts w:ascii="Arial" w:hAnsi="Arial" w:cs="Arial"/>
          <w:bCs/>
          <w:color w:val="323E4F"/>
        </w:rPr>
      </w:pPr>
    </w:p>
    <w:sectPr w:rsidR="00EA29FA" w:rsidRPr="00C8704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072E8"/>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07FFA"/>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0E7B"/>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545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04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2463"/>
    <w:rsid w:val="00F5143F"/>
    <w:rsid w:val="00F57F4B"/>
    <w:rsid w:val="00F7066A"/>
    <w:rsid w:val="00F70DFF"/>
    <w:rsid w:val="00F74CF0"/>
    <w:rsid w:val="00F75DE7"/>
    <w:rsid w:val="00F7608B"/>
    <w:rsid w:val="00F934E2"/>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E403E-1277-46D9-BCBB-C3F0F561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2025-10-03T22:53:00Z</dcterms:created>
  <dcterms:modified xsi:type="dcterms:W3CDTF">2025-10-03T22:56:00Z</dcterms:modified>
</cp:coreProperties>
</file>