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4E" w:rsidRDefault="00560A2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CP/1271/2025</w:t>
      </w:r>
    </w:p>
    <w:p w:rsidR="0011554E" w:rsidRDefault="00560A2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 de septiembre de 2025</w:t>
      </w:r>
    </w:p>
    <w:p w:rsidR="0011554E" w:rsidRDefault="00560A2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11554E" w:rsidRDefault="00560A21">
      <w:pPr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GoBack"/>
      <w:r>
        <w:rPr>
          <w:rFonts w:ascii="Arial" w:eastAsia="Arial" w:hAnsi="Arial" w:cs="Arial"/>
          <w:b/>
          <w:sz w:val="32"/>
          <w:szCs w:val="32"/>
        </w:rPr>
        <w:t>PROPONE GOBERNADOR NOMBRAR A INTERCONEXIÓN “MAURICIO FERNÁNDEZ GARZA”</w:t>
      </w:r>
    </w:p>
    <w:bookmarkEnd w:id="0"/>
    <w:p w:rsidR="0011554E" w:rsidRDefault="0011554E">
      <w:pPr>
        <w:jc w:val="center"/>
        <w:rPr>
          <w:rFonts w:ascii="Arial" w:eastAsia="Arial" w:hAnsi="Arial" w:cs="Arial"/>
          <w:i/>
          <w:sz w:val="25"/>
          <w:szCs w:val="25"/>
        </w:rPr>
      </w:pPr>
    </w:p>
    <w:p w:rsidR="0011554E" w:rsidRPr="00560A21" w:rsidRDefault="00560A21" w:rsidP="00560A21">
      <w:pPr>
        <w:spacing w:before="240" w:after="240"/>
        <w:rPr>
          <w:rFonts w:ascii="Arial" w:eastAsia="Arial" w:hAnsi="Arial" w:cs="Arial"/>
          <w:i/>
        </w:rPr>
      </w:pPr>
      <w:r w:rsidRPr="00560A21">
        <w:rPr>
          <w:rFonts w:ascii="Arial" w:eastAsia="Arial" w:hAnsi="Arial" w:cs="Arial"/>
          <w:i/>
          <w:sz w:val="25"/>
          <w:szCs w:val="25"/>
        </w:rPr>
        <w:t xml:space="preserve"> </w:t>
      </w:r>
      <w:r w:rsidRPr="00560A21">
        <w:rPr>
          <w:rFonts w:ascii="Arial" w:eastAsia="Arial" w:hAnsi="Arial" w:cs="Arial"/>
          <w:i/>
        </w:rPr>
        <w:t>* “Creo que es un gran legado que una persona como Don Mauricio, que lo que hacía era garantía de calidad, pues que lleve su nombre”, dijo Samuel García.</w:t>
      </w:r>
    </w:p>
    <w:p w:rsidR="0011554E" w:rsidRPr="00560A21" w:rsidRDefault="00560A21" w:rsidP="00560A21">
      <w:pPr>
        <w:spacing w:before="240" w:after="240"/>
        <w:rPr>
          <w:rFonts w:ascii="Arial" w:eastAsia="Arial" w:hAnsi="Arial" w:cs="Arial"/>
          <w:i/>
        </w:rPr>
      </w:pPr>
      <w:r w:rsidRPr="00560A21">
        <w:rPr>
          <w:rFonts w:ascii="Arial" w:eastAsia="Arial" w:hAnsi="Arial" w:cs="Arial"/>
          <w:i/>
        </w:rPr>
        <w:t>* Arrancan Gobernador y autoridades de San Pedro y Monterrey, trabajos de interconexión que unirá las</w:t>
      </w:r>
      <w:r w:rsidRPr="00560A21">
        <w:rPr>
          <w:rFonts w:ascii="Arial" w:eastAsia="Arial" w:hAnsi="Arial" w:cs="Arial"/>
          <w:i/>
        </w:rPr>
        <w:t xml:space="preserve"> avenidas Lázaro Cárdenas, Gómez Morín</w:t>
      </w:r>
      <w:r w:rsidRPr="00560A21">
        <w:rPr>
          <w:rFonts w:ascii="Arial" w:eastAsia="Arial" w:hAnsi="Arial" w:cs="Arial"/>
          <w:i/>
        </w:rPr>
        <w:t xml:space="preserve"> y Morones Prieto.</w:t>
      </w:r>
    </w:p>
    <w:p w:rsidR="0011554E" w:rsidRDefault="0011554E">
      <w:pPr>
        <w:spacing w:before="240" w:after="240"/>
        <w:jc w:val="center"/>
        <w:rPr>
          <w:rFonts w:ascii="Arial" w:eastAsia="Arial" w:hAnsi="Arial" w:cs="Arial"/>
          <w:sz w:val="25"/>
          <w:szCs w:val="25"/>
        </w:rPr>
      </w:pPr>
    </w:p>
    <w:p w:rsidR="0011554E" w:rsidRDefault="00560A21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11554E" w:rsidRDefault="00560A21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San Pedro, Garza García, Nuevo León.-</w:t>
      </w:r>
      <w:r>
        <w:rPr>
          <w:rFonts w:ascii="Arial" w:eastAsia="Arial" w:hAnsi="Arial" w:cs="Arial"/>
          <w:sz w:val="28"/>
          <w:szCs w:val="28"/>
        </w:rPr>
        <w:t xml:space="preserve">Como una forma de honrar el legado del ex alcalde de San Pedro, impulsor del proyecto vial, el Gobernador del Estado, Samuel Alejandro García Sepúlveda propuso </w:t>
      </w:r>
      <w:proofErr w:type="gramStart"/>
      <w:r>
        <w:rPr>
          <w:rFonts w:ascii="Arial" w:eastAsia="Arial" w:hAnsi="Arial" w:cs="Arial"/>
          <w:sz w:val="28"/>
          <w:szCs w:val="28"/>
        </w:rPr>
        <w:t>nombrar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la obra como “Interconexión Mauricio Fernández Garza”.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el arranque de los trabajos de</w:t>
      </w:r>
      <w:r>
        <w:rPr>
          <w:rFonts w:ascii="Arial" w:eastAsia="Arial" w:hAnsi="Arial" w:cs="Arial"/>
          <w:sz w:val="28"/>
          <w:szCs w:val="28"/>
        </w:rPr>
        <w:t xml:space="preserve"> interconexión que unirá las avenidas Lázaro Cárdenas, Gómez Morín</w:t>
      </w:r>
      <w:r>
        <w:rPr>
          <w:rFonts w:ascii="Arial" w:eastAsia="Arial" w:hAnsi="Arial" w:cs="Arial"/>
          <w:sz w:val="28"/>
          <w:szCs w:val="28"/>
        </w:rPr>
        <w:t xml:space="preserve"> y Morones Prieto, el Mandatario estatal dijo que este era un proyecto encabezado por Mauricio Fernández que con gusto el Estado se sumó apoyar en todo lo concerniente a recursos, trámites.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“Yo había tenido la idea de proponerle al cabildo de San Pedro o al alcalde de Monterrey, que en honor a Mauricio le pusiéramos este interconexión su nombre”, expresó.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“Creo que es un gran legado que una persona como Don Mauricio, que lo que hacía era gar</w:t>
      </w:r>
      <w:r>
        <w:rPr>
          <w:rFonts w:ascii="Arial" w:eastAsia="Arial" w:hAnsi="Arial" w:cs="Arial"/>
          <w:sz w:val="28"/>
          <w:szCs w:val="28"/>
        </w:rPr>
        <w:t xml:space="preserve">antía de calidad, pues que lleve su nombre, lo estábamos viendo con sus hijos, entonces si ustedes lo tienen a bien podríamos hoy a hacer en el arranque de la interconexión, </w:t>
      </w:r>
      <w:r>
        <w:rPr>
          <w:rFonts w:ascii="Arial" w:eastAsia="Arial" w:hAnsi="Arial" w:cs="Arial"/>
          <w:sz w:val="28"/>
          <w:szCs w:val="28"/>
        </w:rPr>
        <w:lastRenderedPageBreak/>
        <w:t>asegurarnos que la terminamos en nuestro tiempo y que lleve el nombre de Intercone</w:t>
      </w:r>
      <w:r>
        <w:rPr>
          <w:rFonts w:ascii="Arial" w:eastAsia="Arial" w:hAnsi="Arial" w:cs="Arial"/>
          <w:sz w:val="28"/>
          <w:szCs w:val="28"/>
        </w:rPr>
        <w:t>xión Mauricio Fernández Garza”, añadió.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Señaló que la interconexión es un proyecto importante para la movilidad de la zona metropolitana.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“Aquí pasan habitantes de todos los municipios, quienes utilizan Lázaro Cárdenas, Morones y la Diana llevan años pidie</w:t>
      </w:r>
      <w:r>
        <w:rPr>
          <w:rFonts w:ascii="Arial" w:eastAsia="Arial" w:hAnsi="Arial" w:cs="Arial"/>
          <w:sz w:val="28"/>
          <w:szCs w:val="28"/>
        </w:rPr>
        <w:t>ndo este proyecto. Entonces hoy aquí los alcaldes y un servidor hacemos el compromiso de que le vamos a meter turbo, tenemos dos años, ahí los Secretarios nos van a ayudar a acelerar para don Mauricio dejar este gran legado que el impulso”, puntualizó.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</w:t>
      </w:r>
      <w:r>
        <w:rPr>
          <w:rFonts w:ascii="Arial" w:eastAsia="Arial" w:hAnsi="Arial" w:cs="Arial"/>
          <w:sz w:val="28"/>
          <w:szCs w:val="28"/>
        </w:rPr>
        <w:t>Gobernador dijo que también en honor al legado de Mauricio Fernández, se apoyó el Museo La Milarca declarado patrimonio cultural del Estado y que forma parte de los de la nueva paraestatal 4 Museos.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explicación del proyecto estuvo a cargo de María de lo</w:t>
      </w:r>
      <w:r>
        <w:rPr>
          <w:rFonts w:ascii="Arial" w:eastAsia="Arial" w:hAnsi="Arial" w:cs="Arial"/>
          <w:sz w:val="28"/>
          <w:szCs w:val="28"/>
        </w:rPr>
        <w:t>s Ángeles Galván García, Secretaria de Infraestructura y Obras Públicas de San Pedro Garza García.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el arranque de obras participaron el Secretario de Movilidad y Planeación Urbana, Hernán Villarreal; el Secretario del Ayuntamiento de San Pedro, Mauricio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Farah</w:t>
      </w:r>
      <w:proofErr w:type="spellEnd"/>
      <w:r>
        <w:rPr>
          <w:rFonts w:ascii="Arial" w:eastAsia="Arial" w:hAnsi="Arial" w:cs="Arial"/>
          <w:sz w:val="28"/>
          <w:szCs w:val="28"/>
        </w:rPr>
        <w:t>; del alcalde de Monterrey, Adrián de la Garza, e integrantes de la Fundación Montemayor.</w:t>
      </w:r>
    </w:p>
    <w:p w:rsidR="0011554E" w:rsidRDefault="00560A21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banderazo de inicio de los trabajos pluviales que forman parte del proyecto se llevó a cabo en la calle Río Blanco, entre Lázaro Cárdenas y Río </w:t>
      </w:r>
      <w:proofErr w:type="spellStart"/>
      <w:r>
        <w:rPr>
          <w:rFonts w:ascii="Arial" w:eastAsia="Arial" w:hAnsi="Arial" w:cs="Arial"/>
          <w:sz w:val="28"/>
          <w:szCs w:val="28"/>
        </w:rPr>
        <w:t>Amacuzac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11554E" w:rsidRDefault="0011554E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vprnjdwyxi" w:colFirst="0" w:colLast="0"/>
      <w:bookmarkEnd w:id="2"/>
    </w:p>
    <w:sectPr w:rsidR="0011554E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0A21">
      <w:r>
        <w:separator/>
      </w:r>
    </w:p>
  </w:endnote>
  <w:endnote w:type="continuationSeparator" w:id="0">
    <w:p w:rsidR="00000000" w:rsidRDefault="0056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4E" w:rsidRDefault="00560A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554E" w:rsidRDefault="00115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1554E" w:rsidRDefault="001155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0A21">
      <w:r>
        <w:separator/>
      </w:r>
    </w:p>
  </w:footnote>
  <w:footnote w:type="continuationSeparator" w:id="0">
    <w:p w:rsidR="00000000" w:rsidRDefault="00560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4E" w:rsidRDefault="00560A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4E"/>
    <w:rsid w:val="000D75B3"/>
    <w:rsid w:val="0011554E"/>
    <w:rsid w:val="005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3737E-2ADC-4BC9-ADDE-D4383180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8clvAG9kpxebXQp2r6HArrQfg==">CgMxLjAyCGguZ2pkZ3hzMgxoLnZwcm5qZHd5eGkyDGgudnBybmpkd3l4aTIMaC52cHJuamR3eXhpMgxoLnZwcm5qZHd5eGkyDGgudnBybmpkd3l4aTIMaC52cHJuamR3eXhpMgxoLnZwcm5qZHd5eGkyDGgudnBybmpkd3l4aTIMaC52cHJuamR3eXhpMgxoLnZwcm5qZHd5eGk4AHIhMVhjUDZmY0VqNmg5WnJFc3huMTh2REo2cVVQNmZDenV4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dcterms:created xsi:type="dcterms:W3CDTF">2025-09-26T22:25:00Z</dcterms:created>
  <dcterms:modified xsi:type="dcterms:W3CDTF">2025-09-26T22:25:00Z</dcterms:modified>
</cp:coreProperties>
</file>