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AC7" w:rsidRDefault="00E47CB1">
      <w:pPr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CP/1250/2025</w:t>
      </w:r>
    </w:p>
    <w:p w:rsidR="00982AC7" w:rsidRDefault="00E47CB1">
      <w:pPr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23 de septiembre de 2025</w:t>
      </w:r>
    </w:p>
    <w:p w:rsidR="00982AC7" w:rsidRDefault="00E47CB1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:rsidR="00982AC7" w:rsidRDefault="00E47CB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DA SAMUEL GARCÍA BANDERAZO A OBRA EN CARRETERA A LAREDO</w:t>
      </w:r>
    </w:p>
    <w:p w:rsidR="00982AC7" w:rsidRDefault="00982AC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i/>
          <w:color w:val="000000"/>
          <w:sz w:val="28"/>
          <w:szCs w:val="28"/>
        </w:rPr>
      </w:pPr>
    </w:p>
    <w:p w:rsidR="00982AC7" w:rsidRDefault="00E47C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6"/>
          <w:szCs w:val="26"/>
        </w:rPr>
      </w:pPr>
      <w:r>
        <w:rPr>
          <w:rFonts w:ascii="Arial" w:eastAsia="Arial" w:hAnsi="Arial" w:cs="Arial"/>
          <w:i/>
          <w:sz w:val="22"/>
          <w:szCs w:val="22"/>
        </w:rPr>
        <w:t>"Hoy mandamos el mensaje que además de las siete nuevas carreteras, vamos a modernizar las existentes como la carretera Laredo".- Gobernador.</w:t>
      </w:r>
    </w:p>
    <w:p w:rsidR="00982AC7" w:rsidRDefault="00E47C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La intervención se realizará en 10 carriles en ambos sentidos con una extensión de 8.3 kilómetros.</w:t>
      </w:r>
    </w:p>
    <w:p w:rsidR="00982AC7" w:rsidRDefault="00E47C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Se estima que la obra beneficiará a 1.3 millones de personas que circulan por esta carretera.</w:t>
      </w:r>
    </w:p>
    <w:p w:rsidR="00982AC7" w:rsidRDefault="00E47CB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</w:p>
    <w:p w:rsidR="00982AC7" w:rsidRDefault="00E47CB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Escobedo</w:t>
      </w:r>
      <w:r>
        <w:rPr>
          <w:rFonts w:ascii="Arial" w:eastAsia="Arial" w:hAnsi="Arial" w:cs="Arial"/>
          <w:b/>
          <w:color w:val="000000"/>
          <w:sz w:val="28"/>
          <w:szCs w:val="28"/>
        </w:rPr>
        <w:t>, Nuevo León.-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 xml:space="preserve">Con el objetivo de garantizar la seguridad y disminuir el riesgo de accidentes, el Gobernador del Estado, Samuel Alejandro García Sepúlveda dio inicio a los trabajos de la obra de rehabilitación de la Carretera a Laredo en el municipio de Escobedo. </w:t>
      </w:r>
    </w:p>
    <w:p w:rsidR="00982AC7" w:rsidRDefault="00982AC7">
      <w:pPr>
        <w:jc w:val="both"/>
        <w:rPr>
          <w:rFonts w:ascii="Arial" w:eastAsia="Arial" w:hAnsi="Arial" w:cs="Arial"/>
          <w:sz w:val="28"/>
          <w:szCs w:val="28"/>
        </w:rPr>
      </w:pPr>
    </w:p>
    <w:p w:rsidR="00982AC7" w:rsidRDefault="00E47CB1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En su mensaje, el Mandatario estatal señaló que además de las siete nuevas carreteras de su administración, se rehabilitarán otras vías ya existentes, como este corredor que es de los más  transitados y que requieren de intervención. </w:t>
      </w:r>
    </w:p>
    <w:p w:rsidR="00982AC7" w:rsidRDefault="00982AC7">
      <w:pPr>
        <w:jc w:val="both"/>
        <w:rPr>
          <w:rFonts w:ascii="Arial" w:eastAsia="Arial" w:hAnsi="Arial" w:cs="Arial"/>
          <w:sz w:val="28"/>
          <w:szCs w:val="28"/>
        </w:rPr>
      </w:pPr>
    </w:p>
    <w:p w:rsidR="00982AC7" w:rsidRDefault="00E47CB1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"Hoy mandamos el men</w:t>
      </w:r>
      <w:r>
        <w:rPr>
          <w:rFonts w:ascii="Arial" w:eastAsia="Arial" w:hAnsi="Arial" w:cs="Arial"/>
          <w:sz w:val="28"/>
          <w:szCs w:val="28"/>
        </w:rPr>
        <w:t>saje que además de las siete nuevas carreteras, vamos a modernizar las existentes como la carretera Laredo. 270 millones de pesos para que toda esta entrada a la ciudad de Monterrey desde Laredo, principal puerto terrestre del mundo, dejarla como nueva", e</w:t>
      </w:r>
      <w:r>
        <w:rPr>
          <w:rFonts w:ascii="Arial" w:eastAsia="Arial" w:hAnsi="Arial" w:cs="Arial"/>
          <w:sz w:val="28"/>
          <w:szCs w:val="28"/>
        </w:rPr>
        <w:t xml:space="preserve">xpresó García Sepúlveda. </w:t>
      </w:r>
    </w:p>
    <w:p w:rsidR="00982AC7" w:rsidRDefault="00982AC7">
      <w:pPr>
        <w:jc w:val="both"/>
        <w:rPr>
          <w:rFonts w:ascii="Arial" w:eastAsia="Arial" w:hAnsi="Arial" w:cs="Arial"/>
          <w:sz w:val="28"/>
          <w:szCs w:val="28"/>
        </w:rPr>
      </w:pPr>
    </w:p>
    <w:p w:rsidR="00982AC7" w:rsidRDefault="00E47CB1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El Gobernador resaltó que los trabajos serán prioridad ante la llegada del Mundial de FIFA 2026, los cuales son el resultado de la coordinación entre los tres niveles de Gobierno. </w:t>
      </w:r>
    </w:p>
    <w:p w:rsidR="00982AC7" w:rsidRDefault="00982AC7">
      <w:pPr>
        <w:jc w:val="both"/>
        <w:rPr>
          <w:rFonts w:ascii="Arial" w:eastAsia="Arial" w:hAnsi="Arial" w:cs="Arial"/>
          <w:sz w:val="28"/>
          <w:szCs w:val="28"/>
        </w:rPr>
      </w:pPr>
    </w:p>
    <w:p w:rsidR="00982AC7" w:rsidRDefault="00E47CB1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El director general de la Red Estatal de Autopi</w:t>
      </w:r>
      <w:r>
        <w:rPr>
          <w:rFonts w:ascii="Arial" w:eastAsia="Arial" w:hAnsi="Arial" w:cs="Arial"/>
          <w:sz w:val="28"/>
          <w:szCs w:val="28"/>
        </w:rPr>
        <w:t xml:space="preserve">stas de Nuevo León (REANL), Felipe Gerardo Flores Escamilla precisó que se tiene </w:t>
      </w:r>
      <w:r>
        <w:rPr>
          <w:rFonts w:ascii="Arial" w:eastAsia="Arial" w:hAnsi="Arial" w:cs="Arial"/>
          <w:sz w:val="28"/>
          <w:szCs w:val="28"/>
        </w:rPr>
        <w:lastRenderedPageBreak/>
        <w:t xml:space="preserve">programado intervenir los 10 carriles en ambos sentidos con una extensión de 8.3 kilómetros. </w:t>
      </w:r>
    </w:p>
    <w:p w:rsidR="00982AC7" w:rsidRDefault="00982AC7">
      <w:pPr>
        <w:jc w:val="both"/>
        <w:rPr>
          <w:rFonts w:ascii="Arial" w:eastAsia="Arial" w:hAnsi="Arial" w:cs="Arial"/>
          <w:sz w:val="28"/>
          <w:szCs w:val="28"/>
        </w:rPr>
      </w:pPr>
    </w:p>
    <w:p w:rsidR="00982AC7" w:rsidRDefault="00E47CB1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En el evento estuvieron presentes el alcalde de Escobedo, Andrés Mijes </w:t>
      </w:r>
      <w:proofErr w:type="spellStart"/>
      <w:r>
        <w:rPr>
          <w:rFonts w:ascii="Arial" w:eastAsia="Arial" w:hAnsi="Arial" w:cs="Arial"/>
          <w:sz w:val="28"/>
          <w:szCs w:val="28"/>
        </w:rPr>
        <w:t>Llovera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; </w:t>
      </w:r>
      <w:r>
        <w:rPr>
          <w:rFonts w:ascii="Arial" w:eastAsia="Arial" w:hAnsi="Arial" w:cs="Arial"/>
          <w:sz w:val="28"/>
          <w:szCs w:val="28"/>
        </w:rPr>
        <w:t xml:space="preserve">Jessica </w:t>
      </w:r>
      <w:proofErr w:type="spellStart"/>
      <w:r>
        <w:rPr>
          <w:rFonts w:ascii="Arial" w:eastAsia="Arial" w:hAnsi="Arial" w:cs="Arial"/>
          <w:sz w:val="28"/>
          <w:szCs w:val="28"/>
        </w:rPr>
        <w:t>Yuliana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Ramírez, directora técnica del Sistema de Caminos del Estado; y el diputado local, Mario Salinas. </w:t>
      </w:r>
    </w:p>
    <w:p w:rsidR="00982AC7" w:rsidRDefault="00982AC7">
      <w:pPr>
        <w:jc w:val="both"/>
        <w:rPr>
          <w:rFonts w:ascii="Arial" w:eastAsia="Arial" w:hAnsi="Arial" w:cs="Arial"/>
          <w:sz w:val="28"/>
          <w:szCs w:val="28"/>
        </w:rPr>
      </w:pPr>
    </w:p>
    <w:p w:rsidR="00982AC7" w:rsidRDefault="00E47CB1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La rehabilitación se realizará desde la calle Sendero Divisorio al Libramiento Noreste en los municipios de Escobedo y Apodaca, la cual bene</w:t>
      </w:r>
      <w:r>
        <w:rPr>
          <w:rFonts w:ascii="Arial" w:eastAsia="Arial" w:hAnsi="Arial" w:cs="Arial"/>
          <w:sz w:val="28"/>
          <w:szCs w:val="28"/>
        </w:rPr>
        <w:t xml:space="preserve">ficiará a un estimado de 1.3 millones de personas que circulan por esta carretera. </w:t>
      </w:r>
    </w:p>
    <w:p w:rsidR="00982AC7" w:rsidRDefault="00982AC7">
      <w:pPr>
        <w:jc w:val="both"/>
        <w:rPr>
          <w:rFonts w:ascii="Arial" w:eastAsia="Arial" w:hAnsi="Arial" w:cs="Arial"/>
          <w:sz w:val="28"/>
          <w:szCs w:val="28"/>
        </w:rPr>
      </w:pPr>
    </w:p>
    <w:p w:rsidR="00982AC7" w:rsidRDefault="00E47CB1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De esta manera, se busca recuperar la seguridad, disminuir los costos generalizados de viaje, y, al mejorar la superficie de rodamiento, se eliminarán los congestionamient</w:t>
      </w:r>
      <w:r>
        <w:rPr>
          <w:rFonts w:ascii="Arial" w:eastAsia="Arial" w:hAnsi="Arial" w:cs="Arial"/>
          <w:sz w:val="28"/>
          <w:szCs w:val="28"/>
        </w:rPr>
        <w:t>os viales, ofreciendo un mejor movimiento para mercancías y servicios por tratarse de una vía de alta demanda por su conexión con la zona fronteriza del Estado.</w:t>
      </w:r>
    </w:p>
    <w:p w:rsidR="00982AC7" w:rsidRDefault="00982AC7">
      <w:pPr>
        <w:jc w:val="both"/>
        <w:rPr>
          <w:rFonts w:ascii="Arial" w:eastAsia="Arial" w:hAnsi="Arial" w:cs="Arial"/>
          <w:sz w:val="28"/>
          <w:szCs w:val="28"/>
        </w:rPr>
      </w:pPr>
    </w:p>
    <w:p w:rsidR="00982AC7" w:rsidRDefault="00E47CB1">
      <w:pPr>
        <w:jc w:val="both"/>
        <w:rPr>
          <w:rFonts w:ascii="Arial" w:eastAsia="Arial" w:hAnsi="Arial" w:cs="Arial"/>
          <w:sz w:val="28"/>
          <w:szCs w:val="28"/>
        </w:rPr>
      </w:pPr>
      <w:bookmarkStart w:id="0" w:name="_4ujb83deijss" w:colFirst="0" w:colLast="0"/>
      <w:bookmarkEnd w:id="0"/>
      <w:r>
        <w:rPr>
          <w:rFonts w:ascii="Arial" w:eastAsia="Arial" w:hAnsi="Arial" w:cs="Arial"/>
          <w:sz w:val="28"/>
          <w:szCs w:val="28"/>
        </w:rPr>
        <w:t xml:space="preserve">Los trabajos que llevarán a cabo consisten en el recarpeteo a lo largo del tramo para mejorar </w:t>
      </w:r>
      <w:r>
        <w:rPr>
          <w:rFonts w:ascii="Arial" w:eastAsia="Arial" w:hAnsi="Arial" w:cs="Arial"/>
          <w:sz w:val="28"/>
          <w:szCs w:val="28"/>
        </w:rPr>
        <w:t xml:space="preserve">la superficie de rodadura; la reconstrucción de estructura del pavimento en las áreas más afectadas; y la señalización horizontal; aplicación de pintura y colocación de </w:t>
      </w:r>
      <w:proofErr w:type="spellStart"/>
      <w:r>
        <w:rPr>
          <w:rFonts w:ascii="Arial" w:eastAsia="Arial" w:hAnsi="Arial" w:cs="Arial"/>
          <w:sz w:val="28"/>
          <w:szCs w:val="28"/>
        </w:rPr>
        <w:t>vialetas</w:t>
      </w:r>
      <w:proofErr w:type="spellEnd"/>
      <w:r>
        <w:rPr>
          <w:rFonts w:ascii="Arial" w:eastAsia="Arial" w:hAnsi="Arial" w:cs="Arial"/>
          <w:sz w:val="28"/>
          <w:szCs w:val="28"/>
        </w:rPr>
        <w:t>, a fin de mejorar la visibilidad y el manejo del usuario.</w:t>
      </w:r>
    </w:p>
    <w:p w:rsidR="00537BFA" w:rsidRDefault="00537BFA">
      <w:pPr>
        <w:jc w:val="both"/>
        <w:rPr>
          <w:rFonts w:ascii="Arial" w:eastAsia="Arial" w:hAnsi="Arial" w:cs="Arial"/>
          <w:sz w:val="28"/>
          <w:szCs w:val="28"/>
        </w:rPr>
      </w:pPr>
    </w:p>
    <w:p w:rsidR="00E47CB1" w:rsidRDefault="00E47CB1" w:rsidP="00E47CB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i/>
          <w:color w:val="000000"/>
          <w:sz w:val="28"/>
          <w:szCs w:val="28"/>
        </w:rPr>
      </w:pPr>
      <w:bookmarkStart w:id="1" w:name="_GoBack"/>
      <w:bookmarkEnd w:id="1"/>
    </w:p>
    <w:p w:rsidR="00E47CB1" w:rsidRDefault="00E47CB1" w:rsidP="00E47CB1">
      <w:pPr>
        <w:jc w:val="both"/>
        <w:rPr>
          <w:rFonts w:ascii="Arial" w:eastAsia="Arial" w:hAnsi="Arial" w:cs="Arial"/>
          <w:sz w:val="28"/>
          <w:szCs w:val="28"/>
        </w:rPr>
      </w:pPr>
    </w:p>
    <w:p w:rsidR="00E47CB1" w:rsidRDefault="00E47CB1">
      <w:pPr>
        <w:jc w:val="both"/>
        <w:rPr>
          <w:rFonts w:ascii="Arial" w:eastAsia="Arial" w:hAnsi="Arial" w:cs="Arial"/>
          <w:sz w:val="28"/>
          <w:szCs w:val="28"/>
        </w:rPr>
      </w:pPr>
    </w:p>
    <w:sectPr w:rsidR="00E47CB1">
      <w:headerReference w:type="default" r:id="rId7"/>
      <w:footerReference w:type="default" r:id="rId8"/>
      <w:pgSz w:w="12240" w:h="15840"/>
      <w:pgMar w:top="2516" w:right="1800" w:bottom="1618" w:left="1800" w:header="720" w:footer="15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47CB1">
      <w:r>
        <w:separator/>
      </w:r>
    </w:p>
  </w:endnote>
  <w:endnote w:type="continuationSeparator" w:id="0">
    <w:p w:rsidR="00000000" w:rsidRDefault="00E47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AC7" w:rsidRDefault="00E47CB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-1142995</wp:posOffset>
          </wp:positionH>
          <wp:positionV relativeFrom="paragraph">
            <wp:posOffset>32384</wp:posOffset>
          </wp:positionV>
          <wp:extent cx="7783830" cy="1337945"/>
          <wp:effectExtent l="0" t="0" r="0" b="0"/>
          <wp:wrapNone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86716"/>
                  <a:stretch>
                    <a:fillRect/>
                  </a:stretch>
                </pic:blipFill>
                <pic:spPr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82AC7" w:rsidRDefault="00982AC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:rsidR="00982AC7" w:rsidRDefault="00982AC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47CB1">
      <w:r>
        <w:separator/>
      </w:r>
    </w:p>
  </w:footnote>
  <w:footnote w:type="continuationSeparator" w:id="0">
    <w:p w:rsidR="00000000" w:rsidRDefault="00E47C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AC7" w:rsidRDefault="00E47CB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173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-1151886</wp:posOffset>
          </wp:positionH>
          <wp:positionV relativeFrom="paragraph">
            <wp:posOffset>-1170301</wp:posOffset>
          </wp:positionV>
          <wp:extent cx="7792278" cy="12834818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73BD0"/>
    <w:multiLevelType w:val="multilevel"/>
    <w:tmpl w:val="99BAD9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AC7"/>
    <w:rsid w:val="00082FC0"/>
    <w:rsid w:val="00537BFA"/>
    <w:rsid w:val="00982AC7"/>
    <w:rsid w:val="009917CC"/>
    <w:rsid w:val="00E4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52B56A-3296-442B-85E6-A7C6D3D59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421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Javier Lugo Macias</dc:creator>
  <cp:lastModifiedBy>Francisco Javier Lugo Macias</cp:lastModifiedBy>
  <cp:revision>3</cp:revision>
  <dcterms:created xsi:type="dcterms:W3CDTF">2025-09-24T04:31:00Z</dcterms:created>
  <dcterms:modified xsi:type="dcterms:W3CDTF">2025-09-24T04:39:00Z</dcterms:modified>
</cp:coreProperties>
</file>