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CE1C99" w14:textId="288B8E22" w:rsidR="00524963" w:rsidRDefault="0064356E">
      <w:pPr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CP/</w:t>
      </w:r>
      <w:r w:rsidR="00757B93">
        <w:rPr>
          <w:rFonts w:ascii="Arial" w:eastAsia="Arial" w:hAnsi="Arial" w:cs="Arial"/>
          <w:b/>
          <w:sz w:val="22"/>
          <w:szCs w:val="22"/>
        </w:rPr>
        <w:t>1249</w:t>
      </w:r>
      <w:r>
        <w:rPr>
          <w:rFonts w:ascii="Arial" w:eastAsia="Arial" w:hAnsi="Arial" w:cs="Arial"/>
          <w:b/>
          <w:sz w:val="22"/>
          <w:szCs w:val="22"/>
        </w:rPr>
        <w:t>/2025</w:t>
      </w:r>
    </w:p>
    <w:p w14:paraId="572BD320" w14:textId="77777777" w:rsidR="00524963" w:rsidRDefault="0064356E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23 de septiembre de 2025</w:t>
      </w:r>
    </w:p>
    <w:p w14:paraId="474F5FA5" w14:textId="77777777" w:rsidR="00524963" w:rsidRDefault="0064356E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14:paraId="1F6AD365" w14:textId="77777777" w:rsidR="00951B08" w:rsidRDefault="0064356E" w:rsidP="00951B08">
      <w:pPr>
        <w:pStyle w:val="Sinespaciado"/>
        <w:jc w:val="center"/>
        <w:rPr>
          <w:rFonts w:ascii="Arial" w:hAnsi="Arial" w:cs="Arial"/>
          <w:b/>
          <w:bCs/>
          <w:sz w:val="28"/>
          <w:szCs w:val="28"/>
        </w:rPr>
      </w:pPr>
      <w:r w:rsidRPr="00951B08">
        <w:rPr>
          <w:rFonts w:ascii="Arial" w:hAnsi="Arial" w:cs="Arial"/>
          <w:b/>
          <w:bCs/>
          <w:sz w:val="28"/>
          <w:szCs w:val="28"/>
        </w:rPr>
        <w:t>DESIGNA GOBERNADOR A EDUARDO ORTEGÓN COMO</w:t>
      </w:r>
    </w:p>
    <w:p w14:paraId="04BE5552" w14:textId="603C8E53" w:rsidR="00524963" w:rsidRPr="00951B08" w:rsidRDefault="0064356E" w:rsidP="00951B08">
      <w:pPr>
        <w:pStyle w:val="Sinespaciado"/>
        <w:jc w:val="center"/>
        <w:rPr>
          <w:rFonts w:ascii="Arial" w:hAnsi="Arial" w:cs="Arial"/>
          <w:b/>
          <w:bCs/>
          <w:sz w:val="28"/>
          <w:szCs w:val="28"/>
        </w:rPr>
      </w:pPr>
      <w:r w:rsidRPr="00951B08">
        <w:rPr>
          <w:rFonts w:ascii="Arial" w:hAnsi="Arial" w:cs="Arial"/>
          <w:b/>
          <w:bCs/>
          <w:sz w:val="28"/>
          <w:szCs w:val="28"/>
        </w:rPr>
        <w:t>NUEVO DIRECTOR DE AGUA Y DRENAJE DE MONTERREY</w:t>
      </w:r>
    </w:p>
    <w:p w14:paraId="14DBE5D6" w14:textId="77777777" w:rsidR="00524963" w:rsidRPr="00846EF6" w:rsidRDefault="00524963" w:rsidP="00951B08">
      <w:pPr>
        <w:pStyle w:val="Sinespaciado"/>
        <w:jc w:val="center"/>
        <w:rPr>
          <w:rFonts w:ascii="Arial" w:hAnsi="Arial" w:cs="Arial"/>
          <w:i/>
          <w:sz w:val="28"/>
          <w:szCs w:val="28"/>
        </w:rPr>
      </w:pPr>
    </w:p>
    <w:p w14:paraId="34120B39" w14:textId="14CF667D" w:rsidR="00524963" w:rsidRPr="00B12303" w:rsidRDefault="0064356E" w:rsidP="00846EF6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i/>
          <w:iCs/>
          <w:sz w:val="26"/>
          <w:szCs w:val="26"/>
        </w:rPr>
      </w:pPr>
      <w:r w:rsidRPr="00B12303">
        <w:rPr>
          <w:rFonts w:ascii="Arial" w:hAnsi="Arial" w:cs="Arial"/>
          <w:i/>
          <w:iCs/>
          <w:sz w:val="26"/>
          <w:szCs w:val="26"/>
        </w:rPr>
        <w:t>Sustituye en el cargo al arquitecto Juan Ignacio Barragán Villarreal</w:t>
      </w:r>
      <w:r w:rsidR="00150235">
        <w:rPr>
          <w:rFonts w:ascii="Arial" w:hAnsi="Arial" w:cs="Arial"/>
          <w:i/>
          <w:iCs/>
          <w:sz w:val="26"/>
          <w:szCs w:val="26"/>
        </w:rPr>
        <w:t xml:space="preserve">, que </w:t>
      </w:r>
      <w:r w:rsidR="009D748C">
        <w:rPr>
          <w:rFonts w:ascii="Arial" w:hAnsi="Arial" w:cs="Arial"/>
          <w:i/>
          <w:iCs/>
          <w:sz w:val="26"/>
          <w:szCs w:val="26"/>
        </w:rPr>
        <w:t>fue</w:t>
      </w:r>
      <w:r w:rsidR="00150235">
        <w:rPr>
          <w:rFonts w:ascii="Arial" w:hAnsi="Arial" w:cs="Arial"/>
          <w:i/>
          <w:iCs/>
          <w:sz w:val="26"/>
          <w:szCs w:val="26"/>
        </w:rPr>
        <w:t xml:space="preserve"> designado como Titular de la Dirección Adjunta de la paraestatal.</w:t>
      </w:r>
    </w:p>
    <w:p w14:paraId="33455769" w14:textId="77777777" w:rsidR="00524963" w:rsidRPr="00846EF6" w:rsidRDefault="0064356E" w:rsidP="00846EF6">
      <w:pPr>
        <w:pStyle w:val="Sinespaciado"/>
        <w:jc w:val="both"/>
        <w:rPr>
          <w:rFonts w:ascii="Arial" w:hAnsi="Arial" w:cs="Arial"/>
          <w:i/>
          <w:sz w:val="28"/>
          <w:szCs w:val="28"/>
        </w:rPr>
      </w:pPr>
      <w:r w:rsidRPr="00846EF6">
        <w:rPr>
          <w:rFonts w:ascii="Arial" w:hAnsi="Arial" w:cs="Arial"/>
          <w:i/>
          <w:sz w:val="28"/>
          <w:szCs w:val="28"/>
        </w:rPr>
        <w:t xml:space="preserve"> </w:t>
      </w:r>
    </w:p>
    <w:p w14:paraId="0637187C" w14:textId="46162673" w:rsidR="00524963" w:rsidRDefault="0064356E" w:rsidP="00846EF6">
      <w:pPr>
        <w:pStyle w:val="Sinespaciado"/>
        <w:jc w:val="both"/>
        <w:rPr>
          <w:rFonts w:ascii="Arial" w:hAnsi="Arial" w:cs="Arial"/>
          <w:sz w:val="28"/>
          <w:szCs w:val="28"/>
        </w:rPr>
      </w:pPr>
      <w:bookmarkStart w:id="0" w:name="_heading=h.gjdgxs" w:colFirst="0" w:colLast="0"/>
      <w:bookmarkEnd w:id="0"/>
      <w:r w:rsidRPr="00E17883">
        <w:rPr>
          <w:rFonts w:ascii="Arial" w:hAnsi="Arial" w:cs="Arial"/>
          <w:b/>
          <w:bCs/>
          <w:sz w:val="28"/>
          <w:szCs w:val="28"/>
        </w:rPr>
        <w:t xml:space="preserve">Monterrey, Nuevo </w:t>
      </w:r>
      <w:bookmarkStart w:id="1" w:name="_Int_gaTr4JHW"/>
      <w:r w:rsidRPr="00E17883">
        <w:rPr>
          <w:rFonts w:ascii="Arial" w:hAnsi="Arial" w:cs="Arial"/>
          <w:b/>
          <w:bCs/>
          <w:sz w:val="28"/>
          <w:szCs w:val="28"/>
        </w:rPr>
        <w:t>León.-</w:t>
      </w:r>
      <w:bookmarkEnd w:id="1"/>
      <w:r w:rsidR="00951B08">
        <w:rPr>
          <w:rFonts w:ascii="Arial" w:hAnsi="Arial" w:cs="Arial"/>
          <w:sz w:val="28"/>
          <w:szCs w:val="28"/>
        </w:rPr>
        <w:t xml:space="preserve"> </w:t>
      </w:r>
      <w:r w:rsidRPr="00846EF6">
        <w:rPr>
          <w:rFonts w:ascii="Arial" w:hAnsi="Arial" w:cs="Arial"/>
          <w:sz w:val="28"/>
          <w:szCs w:val="28"/>
        </w:rPr>
        <w:t>El Gobernador del Estado, Samuel Alejandro García Sepúlveda, designó a Eduardo Ortegón Williamson como nuevo director de los Servicios de Agua y Drenaje de Monterrey, en sustitución del arquitecto Juan Ignacio Barragán Villarreal.</w:t>
      </w:r>
    </w:p>
    <w:p w14:paraId="6CCD4B98" w14:textId="77777777" w:rsidR="00951B08" w:rsidRPr="00846EF6" w:rsidRDefault="00951B08" w:rsidP="00846EF6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14:paraId="0AB30F83" w14:textId="77777777" w:rsidR="00524963" w:rsidRDefault="0064356E" w:rsidP="00846EF6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846EF6">
        <w:rPr>
          <w:rFonts w:ascii="Arial" w:hAnsi="Arial" w:cs="Arial"/>
          <w:sz w:val="28"/>
          <w:szCs w:val="28"/>
        </w:rPr>
        <w:t>Tras entregar su nombramiento a Ortegón Williamson, el Mandatario estatal lo instruyó a dar el 100 por ciento en el desempeño de sus nuevas atribuciones.</w:t>
      </w:r>
    </w:p>
    <w:p w14:paraId="38D37361" w14:textId="77777777" w:rsidR="00951B08" w:rsidRPr="00846EF6" w:rsidRDefault="00951B08" w:rsidP="00846EF6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14:paraId="1266CC7D" w14:textId="24D91625" w:rsidR="00524963" w:rsidRDefault="0064356E" w:rsidP="00846EF6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846EF6">
        <w:rPr>
          <w:rFonts w:ascii="Arial" w:hAnsi="Arial" w:cs="Arial"/>
          <w:sz w:val="28"/>
          <w:szCs w:val="28"/>
        </w:rPr>
        <w:t xml:space="preserve">Eduardo Ortegón Williamson cursó sus estudios de Ingeniería Química y Administración en el ITESM Campus Monterrey, y cuenta con </w:t>
      </w:r>
      <w:r w:rsidR="006C283B" w:rsidRPr="00846EF6">
        <w:rPr>
          <w:rFonts w:ascii="Arial" w:hAnsi="Arial" w:cs="Arial"/>
          <w:sz w:val="28"/>
          <w:szCs w:val="28"/>
        </w:rPr>
        <w:t xml:space="preserve">Maestrías en Dirección de Empresas por el IPADE y en Administración Pública y Política Pública por la Escuela de Gobierno y Transformación </w:t>
      </w:r>
      <w:r w:rsidR="00951B08" w:rsidRPr="00846EF6">
        <w:rPr>
          <w:rFonts w:ascii="Arial" w:hAnsi="Arial" w:cs="Arial"/>
          <w:sz w:val="28"/>
          <w:szCs w:val="28"/>
        </w:rPr>
        <w:t>Pública</w:t>
      </w:r>
      <w:r w:rsidR="006C283B" w:rsidRPr="00846EF6">
        <w:rPr>
          <w:rFonts w:ascii="Arial" w:hAnsi="Arial" w:cs="Arial"/>
          <w:sz w:val="28"/>
          <w:szCs w:val="28"/>
        </w:rPr>
        <w:t xml:space="preserve"> del Tec de Monterrey, así como una Especialidad en Derecho Energético por la UDEM y </w:t>
      </w:r>
      <w:r w:rsidRPr="00846EF6">
        <w:rPr>
          <w:rFonts w:ascii="Arial" w:hAnsi="Arial" w:cs="Arial"/>
          <w:sz w:val="28"/>
          <w:szCs w:val="28"/>
        </w:rPr>
        <w:t>diplomados en la UNAM en Dirección de Organismos Operadores de Agua</w:t>
      </w:r>
      <w:r w:rsidR="006C283B" w:rsidRPr="00846EF6">
        <w:rPr>
          <w:rFonts w:ascii="Arial" w:hAnsi="Arial" w:cs="Arial"/>
          <w:sz w:val="28"/>
          <w:szCs w:val="28"/>
        </w:rPr>
        <w:t xml:space="preserve">. Cursa actualmente Doctorado en Ciencias Administrativas por el EGADE Business School. </w:t>
      </w:r>
    </w:p>
    <w:p w14:paraId="0A9B7EB6" w14:textId="77777777" w:rsidR="00951B08" w:rsidRPr="00846EF6" w:rsidRDefault="00951B08" w:rsidP="00846EF6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14:paraId="1175ED15" w14:textId="77777777" w:rsidR="00B12303" w:rsidRDefault="006C283B" w:rsidP="00846EF6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846EF6">
        <w:rPr>
          <w:rFonts w:ascii="Arial" w:hAnsi="Arial" w:cs="Arial"/>
          <w:sz w:val="28"/>
          <w:szCs w:val="28"/>
        </w:rPr>
        <w:t xml:space="preserve">Es actualmente </w:t>
      </w:r>
      <w:r w:rsidR="00951B08" w:rsidRPr="00846EF6">
        <w:rPr>
          <w:rFonts w:ascii="Arial" w:hAnsi="Arial" w:cs="Arial"/>
          <w:sz w:val="28"/>
          <w:szCs w:val="28"/>
        </w:rPr>
        <w:t>presidente</w:t>
      </w:r>
      <w:r w:rsidRPr="00846EF6">
        <w:rPr>
          <w:rFonts w:ascii="Arial" w:hAnsi="Arial" w:cs="Arial"/>
          <w:sz w:val="28"/>
          <w:szCs w:val="28"/>
        </w:rPr>
        <w:t xml:space="preserve"> del Consejo de Cuenca del Rio Bravo. </w:t>
      </w:r>
    </w:p>
    <w:p w14:paraId="6658DC49" w14:textId="77777777" w:rsidR="00B12303" w:rsidRDefault="00B12303" w:rsidP="00846EF6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14:paraId="2E2596C6" w14:textId="74150B21" w:rsidR="00524963" w:rsidRDefault="006C283B" w:rsidP="00846EF6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846EF6">
        <w:rPr>
          <w:rFonts w:ascii="Arial" w:hAnsi="Arial" w:cs="Arial"/>
          <w:sz w:val="28"/>
          <w:szCs w:val="28"/>
        </w:rPr>
        <w:t xml:space="preserve">Inició  en Servicios de Agua y Drenaje de Monterrey como </w:t>
      </w:r>
      <w:bookmarkStart w:id="2" w:name="_Int_HGvp4qN0"/>
      <w:r w:rsidRPr="00846EF6">
        <w:rPr>
          <w:rFonts w:ascii="Arial" w:hAnsi="Arial" w:cs="Arial"/>
          <w:sz w:val="28"/>
          <w:szCs w:val="28"/>
        </w:rPr>
        <w:t>Director</w:t>
      </w:r>
      <w:bookmarkEnd w:id="2"/>
      <w:r w:rsidRPr="00846EF6">
        <w:rPr>
          <w:rFonts w:ascii="Arial" w:hAnsi="Arial" w:cs="Arial"/>
          <w:sz w:val="28"/>
          <w:szCs w:val="28"/>
        </w:rPr>
        <w:t xml:space="preserve"> de Tecnologías e Innovación, para después ocupar la dirección General Adjunta. Además, se ha desempeñado como director y consultor en </w:t>
      </w:r>
      <w:r w:rsidRPr="00846EF6">
        <w:rPr>
          <w:rFonts w:ascii="Arial" w:hAnsi="Arial" w:cs="Arial"/>
          <w:sz w:val="28"/>
          <w:szCs w:val="28"/>
        </w:rPr>
        <w:lastRenderedPageBreak/>
        <w:t>empresas dedicadas a mantenimiento industrial y rehabilitación de tuberías por métodos no invasivos.</w:t>
      </w:r>
    </w:p>
    <w:p w14:paraId="085F2B8B" w14:textId="77777777" w:rsidR="00951B08" w:rsidRPr="00846EF6" w:rsidRDefault="00951B08" w:rsidP="00846EF6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14:paraId="2A6E1E59" w14:textId="48896321" w:rsidR="00524963" w:rsidRDefault="0064356E" w:rsidP="00846EF6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846EF6">
        <w:rPr>
          <w:rFonts w:ascii="Arial" w:hAnsi="Arial" w:cs="Arial"/>
          <w:sz w:val="28"/>
          <w:szCs w:val="28"/>
        </w:rPr>
        <w:t xml:space="preserve">Ortegón Williamson fue reconocido con el </w:t>
      </w:r>
      <w:r w:rsidR="006C283B" w:rsidRPr="00846EF6">
        <w:rPr>
          <w:rFonts w:ascii="Arial" w:hAnsi="Arial" w:cs="Arial"/>
          <w:sz w:val="28"/>
          <w:szCs w:val="28"/>
        </w:rPr>
        <w:t xml:space="preserve">Fuller </w:t>
      </w:r>
      <w:r w:rsidRPr="00846EF6">
        <w:rPr>
          <w:rFonts w:ascii="Arial" w:hAnsi="Arial" w:cs="Arial"/>
          <w:sz w:val="28"/>
          <w:szCs w:val="28"/>
        </w:rPr>
        <w:t>Award 2024 por logros destacados en la industria del agua por la American Water Works Association (AWWAA).</w:t>
      </w:r>
      <w:r w:rsidR="006C283B" w:rsidRPr="00846EF6">
        <w:rPr>
          <w:rFonts w:ascii="Arial" w:hAnsi="Arial" w:cs="Arial"/>
          <w:sz w:val="28"/>
          <w:szCs w:val="28"/>
        </w:rPr>
        <w:t xml:space="preserve"> </w:t>
      </w:r>
      <w:r w:rsidRPr="00846EF6">
        <w:rPr>
          <w:rFonts w:ascii="Arial" w:hAnsi="Arial" w:cs="Arial"/>
          <w:sz w:val="28"/>
          <w:szCs w:val="28"/>
        </w:rPr>
        <w:t xml:space="preserve">También fue considerado uno de los 100 líderes del sector energético en </w:t>
      </w:r>
      <w:r w:rsidR="006C283B" w:rsidRPr="00846EF6">
        <w:rPr>
          <w:rFonts w:ascii="Arial" w:hAnsi="Arial" w:cs="Arial"/>
          <w:sz w:val="28"/>
          <w:szCs w:val="28"/>
        </w:rPr>
        <w:t>México</w:t>
      </w:r>
      <w:r w:rsidRPr="00846EF6">
        <w:rPr>
          <w:rFonts w:ascii="Arial" w:hAnsi="Arial" w:cs="Arial"/>
          <w:sz w:val="28"/>
          <w:szCs w:val="28"/>
        </w:rPr>
        <w:t xml:space="preserve"> por la Revista Petróleo &amp; Energía en su Edición 2020.</w:t>
      </w:r>
    </w:p>
    <w:p w14:paraId="215C52A2" w14:textId="77777777" w:rsidR="00E17883" w:rsidRDefault="00E17883" w:rsidP="00846EF6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14:paraId="5D8F145F" w14:textId="777599DF" w:rsidR="00524963" w:rsidRDefault="00E17883" w:rsidP="00846EF6">
      <w:pPr>
        <w:pStyle w:val="Sinespaciad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Por su parte, Juan Ignacio Barragán </w:t>
      </w:r>
      <w:r w:rsidR="009D748C">
        <w:rPr>
          <w:rFonts w:ascii="Arial" w:hAnsi="Arial" w:cs="Arial"/>
          <w:sz w:val="28"/>
          <w:szCs w:val="28"/>
        </w:rPr>
        <w:t xml:space="preserve">fue </w:t>
      </w:r>
      <w:r>
        <w:rPr>
          <w:rFonts w:ascii="Arial" w:hAnsi="Arial" w:cs="Arial"/>
          <w:sz w:val="28"/>
          <w:szCs w:val="28"/>
        </w:rPr>
        <w:t>designado como</w:t>
      </w:r>
      <w:r w:rsidR="007D64D7">
        <w:rPr>
          <w:rFonts w:ascii="Arial" w:hAnsi="Arial" w:cs="Arial"/>
          <w:sz w:val="28"/>
          <w:szCs w:val="28"/>
        </w:rPr>
        <w:t xml:space="preserve"> Titular de la </w:t>
      </w:r>
      <w:r w:rsidR="00150235">
        <w:rPr>
          <w:rFonts w:ascii="Arial" w:hAnsi="Arial" w:cs="Arial"/>
          <w:sz w:val="28"/>
          <w:szCs w:val="28"/>
        </w:rPr>
        <w:t>Dirección Adjunta de Servicios de Agua y Drenaje de Monterre</w:t>
      </w:r>
      <w:bookmarkStart w:id="3" w:name="_heading=h.qow9r1lglav9" w:colFirst="0" w:colLast="0"/>
      <w:bookmarkEnd w:id="3"/>
      <w:r w:rsidR="00150235">
        <w:rPr>
          <w:rFonts w:ascii="Arial" w:hAnsi="Arial" w:cs="Arial"/>
          <w:sz w:val="28"/>
          <w:szCs w:val="28"/>
        </w:rPr>
        <w:t>y.</w:t>
      </w:r>
    </w:p>
    <w:p w14:paraId="6F3FCBE5" w14:textId="77777777" w:rsidR="00EA4C03" w:rsidRDefault="00EA4C03" w:rsidP="00846EF6">
      <w:pPr>
        <w:pStyle w:val="Sinespaciado"/>
        <w:jc w:val="both"/>
        <w:rPr>
          <w:rFonts w:ascii="Arial" w:hAnsi="Arial" w:cs="Arial"/>
          <w:sz w:val="28"/>
          <w:szCs w:val="28"/>
        </w:rPr>
      </w:pPr>
      <w:bookmarkStart w:id="4" w:name="_GoBack"/>
      <w:bookmarkEnd w:id="4"/>
    </w:p>
    <w:sectPr w:rsidR="00EA4C03">
      <w:headerReference w:type="default" r:id="rId8"/>
      <w:footerReference w:type="default" r:id="rId9"/>
      <w:pgSz w:w="12240" w:h="15840"/>
      <w:pgMar w:top="2516" w:right="1800" w:bottom="1618" w:left="1800" w:header="720" w:footer="15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08C484" w14:textId="77777777" w:rsidR="00BF4C40" w:rsidRDefault="00BF4C40">
      <w:r>
        <w:separator/>
      </w:r>
    </w:p>
  </w:endnote>
  <w:endnote w:type="continuationSeparator" w:id="0">
    <w:p w14:paraId="49EA1ED2" w14:textId="77777777" w:rsidR="00BF4C40" w:rsidRDefault="00BF4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BBADEB" w14:textId="77777777" w:rsidR="00524963" w:rsidRDefault="0064356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706AE4BB" wp14:editId="4FD5BAD1">
          <wp:simplePos x="0" y="0"/>
          <wp:positionH relativeFrom="column">
            <wp:posOffset>-1142996</wp:posOffset>
          </wp:positionH>
          <wp:positionV relativeFrom="paragraph">
            <wp:posOffset>32384</wp:posOffset>
          </wp:positionV>
          <wp:extent cx="7783830" cy="1337945"/>
          <wp:effectExtent l="0" t="0" r="0" b="0"/>
          <wp:wrapNone/>
          <wp:docPr id="2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t="86716"/>
                  <a:stretch>
                    <a:fillRect/>
                  </a:stretch>
                </pic:blipFill>
                <pic:spPr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30BE8CA" w14:textId="77777777" w:rsidR="00524963" w:rsidRDefault="0052496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14:paraId="6AEE4DBE" w14:textId="77777777" w:rsidR="00524963" w:rsidRDefault="0052496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51C357" w14:textId="77777777" w:rsidR="00BF4C40" w:rsidRDefault="00BF4C40">
      <w:r>
        <w:separator/>
      </w:r>
    </w:p>
  </w:footnote>
  <w:footnote w:type="continuationSeparator" w:id="0">
    <w:p w14:paraId="58DB65A2" w14:textId="77777777" w:rsidR="00BF4C40" w:rsidRDefault="00BF4C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B5E903" w14:textId="77777777" w:rsidR="00524963" w:rsidRDefault="0064356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173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C200285" wp14:editId="430D4DB5">
          <wp:simplePos x="0" y="0"/>
          <wp:positionH relativeFrom="column">
            <wp:posOffset>-1151887</wp:posOffset>
          </wp:positionH>
          <wp:positionV relativeFrom="paragraph">
            <wp:posOffset>-1170302</wp:posOffset>
          </wp:positionV>
          <wp:extent cx="7792278" cy="12834818"/>
          <wp:effectExtent l="0" t="0" r="0" b="0"/>
          <wp:wrapNone/>
          <wp:docPr id="2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gaTr4JHW" int2:invalidationBookmarkName="" int2:hashCode="M3CIMFYgRvT1tB" int2:id="8xitla75">
      <int2:state int2:value="Rejected" int2:type="gram"/>
    </int2:bookmark>
    <int2:bookmark int2:bookmarkName="_Int_HGvp4qN0" int2:invalidationBookmarkName="" int2:hashCode="EqRHtr2mYR8coP" int2:id="5v3YA2b2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E7A92"/>
    <w:multiLevelType w:val="hybridMultilevel"/>
    <w:tmpl w:val="FB50B6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963"/>
    <w:rsid w:val="00150235"/>
    <w:rsid w:val="003A6A80"/>
    <w:rsid w:val="00441837"/>
    <w:rsid w:val="00524963"/>
    <w:rsid w:val="0064356E"/>
    <w:rsid w:val="006C283B"/>
    <w:rsid w:val="00757B93"/>
    <w:rsid w:val="007D62A8"/>
    <w:rsid w:val="007D64D7"/>
    <w:rsid w:val="007E6083"/>
    <w:rsid w:val="00846EF6"/>
    <w:rsid w:val="00951B08"/>
    <w:rsid w:val="009D748C"/>
    <w:rsid w:val="00B12303"/>
    <w:rsid w:val="00B166DE"/>
    <w:rsid w:val="00BF4C40"/>
    <w:rsid w:val="00D40B54"/>
    <w:rsid w:val="00E17883"/>
    <w:rsid w:val="00EA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FA2ED"/>
  <w15:docId w15:val="{FA860A3B-51A8-46AE-AA5A-5A51BAE2B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846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skqmhM6/gIe02KLm+mfo9L7ECw==">CgMxLjAyCGguZ2pkZ3hzMg5oLnFvdzlyMWxnbGF2OTIOaC5xb3c5cjFsZ2xhdjkyDmgucW93OXIxbGdsYXY5Mg5oLnFvdzlyMWxnbGF2OTIOaC5xb3c5cjFsZ2xhdjkyDmgucW93OXIxbGdsYXY5Mg5oLnFvdzlyMWxnbGF2OTgAciExWGNQNmZjRWo2aDlackVzeG4xOHZESjZxVVA2ZkN6dXg=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306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3</cp:revision>
  <dcterms:created xsi:type="dcterms:W3CDTF">2025-09-24T04:12:00Z</dcterms:created>
  <dcterms:modified xsi:type="dcterms:W3CDTF">2025-09-24T04:16:00Z</dcterms:modified>
</cp:coreProperties>
</file>