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33B6AAC" w:rsidR="009C0D7E" w:rsidRPr="004667B8" w:rsidRDefault="00794E30" w:rsidP="009C0D7E">
      <w:pPr>
        <w:jc w:val="right"/>
        <w:rPr>
          <w:rFonts w:ascii="Arial" w:hAnsi="Arial" w:cs="Arial"/>
          <w:b/>
          <w:sz w:val="22"/>
          <w:lang w:val="es-ES"/>
        </w:rPr>
      </w:pPr>
      <w:r>
        <w:rPr>
          <w:rFonts w:ascii="Arial" w:hAnsi="Arial" w:cs="Arial"/>
          <w:b/>
          <w:sz w:val="22"/>
          <w:lang w:val="es-ES"/>
        </w:rPr>
        <w:t>CP/122</w:t>
      </w:r>
      <w:r w:rsidR="00A71E0E">
        <w:rPr>
          <w:rFonts w:ascii="Arial" w:hAnsi="Arial" w:cs="Arial"/>
          <w:b/>
          <w:sz w:val="22"/>
          <w:lang w:val="es-ES"/>
        </w:rPr>
        <w:t>5</w:t>
      </w:r>
      <w:r w:rsidR="009C0D7E">
        <w:rPr>
          <w:rFonts w:ascii="Arial" w:hAnsi="Arial" w:cs="Arial"/>
          <w:b/>
          <w:sz w:val="22"/>
          <w:lang w:val="es-ES"/>
        </w:rPr>
        <w:t>/2025</w:t>
      </w:r>
    </w:p>
    <w:p w14:paraId="3F7360A1" w14:textId="780D788B" w:rsidR="009C0D7E" w:rsidRDefault="00F97ABF" w:rsidP="009C0D7E">
      <w:pPr>
        <w:jc w:val="right"/>
        <w:rPr>
          <w:rFonts w:ascii="Arial" w:hAnsi="Arial" w:cs="Arial"/>
          <w:sz w:val="22"/>
          <w:lang w:val="es-ES"/>
        </w:rPr>
      </w:pPr>
      <w:r>
        <w:rPr>
          <w:rFonts w:ascii="Arial" w:hAnsi="Arial" w:cs="Arial"/>
          <w:sz w:val="22"/>
          <w:lang w:val="es-ES"/>
        </w:rPr>
        <w:t>18</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B334E3" w14:textId="1294594B" w:rsidR="00D17C62" w:rsidRPr="005D5247" w:rsidRDefault="00D17C62" w:rsidP="005D5247">
      <w:pPr>
        <w:pStyle w:val="p1"/>
        <w:jc w:val="center"/>
        <w:divId w:val="1910655190"/>
        <w:rPr>
          <w:rFonts w:ascii="Arial" w:hAnsi="Arial" w:cs="Arial"/>
          <w:b/>
          <w:bCs/>
          <w:sz w:val="28"/>
          <w:szCs w:val="28"/>
        </w:rPr>
      </w:pPr>
      <w:r w:rsidRPr="005D5247">
        <w:rPr>
          <w:rStyle w:val="s1"/>
          <w:rFonts w:ascii="Arial" w:hAnsi="Arial" w:cs="Arial"/>
          <w:b/>
          <w:bCs/>
          <w:sz w:val="28"/>
          <w:szCs w:val="28"/>
        </w:rPr>
        <w:t>ENCABEZAN SAMUEL Y MARIANA CIERRE DE COLECTA NACIONAL DE LA CRUZ ROJA</w:t>
      </w:r>
    </w:p>
    <w:p w14:paraId="17111B24" w14:textId="77777777" w:rsidR="00794E30" w:rsidRDefault="00794E30" w:rsidP="007F5780">
      <w:pPr>
        <w:jc w:val="center"/>
        <w:rPr>
          <w:rFonts w:ascii="Arial" w:hAnsi="Arial" w:cs="Arial"/>
          <w:b/>
          <w:sz w:val="28"/>
          <w:szCs w:val="28"/>
        </w:rPr>
      </w:pPr>
    </w:p>
    <w:p w14:paraId="506BD2FF" w14:textId="77777777" w:rsidR="00BB1BB2" w:rsidRPr="00AF4B19" w:rsidRDefault="004C6C19" w:rsidP="00AF4B19">
      <w:pPr>
        <w:pStyle w:val="p1"/>
        <w:numPr>
          <w:ilvl w:val="0"/>
          <w:numId w:val="19"/>
        </w:numPr>
        <w:jc w:val="both"/>
        <w:divId w:val="629894327"/>
        <w:rPr>
          <w:rStyle w:val="s1"/>
          <w:rFonts w:ascii="Arial" w:hAnsi="Arial" w:cs="Arial"/>
          <w:i/>
          <w:iCs/>
          <w:sz w:val="24"/>
          <w:szCs w:val="24"/>
        </w:rPr>
      </w:pPr>
      <w:r w:rsidRPr="00AF4B19">
        <w:rPr>
          <w:rStyle w:val="s1"/>
          <w:rFonts w:ascii="Arial" w:hAnsi="Arial" w:cs="Arial"/>
          <w:i/>
          <w:iCs/>
          <w:sz w:val="24"/>
          <w:szCs w:val="24"/>
        </w:rPr>
        <w:t>El Mandatario Estatal aseguró que buscará que en el próximo presupuesto para la Cruz Roja se pase de 50 millones a 55 millones de pesos.</w:t>
      </w:r>
      <w:r w:rsidR="00BB1BB2" w:rsidRPr="00AF4B19">
        <w:rPr>
          <w:rStyle w:val="s1"/>
          <w:rFonts w:ascii="Arial" w:hAnsi="Arial" w:cs="Arial"/>
          <w:i/>
          <w:iCs/>
          <w:sz w:val="24"/>
          <w:szCs w:val="24"/>
        </w:rPr>
        <w:t xml:space="preserve"> </w:t>
      </w:r>
    </w:p>
    <w:p w14:paraId="1812C8F0" w14:textId="092490A2" w:rsidR="004C6C19" w:rsidRPr="00AF4B19" w:rsidRDefault="00BB1BB2" w:rsidP="00AF4B19">
      <w:pPr>
        <w:pStyle w:val="p1"/>
        <w:numPr>
          <w:ilvl w:val="0"/>
          <w:numId w:val="19"/>
        </w:numPr>
        <w:jc w:val="both"/>
        <w:divId w:val="629894327"/>
        <w:rPr>
          <w:rFonts w:ascii="Arial" w:hAnsi="Arial" w:cs="Arial"/>
          <w:i/>
          <w:iCs/>
          <w:sz w:val="24"/>
          <w:szCs w:val="24"/>
        </w:rPr>
      </w:pPr>
      <w:r w:rsidRPr="00AF4B19">
        <w:rPr>
          <w:rStyle w:val="s1"/>
          <w:rFonts w:ascii="Arial" w:hAnsi="Arial" w:cs="Arial"/>
          <w:i/>
          <w:iCs/>
          <w:sz w:val="24"/>
          <w:szCs w:val="24"/>
        </w:rPr>
        <w:t>Durante esta colecta la Cruz Roja logró recaudar 13 millones 830 mil 263 pesos y como parte de ello entregó 15 medallas a instituciones que participaron y aportaron a la causa.</w:t>
      </w:r>
    </w:p>
    <w:p w14:paraId="5929DB35" w14:textId="29657852" w:rsidR="00794E30" w:rsidRPr="005D5247" w:rsidRDefault="00794E30" w:rsidP="005D5247">
      <w:pPr>
        <w:rPr>
          <w:rFonts w:ascii="Arial" w:hAnsi="Arial" w:cs="Arial"/>
          <w:b/>
          <w:sz w:val="28"/>
          <w:szCs w:val="28"/>
        </w:rPr>
      </w:pPr>
    </w:p>
    <w:p w14:paraId="7D602ABB" w14:textId="5BD8E36B" w:rsidR="00DB0D4D" w:rsidRPr="00DB0D4D" w:rsidRDefault="00EA29FA" w:rsidP="00DB0D4D">
      <w:pPr>
        <w:pStyle w:val="p1"/>
        <w:jc w:val="both"/>
        <w:divId w:val="352419755"/>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DB0D4D" w:rsidRPr="00DB0D4D">
        <w:rPr>
          <w:rStyle w:val="s1"/>
          <w:rFonts w:ascii="Arial" w:hAnsi="Arial" w:cs="Arial"/>
          <w:sz w:val="28"/>
          <w:szCs w:val="28"/>
        </w:rPr>
        <w:t>Tras encabezar el cierre de la Colecta Nacional de la Cruz Roja, el Gobernador de Nuevo León, Samuel Alejandro García Sepúlveda señaló que en el Gobierno estatal siempre tendrán una aliado y aseguró que buscará incrementar el Presupuesto a esta benemérita institución.</w:t>
      </w:r>
    </w:p>
    <w:p w14:paraId="6D543C85" w14:textId="77777777" w:rsidR="00DB0D4D" w:rsidRPr="00DB0D4D" w:rsidRDefault="00DB0D4D" w:rsidP="00DB0D4D">
      <w:pPr>
        <w:pStyle w:val="p2"/>
        <w:jc w:val="both"/>
        <w:divId w:val="352419755"/>
        <w:rPr>
          <w:rFonts w:ascii="Arial" w:hAnsi="Arial" w:cs="Arial"/>
          <w:sz w:val="28"/>
          <w:szCs w:val="28"/>
        </w:rPr>
      </w:pPr>
    </w:p>
    <w:p w14:paraId="53A2AC6E" w14:textId="77777777" w:rsidR="00DB0D4D" w:rsidRPr="00DB0D4D" w:rsidRDefault="00DB0D4D" w:rsidP="00DB0D4D">
      <w:pPr>
        <w:pStyle w:val="p1"/>
        <w:jc w:val="both"/>
        <w:divId w:val="352419755"/>
        <w:rPr>
          <w:rFonts w:ascii="Arial" w:hAnsi="Arial" w:cs="Arial"/>
          <w:sz w:val="28"/>
          <w:szCs w:val="28"/>
        </w:rPr>
      </w:pPr>
      <w:r w:rsidRPr="00DB0D4D">
        <w:rPr>
          <w:rStyle w:val="s1"/>
          <w:rFonts w:ascii="Arial" w:hAnsi="Arial" w:cs="Arial"/>
          <w:sz w:val="28"/>
          <w:szCs w:val="28"/>
        </w:rPr>
        <w:t>El Mandatario estatal, quien estuvo acompañado de Mariana Rodriguez Cantú, reconoció las instalaciones de primer nivel con las que cuenta la Cruz Roja y pidió que el próximo año sean más ambiciosos y ayuden a llegar a 1 millón y medio de beneficiarios para que la cobertura sea más amplia y no solo tener el mejor sistema de salud de México, sino del continente.</w:t>
      </w:r>
      <w:r w:rsidRPr="00DB0D4D">
        <w:rPr>
          <w:rStyle w:val="apple-converted-space"/>
          <w:rFonts w:ascii="Arial" w:hAnsi="Arial" w:cs="Arial"/>
          <w:sz w:val="28"/>
          <w:szCs w:val="28"/>
        </w:rPr>
        <w:t> </w:t>
      </w:r>
    </w:p>
    <w:p w14:paraId="22BDEA61" w14:textId="77777777" w:rsidR="00DB0D4D" w:rsidRPr="00DB0D4D" w:rsidRDefault="00DB0D4D" w:rsidP="00DB0D4D">
      <w:pPr>
        <w:pStyle w:val="p2"/>
        <w:jc w:val="both"/>
        <w:divId w:val="352419755"/>
        <w:rPr>
          <w:rFonts w:ascii="Arial" w:hAnsi="Arial" w:cs="Arial"/>
          <w:sz w:val="28"/>
          <w:szCs w:val="28"/>
        </w:rPr>
      </w:pPr>
    </w:p>
    <w:p w14:paraId="6AD54CB9" w14:textId="77777777" w:rsidR="00DB0D4D" w:rsidRPr="00DB0D4D" w:rsidRDefault="00DB0D4D" w:rsidP="00DB0D4D">
      <w:pPr>
        <w:pStyle w:val="p1"/>
        <w:jc w:val="both"/>
        <w:divId w:val="352419755"/>
        <w:rPr>
          <w:rFonts w:ascii="Arial" w:hAnsi="Arial" w:cs="Arial"/>
          <w:sz w:val="28"/>
          <w:szCs w:val="28"/>
        </w:rPr>
      </w:pPr>
      <w:r w:rsidRPr="00DB0D4D">
        <w:rPr>
          <w:rStyle w:val="s1"/>
          <w:rFonts w:ascii="Arial" w:hAnsi="Arial" w:cs="Arial"/>
          <w:sz w:val="28"/>
          <w:szCs w:val="28"/>
        </w:rPr>
        <w:t>“Cuenten con nosotros como aliados, es una causa que nunca dejaremos de apoyar porque al final es el reflejo de la sociedad, el regio siempre está viendo cómo ayudar, siempre filantrópicos, siempre buscando el bien común, el bien de la familia, de la sociedad y por supuesto el gobierno del Estado va en ese mismo fin.</w:t>
      </w:r>
    </w:p>
    <w:p w14:paraId="13ED4BF9" w14:textId="77777777" w:rsidR="00DB0D4D" w:rsidRPr="00DB0D4D" w:rsidRDefault="00DB0D4D" w:rsidP="00DB0D4D">
      <w:pPr>
        <w:pStyle w:val="p2"/>
        <w:jc w:val="both"/>
        <w:divId w:val="352419755"/>
        <w:rPr>
          <w:rFonts w:ascii="Arial" w:hAnsi="Arial" w:cs="Arial"/>
          <w:sz w:val="28"/>
          <w:szCs w:val="28"/>
        </w:rPr>
      </w:pPr>
    </w:p>
    <w:p w14:paraId="11883F31" w14:textId="77777777" w:rsidR="00DB0D4D" w:rsidRPr="00DB0D4D" w:rsidRDefault="00DB0D4D" w:rsidP="00DB0D4D">
      <w:pPr>
        <w:pStyle w:val="p1"/>
        <w:jc w:val="both"/>
        <w:divId w:val="352419755"/>
        <w:rPr>
          <w:rFonts w:ascii="Arial" w:hAnsi="Arial" w:cs="Arial"/>
          <w:sz w:val="28"/>
          <w:szCs w:val="28"/>
        </w:rPr>
      </w:pPr>
      <w:r w:rsidRPr="00DB0D4D">
        <w:rPr>
          <w:rStyle w:val="s1"/>
          <w:rFonts w:ascii="Arial" w:hAnsi="Arial" w:cs="Arial"/>
          <w:sz w:val="28"/>
          <w:szCs w:val="28"/>
        </w:rPr>
        <w:t xml:space="preserve">“El año pasado el Estado de Nuevo León les prometió un piso que ya no iba a haber incertidumbre, que Cruz Roja se merecía tener certeza de los números, porque tenemos que planear a largo plazo, pedir más ambulancias, contratar más gente. Si el año que entran los diputados </w:t>
      </w:r>
      <w:r w:rsidRPr="00DB0D4D">
        <w:rPr>
          <w:rStyle w:val="s1"/>
          <w:rFonts w:ascii="Arial" w:hAnsi="Arial" w:cs="Arial"/>
          <w:sz w:val="28"/>
          <w:szCs w:val="28"/>
        </w:rPr>
        <w:lastRenderedPageBreak/>
        <w:t>votan el presupuesto vamos por 55 millones de pesos, 5 millones más para Cruz Roja”, mencionó el Gobernador de Nuevo León.</w:t>
      </w:r>
      <w:r w:rsidRPr="00DB0D4D">
        <w:rPr>
          <w:rStyle w:val="apple-converted-space"/>
          <w:rFonts w:ascii="Arial" w:hAnsi="Arial" w:cs="Arial"/>
          <w:sz w:val="28"/>
          <w:szCs w:val="28"/>
        </w:rPr>
        <w:t> </w:t>
      </w:r>
    </w:p>
    <w:p w14:paraId="32ECE2F7" w14:textId="77777777" w:rsidR="00DB0D4D" w:rsidRPr="00DB0D4D" w:rsidRDefault="00DB0D4D" w:rsidP="00DB0D4D">
      <w:pPr>
        <w:pStyle w:val="p2"/>
        <w:jc w:val="both"/>
        <w:divId w:val="352419755"/>
        <w:rPr>
          <w:rFonts w:ascii="Arial" w:hAnsi="Arial" w:cs="Arial"/>
          <w:sz w:val="28"/>
          <w:szCs w:val="28"/>
        </w:rPr>
      </w:pPr>
    </w:p>
    <w:p w14:paraId="44CBDEFE" w14:textId="77777777" w:rsidR="00DB0D4D" w:rsidRPr="00DB0D4D" w:rsidRDefault="00DB0D4D" w:rsidP="00DB0D4D">
      <w:pPr>
        <w:pStyle w:val="p1"/>
        <w:jc w:val="both"/>
        <w:divId w:val="352419755"/>
        <w:rPr>
          <w:rFonts w:ascii="Arial" w:hAnsi="Arial" w:cs="Arial"/>
          <w:sz w:val="28"/>
          <w:szCs w:val="28"/>
        </w:rPr>
      </w:pPr>
      <w:r w:rsidRPr="00DB0D4D">
        <w:rPr>
          <w:rStyle w:val="s1"/>
          <w:rFonts w:ascii="Arial" w:hAnsi="Arial" w:cs="Arial"/>
          <w:sz w:val="28"/>
          <w:szCs w:val="28"/>
        </w:rPr>
        <w:t xml:space="preserve">Al cierre final de esta colecta, la Cruz Roja logró recaudar 13 millones 830 mil 263 pesos, y como parte de ello se llevó a cabo la entrega de 15 medallas a instituciones que participaron en la Colecta entre las que destacan dependencias Federales como el IMSS, la CFE y la IV Región Militar y </w:t>
      </w:r>
      <w:proofErr w:type="spellStart"/>
      <w:r w:rsidRPr="00DB0D4D">
        <w:rPr>
          <w:rStyle w:val="s1"/>
          <w:rFonts w:ascii="Arial" w:hAnsi="Arial" w:cs="Arial"/>
          <w:sz w:val="28"/>
          <w:szCs w:val="28"/>
        </w:rPr>
        <w:t>VIl</w:t>
      </w:r>
      <w:proofErr w:type="spellEnd"/>
      <w:r w:rsidRPr="00DB0D4D">
        <w:rPr>
          <w:rStyle w:val="s1"/>
          <w:rFonts w:ascii="Arial" w:hAnsi="Arial" w:cs="Arial"/>
          <w:sz w:val="28"/>
          <w:szCs w:val="28"/>
        </w:rPr>
        <w:t xml:space="preserve"> Zona Militar; asimismo dependencias estatales como Secretaría de Educación, Fiscalía General de Justicia, Secretaría de Salud; municipios como Apodaca, Monterrey, Guadalupe, el Banco del Bajío, la Escuela de la Cruz Roja Mexicana, el CONALEP, la UANL, entre otros.</w:t>
      </w:r>
    </w:p>
    <w:p w14:paraId="5C369821" w14:textId="77777777" w:rsidR="00DB0D4D" w:rsidRPr="00DB0D4D" w:rsidRDefault="00DB0D4D" w:rsidP="00DB0D4D">
      <w:pPr>
        <w:pStyle w:val="p2"/>
        <w:jc w:val="both"/>
        <w:divId w:val="352419755"/>
        <w:rPr>
          <w:rFonts w:ascii="Arial" w:hAnsi="Arial" w:cs="Arial"/>
          <w:sz w:val="28"/>
          <w:szCs w:val="28"/>
        </w:rPr>
      </w:pPr>
    </w:p>
    <w:p w14:paraId="35770C5F" w14:textId="77777777" w:rsidR="00DB0D4D" w:rsidRPr="00DB0D4D" w:rsidRDefault="00DB0D4D" w:rsidP="00DB0D4D">
      <w:pPr>
        <w:pStyle w:val="p1"/>
        <w:jc w:val="both"/>
        <w:divId w:val="352419755"/>
        <w:rPr>
          <w:rFonts w:ascii="Arial" w:hAnsi="Arial" w:cs="Arial"/>
          <w:sz w:val="28"/>
          <w:szCs w:val="28"/>
        </w:rPr>
      </w:pPr>
      <w:r w:rsidRPr="00DB0D4D">
        <w:rPr>
          <w:rStyle w:val="s1"/>
          <w:rFonts w:ascii="Arial" w:hAnsi="Arial" w:cs="Arial"/>
          <w:sz w:val="28"/>
          <w:szCs w:val="28"/>
        </w:rPr>
        <w:t>“Creo que cuando esa causa de ayudar nos une a todos, no hay ideología, partido político, cultura, que nos separe porque Cruz Roja siempre está para nosotros cuando lo necesitamos. Y creo que la muestra de estos 13 millones que se recaudaron es muestra de ello y como decían ahorita de la confianza que la gente tiene. Ojalá que esta ayuda año con año se vaya multiplicando”, dijo Mariana Rodríguez Cantú.</w:t>
      </w:r>
    </w:p>
    <w:p w14:paraId="33225EF2" w14:textId="77777777" w:rsidR="00DB0D4D" w:rsidRPr="00DB0D4D" w:rsidRDefault="00DB0D4D" w:rsidP="00DB0D4D">
      <w:pPr>
        <w:pStyle w:val="p2"/>
        <w:jc w:val="both"/>
        <w:divId w:val="352419755"/>
        <w:rPr>
          <w:rFonts w:ascii="Arial" w:hAnsi="Arial" w:cs="Arial"/>
          <w:sz w:val="28"/>
          <w:szCs w:val="28"/>
        </w:rPr>
      </w:pPr>
    </w:p>
    <w:p w14:paraId="48A139DD" w14:textId="77777777" w:rsidR="00DB0D4D" w:rsidRPr="00DB0D4D" w:rsidRDefault="00DB0D4D" w:rsidP="00DB0D4D">
      <w:pPr>
        <w:pStyle w:val="p1"/>
        <w:jc w:val="both"/>
        <w:divId w:val="352419755"/>
        <w:rPr>
          <w:rFonts w:ascii="Arial" w:hAnsi="Arial" w:cs="Arial"/>
          <w:sz w:val="28"/>
          <w:szCs w:val="28"/>
        </w:rPr>
      </w:pPr>
      <w:r w:rsidRPr="00DB0D4D">
        <w:rPr>
          <w:rStyle w:val="s1"/>
          <w:rFonts w:ascii="Arial" w:hAnsi="Arial" w:cs="Arial"/>
          <w:sz w:val="28"/>
          <w:szCs w:val="28"/>
        </w:rPr>
        <w:t>El Presidente del Consejo de Directores y Delegado Estatal de la Cruz Roja, Carlos Fernández Sepúlveda agradeció al Gobernador Samuel García y a Mariana Rodríguez Cantú, a las instituciones y a la sociedad en general por su apoyo y solidaridad.</w:t>
      </w:r>
    </w:p>
    <w:p w14:paraId="6C35A5DB" w14:textId="77777777" w:rsidR="00DB0D4D" w:rsidRPr="00DB0D4D" w:rsidRDefault="00DB0D4D" w:rsidP="00DB0D4D">
      <w:pPr>
        <w:pStyle w:val="p2"/>
        <w:jc w:val="both"/>
        <w:divId w:val="352419755"/>
        <w:rPr>
          <w:rFonts w:ascii="Arial" w:hAnsi="Arial" w:cs="Arial"/>
          <w:sz w:val="28"/>
          <w:szCs w:val="28"/>
        </w:rPr>
      </w:pPr>
    </w:p>
    <w:p w14:paraId="6128A2D7" w14:textId="77777777" w:rsidR="00DB0D4D" w:rsidRPr="00DB0D4D" w:rsidRDefault="00DB0D4D" w:rsidP="00DB0D4D">
      <w:pPr>
        <w:pStyle w:val="p1"/>
        <w:jc w:val="both"/>
        <w:divId w:val="352419755"/>
        <w:rPr>
          <w:rFonts w:ascii="Arial" w:hAnsi="Arial" w:cs="Arial"/>
          <w:sz w:val="28"/>
          <w:szCs w:val="28"/>
        </w:rPr>
      </w:pPr>
      <w:r w:rsidRPr="00DB0D4D">
        <w:rPr>
          <w:rStyle w:val="s1"/>
          <w:rFonts w:ascii="Arial" w:hAnsi="Arial" w:cs="Arial"/>
          <w:sz w:val="28"/>
          <w:szCs w:val="28"/>
        </w:rPr>
        <w:t>Agregó que Cruz Roja es un esfuerzo compartido y es un puente que une a todos los sectores de la sociedad en una sola causa, la cual es aliviar el sufrimiento humano y salvar vidas.</w:t>
      </w:r>
    </w:p>
    <w:p w14:paraId="6EFBFBAD" w14:textId="77777777" w:rsidR="00DB0D4D" w:rsidRPr="00DB0D4D" w:rsidRDefault="00DB0D4D" w:rsidP="00DB0D4D">
      <w:pPr>
        <w:pStyle w:val="p2"/>
        <w:jc w:val="both"/>
        <w:divId w:val="352419755"/>
        <w:rPr>
          <w:rFonts w:ascii="Arial" w:hAnsi="Arial" w:cs="Arial"/>
          <w:sz w:val="28"/>
          <w:szCs w:val="28"/>
        </w:rPr>
      </w:pPr>
    </w:p>
    <w:p w14:paraId="747E7488" w14:textId="61F8B3E8" w:rsidR="004F0C96" w:rsidRDefault="00DB0D4D" w:rsidP="001E3FAC">
      <w:pPr>
        <w:pStyle w:val="p1"/>
        <w:jc w:val="both"/>
        <w:rPr>
          <w:rStyle w:val="s1"/>
          <w:rFonts w:ascii="Arial" w:hAnsi="Arial" w:cs="Arial"/>
          <w:sz w:val="28"/>
          <w:szCs w:val="28"/>
        </w:rPr>
      </w:pPr>
      <w:r w:rsidRPr="00DB0D4D">
        <w:rPr>
          <w:rStyle w:val="s1"/>
          <w:rFonts w:ascii="Arial" w:hAnsi="Arial" w:cs="Arial"/>
          <w:sz w:val="28"/>
          <w:szCs w:val="28"/>
        </w:rPr>
        <w:t xml:space="preserve">Durante el evento también se contó con la presencia la Presidenta del Comité de Damas de la Cruz Roja Mexicana Delegación Monterrey, </w:t>
      </w:r>
      <w:proofErr w:type="spellStart"/>
      <w:r w:rsidRPr="00DB0D4D">
        <w:rPr>
          <w:rStyle w:val="s1"/>
          <w:rFonts w:ascii="Arial" w:hAnsi="Arial" w:cs="Arial"/>
          <w:sz w:val="28"/>
          <w:szCs w:val="28"/>
        </w:rPr>
        <w:t>Nelva</w:t>
      </w:r>
      <w:proofErr w:type="spellEnd"/>
      <w:r w:rsidRPr="00DB0D4D">
        <w:rPr>
          <w:rStyle w:val="s1"/>
          <w:rFonts w:ascii="Arial" w:hAnsi="Arial" w:cs="Arial"/>
          <w:sz w:val="28"/>
          <w:szCs w:val="28"/>
        </w:rPr>
        <w:t xml:space="preserve"> Ramírez de Garza.</w:t>
      </w:r>
      <w:bookmarkStart w:id="0" w:name="_GoBack"/>
      <w:bookmarkEnd w:id="0"/>
    </w:p>
    <w:sectPr w:rsidR="004F0C9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6F12E" w14:textId="77777777" w:rsidR="00051226" w:rsidRDefault="00051226" w:rsidP="00E83348">
      <w:r>
        <w:separator/>
      </w:r>
    </w:p>
  </w:endnote>
  <w:endnote w:type="continuationSeparator" w:id="0">
    <w:p w14:paraId="43B8CF70" w14:textId="77777777" w:rsidR="00051226" w:rsidRDefault="000512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865F5" w14:textId="77777777" w:rsidR="00051226" w:rsidRDefault="00051226" w:rsidP="00E83348">
      <w:r>
        <w:separator/>
      </w:r>
    </w:p>
  </w:footnote>
  <w:footnote w:type="continuationSeparator" w:id="0">
    <w:p w14:paraId="497F773B" w14:textId="77777777" w:rsidR="00051226" w:rsidRDefault="000512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2F900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C7D"/>
    <w:rsid w:val="000B2F61"/>
    <w:rsid w:val="000C7CF1"/>
    <w:rsid w:val="000D643B"/>
    <w:rsid w:val="000E599E"/>
    <w:rsid w:val="000E5F86"/>
    <w:rsid w:val="000E75FC"/>
    <w:rsid w:val="000E7FE2"/>
    <w:rsid w:val="000F2A3A"/>
    <w:rsid w:val="000F2EAD"/>
    <w:rsid w:val="0010008A"/>
    <w:rsid w:val="00115911"/>
    <w:rsid w:val="00116D99"/>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3FAC"/>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6821"/>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006F"/>
    <w:rsid w:val="0042555F"/>
    <w:rsid w:val="00443F14"/>
    <w:rsid w:val="00464046"/>
    <w:rsid w:val="004667B8"/>
    <w:rsid w:val="00466EC5"/>
    <w:rsid w:val="00476173"/>
    <w:rsid w:val="00484D8E"/>
    <w:rsid w:val="0048558B"/>
    <w:rsid w:val="00486C41"/>
    <w:rsid w:val="004A211E"/>
    <w:rsid w:val="004A3C61"/>
    <w:rsid w:val="004A47CB"/>
    <w:rsid w:val="004A7D4F"/>
    <w:rsid w:val="004B100E"/>
    <w:rsid w:val="004B238A"/>
    <w:rsid w:val="004C3EBD"/>
    <w:rsid w:val="004C6B3C"/>
    <w:rsid w:val="004C6C19"/>
    <w:rsid w:val="004F09AE"/>
    <w:rsid w:val="004F0C96"/>
    <w:rsid w:val="004F52E5"/>
    <w:rsid w:val="00530E91"/>
    <w:rsid w:val="005418C6"/>
    <w:rsid w:val="00545740"/>
    <w:rsid w:val="00561A6A"/>
    <w:rsid w:val="005634BE"/>
    <w:rsid w:val="00580ABF"/>
    <w:rsid w:val="00580E7B"/>
    <w:rsid w:val="00582295"/>
    <w:rsid w:val="00582ACA"/>
    <w:rsid w:val="00592F61"/>
    <w:rsid w:val="00595AA0"/>
    <w:rsid w:val="005A6904"/>
    <w:rsid w:val="005A6B35"/>
    <w:rsid w:val="005B246F"/>
    <w:rsid w:val="005C1539"/>
    <w:rsid w:val="005C2E37"/>
    <w:rsid w:val="005C4837"/>
    <w:rsid w:val="005D5247"/>
    <w:rsid w:val="005E0077"/>
    <w:rsid w:val="006152C6"/>
    <w:rsid w:val="006165E4"/>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4398"/>
    <w:rsid w:val="0078005E"/>
    <w:rsid w:val="007809B4"/>
    <w:rsid w:val="00780FFC"/>
    <w:rsid w:val="00785E41"/>
    <w:rsid w:val="00792245"/>
    <w:rsid w:val="00792C0F"/>
    <w:rsid w:val="00794E30"/>
    <w:rsid w:val="00796BEE"/>
    <w:rsid w:val="007B067E"/>
    <w:rsid w:val="007C600B"/>
    <w:rsid w:val="007D317F"/>
    <w:rsid w:val="007D5100"/>
    <w:rsid w:val="007E619C"/>
    <w:rsid w:val="007F0B73"/>
    <w:rsid w:val="007F0E45"/>
    <w:rsid w:val="007F4823"/>
    <w:rsid w:val="007F5780"/>
    <w:rsid w:val="0080172F"/>
    <w:rsid w:val="00803A16"/>
    <w:rsid w:val="008047D2"/>
    <w:rsid w:val="00826E23"/>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141B9"/>
    <w:rsid w:val="00942455"/>
    <w:rsid w:val="00943F6C"/>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9C7E77"/>
    <w:rsid w:val="00A04CDB"/>
    <w:rsid w:val="00A05501"/>
    <w:rsid w:val="00A16AFD"/>
    <w:rsid w:val="00A20A24"/>
    <w:rsid w:val="00A22E89"/>
    <w:rsid w:val="00A23A57"/>
    <w:rsid w:val="00A37A12"/>
    <w:rsid w:val="00A6713F"/>
    <w:rsid w:val="00A67C2C"/>
    <w:rsid w:val="00A705CA"/>
    <w:rsid w:val="00A70F16"/>
    <w:rsid w:val="00A712C6"/>
    <w:rsid w:val="00A71E0E"/>
    <w:rsid w:val="00A7586F"/>
    <w:rsid w:val="00A8033B"/>
    <w:rsid w:val="00A87621"/>
    <w:rsid w:val="00A97C3E"/>
    <w:rsid w:val="00AA6D55"/>
    <w:rsid w:val="00AD06C4"/>
    <w:rsid w:val="00AF03DD"/>
    <w:rsid w:val="00AF4B19"/>
    <w:rsid w:val="00B01173"/>
    <w:rsid w:val="00B06482"/>
    <w:rsid w:val="00B16EC6"/>
    <w:rsid w:val="00B20134"/>
    <w:rsid w:val="00B3667F"/>
    <w:rsid w:val="00B4275A"/>
    <w:rsid w:val="00B43473"/>
    <w:rsid w:val="00B717D0"/>
    <w:rsid w:val="00B72928"/>
    <w:rsid w:val="00BA2CCA"/>
    <w:rsid w:val="00BA575F"/>
    <w:rsid w:val="00BB1BB2"/>
    <w:rsid w:val="00BC1011"/>
    <w:rsid w:val="00BC31AB"/>
    <w:rsid w:val="00BC72F9"/>
    <w:rsid w:val="00BD4455"/>
    <w:rsid w:val="00BD53A6"/>
    <w:rsid w:val="00BE252C"/>
    <w:rsid w:val="00C04E44"/>
    <w:rsid w:val="00C076B0"/>
    <w:rsid w:val="00C10575"/>
    <w:rsid w:val="00C147D7"/>
    <w:rsid w:val="00C15F5D"/>
    <w:rsid w:val="00C402FB"/>
    <w:rsid w:val="00C40E3E"/>
    <w:rsid w:val="00C44009"/>
    <w:rsid w:val="00C443E3"/>
    <w:rsid w:val="00C44E98"/>
    <w:rsid w:val="00C61B64"/>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7C62"/>
    <w:rsid w:val="00D24196"/>
    <w:rsid w:val="00D30B6F"/>
    <w:rsid w:val="00D30C10"/>
    <w:rsid w:val="00D44F64"/>
    <w:rsid w:val="00D45287"/>
    <w:rsid w:val="00D45A8D"/>
    <w:rsid w:val="00D55BB8"/>
    <w:rsid w:val="00D562B6"/>
    <w:rsid w:val="00D66BFF"/>
    <w:rsid w:val="00D73C4C"/>
    <w:rsid w:val="00D80702"/>
    <w:rsid w:val="00D84456"/>
    <w:rsid w:val="00D85430"/>
    <w:rsid w:val="00D9312F"/>
    <w:rsid w:val="00D931E0"/>
    <w:rsid w:val="00D97DD3"/>
    <w:rsid w:val="00DB0D4D"/>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ABF"/>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D17C62"/>
    <w:rPr>
      <w:rFonts w:ascii=".AppleSystemUIFont" w:hAnsi=".AppleSystemUIFont" w:cs="Times New Roman"/>
      <w:sz w:val="29"/>
      <w:szCs w:val="29"/>
      <w:lang w:eastAsia="es-MX"/>
    </w:rPr>
  </w:style>
  <w:style w:type="character" w:customStyle="1" w:styleId="s1">
    <w:name w:val="s1"/>
    <w:basedOn w:val="Fuentedeprrafopredeter"/>
    <w:rsid w:val="00D17C62"/>
    <w:rPr>
      <w:rFonts w:ascii="UICTFontTextStyleBody" w:hAnsi="UICTFontTextStyleBody" w:hint="default"/>
      <w:b w:val="0"/>
      <w:bCs w:val="0"/>
      <w:i w:val="0"/>
      <w:iCs w:val="0"/>
      <w:sz w:val="29"/>
      <w:szCs w:val="29"/>
    </w:rPr>
  </w:style>
  <w:style w:type="paragraph" w:customStyle="1" w:styleId="p2">
    <w:name w:val="p2"/>
    <w:basedOn w:val="Normal"/>
    <w:rsid w:val="00DB0D4D"/>
    <w:rPr>
      <w:rFonts w:ascii=".AppleSystemUIFont" w:hAnsi=".AppleSystemUIFont" w:cs="Times New Roman"/>
      <w:sz w:val="29"/>
      <w:szCs w:val="29"/>
      <w:lang w:eastAsia="es-MX"/>
    </w:rPr>
  </w:style>
  <w:style w:type="character" w:customStyle="1" w:styleId="apple-converted-space">
    <w:name w:val="apple-converted-space"/>
    <w:basedOn w:val="Fuentedeprrafopredeter"/>
    <w:rsid w:val="00DB0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9755">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29299608">
      <w:bodyDiv w:val="1"/>
      <w:marLeft w:val="0"/>
      <w:marRight w:val="0"/>
      <w:marTop w:val="0"/>
      <w:marBottom w:val="0"/>
      <w:divBdr>
        <w:top w:val="none" w:sz="0" w:space="0" w:color="auto"/>
        <w:left w:val="none" w:sz="0" w:space="0" w:color="auto"/>
        <w:bottom w:val="none" w:sz="0" w:space="0" w:color="auto"/>
        <w:right w:val="none" w:sz="0" w:space="0" w:color="auto"/>
      </w:divBdr>
      <w:divsChild>
        <w:div w:id="629894327">
          <w:marLeft w:val="0"/>
          <w:marRight w:val="0"/>
          <w:marTop w:val="0"/>
          <w:marBottom w:val="0"/>
          <w:divBdr>
            <w:top w:val="none" w:sz="0" w:space="0" w:color="auto"/>
            <w:left w:val="none" w:sz="0" w:space="0" w:color="auto"/>
            <w:bottom w:val="none" w:sz="0" w:space="0" w:color="auto"/>
            <w:right w:val="none" w:sz="0" w:space="0" w:color="auto"/>
          </w:divBdr>
        </w:div>
      </w:divsChild>
    </w:div>
    <w:div w:id="1910655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1484-D9CD-4DD4-9F34-3ABDAEDE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516</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5</cp:revision>
  <cp:lastPrinted>2016-10-21T20:06:00Z</cp:lastPrinted>
  <dcterms:created xsi:type="dcterms:W3CDTF">2025-09-19T00:39:00Z</dcterms:created>
  <dcterms:modified xsi:type="dcterms:W3CDTF">2025-09-19T01:23:00Z</dcterms:modified>
</cp:coreProperties>
</file>