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F7E552F" w:rsidR="009C0D7E" w:rsidRPr="004667B8" w:rsidRDefault="00272BA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CP/1058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8D5A01E" w:rsidR="009C0D7E" w:rsidRDefault="00196CE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7E4C7045" w:rsidR="00EC3A89" w:rsidRDefault="008F5E80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REÚNE SAMUEL GARCÍA</w:t>
      </w:r>
      <w:r w:rsidRPr="006921B8">
        <w:rPr>
          <w:rFonts w:ascii="Arial" w:hAnsi="Arial" w:cs="Arial"/>
          <w:b/>
          <w:sz w:val="28"/>
          <w:szCs w:val="28"/>
        </w:rPr>
        <w:t xml:space="preserve"> CON </w:t>
      </w:r>
      <w:r>
        <w:rPr>
          <w:rFonts w:ascii="Arial" w:hAnsi="Arial" w:cs="Arial"/>
          <w:b/>
          <w:sz w:val="28"/>
          <w:szCs w:val="28"/>
        </w:rPr>
        <w:t>LA P</w:t>
      </w:r>
      <w:r w:rsidRPr="006921B8">
        <w:rPr>
          <w:rFonts w:ascii="Arial" w:hAnsi="Arial" w:cs="Arial"/>
          <w:b/>
          <w:sz w:val="28"/>
          <w:szCs w:val="28"/>
        </w:rPr>
        <w:t>RESIDENTA DEL TSJE</w:t>
      </w:r>
    </w:p>
    <w:p w14:paraId="07744FDB" w14:textId="77777777" w:rsidR="006921B8" w:rsidRDefault="006921B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80AAEA3" w14:textId="6CB32688" w:rsidR="00EC3A89" w:rsidRDefault="00B5168D" w:rsidP="00B5168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“Q</w:t>
      </w:r>
      <w:r w:rsidRPr="00B5168D">
        <w:rPr>
          <w:rFonts w:ascii="Arial" w:hAnsi="Arial" w:cs="Arial"/>
          <w:i/>
          <w:sz w:val="24"/>
          <w:szCs w:val="24"/>
        </w:rPr>
        <w:t>ueremos consolidarnos como el mejor Estado de México</w:t>
      </w:r>
      <w:r w:rsidR="008F5E80">
        <w:rPr>
          <w:rFonts w:ascii="Arial" w:hAnsi="Arial" w:cs="Arial"/>
          <w:i/>
          <w:sz w:val="24"/>
          <w:szCs w:val="24"/>
        </w:rPr>
        <w:t>;</w:t>
      </w:r>
      <w:r w:rsidRPr="00B5168D">
        <w:rPr>
          <w:rFonts w:ascii="Arial" w:hAnsi="Arial" w:cs="Arial"/>
          <w:i/>
          <w:sz w:val="24"/>
          <w:szCs w:val="24"/>
        </w:rPr>
        <w:t xml:space="preserve"> y tener un Poder Judicial fuerte, sólido, eficiente abona a lograr ese cometido</w:t>
      </w:r>
      <w:r w:rsidR="008F5E80">
        <w:rPr>
          <w:rFonts w:ascii="Arial" w:hAnsi="Arial" w:cs="Arial"/>
          <w:i/>
          <w:sz w:val="24"/>
          <w:szCs w:val="24"/>
        </w:rPr>
        <w:t>”, señala el Gobernador de Nuevo León.</w:t>
      </w:r>
    </w:p>
    <w:p w14:paraId="50655F65" w14:textId="4F111273" w:rsidR="00037AF6" w:rsidRPr="00EC3A89" w:rsidRDefault="00037AF6" w:rsidP="00037AF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37AF6">
        <w:rPr>
          <w:rFonts w:ascii="Arial" w:hAnsi="Arial" w:cs="Arial"/>
          <w:i/>
          <w:sz w:val="24"/>
          <w:szCs w:val="24"/>
        </w:rPr>
        <w:t>En la reunión entre el Gobernador y la P</w:t>
      </w:r>
      <w:r>
        <w:rPr>
          <w:rFonts w:ascii="Arial" w:hAnsi="Arial" w:cs="Arial"/>
          <w:i/>
          <w:sz w:val="24"/>
          <w:szCs w:val="24"/>
        </w:rPr>
        <w:t>residenta del TSJE participó además</w:t>
      </w:r>
      <w:r w:rsidRPr="00037AF6">
        <w:rPr>
          <w:rFonts w:ascii="Arial" w:hAnsi="Arial" w:cs="Arial"/>
          <w:i/>
          <w:sz w:val="24"/>
          <w:szCs w:val="24"/>
        </w:rPr>
        <w:t xml:space="preserve"> el Secretario General de Gobierno, Miguel Ángel Flores Serna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2D592C1D" w14:textId="4D242ECB" w:rsidR="00196CEE" w:rsidRPr="00196CEE" w:rsidRDefault="00EA29FA" w:rsidP="00196CE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96CEE" w:rsidRPr="00196CEE">
        <w:rPr>
          <w:rFonts w:ascii="Arial" w:hAnsi="Arial" w:cs="Arial"/>
          <w:sz w:val="28"/>
          <w:szCs w:val="28"/>
        </w:rPr>
        <w:t xml:space="preserve">El Gobernador Samuel Alejandro García Sepúlveda se reunió </w:t>
      </w:r>
      <w:r w:rsidR="00196CEE">
        <w:rPr>
          <w:rFonts w:ascii="Arial" w:hAnsi="Arial" w:cs="Arial"/>
          <w:sz w:val="28"/>
          <w:szCs w:val="28"/>
        </w:rPr>
        <w:t xml:space="preserve">este viernes </w:t>
      </w:r>
      <w:r w:rsidR="00196CEE" w:rsidRPr="00196CEE">
        <w:rPr>
          <w:rFonts w:ascii="Arial" w:hAnsi="Arial" w:cs="Arial"/>
          <w:sz w:val="28"/>
          <w:szCs w:val="28"/>
        </w:rPr>
        <w:t>con la Magistrada Presidenta del Tribunal Superior de Justicia y del Consejo de la Judicatura del Estado de Nuevo León, Laura Perla Córdova Rodríguez.</w:t>
      </w:r>
    </w:p>
    <w:p w14:paraId="50FE0D1B" w14:textId="77777777" w:rsidR="00196CEE" w:rsidRPr="00196CEE" w:rsidRDefault="00196CEE" w:rsidP="00196CEE">
      <w:pPr>
        <w:jc w:val="both"/>
        <w:rPr>
          <w:rFonts w:ascii="Arial" w:hAnsi="Arial" w:cs="Arial"/>
          <w:sz w:val="28"/>
          <w:szCs w:val="28"/>
        </w:rPr>
      </w:pPr>
    </w:p>
    <w:p w14:paraId="4A7A609A" w14:textId="28BCD09F" w:rsidR="00DF0FC2" w:rsidRDefault="00196CEE" w:rsidP="00196CEE">
      <w:pPr>
        <w:jc w:val="both"/>
        <w:rPr>
          <w:rFonts w:ascii="Arial" w:hAnsi="Arial" w:cs="Arial"/>
          <w:sz w:val="28"/>
          <w:szCs w:val="28"/>
        </w:rPr>
      </w:pPr>
      <w:r w:rsidRPr="00196CEE">
        <w:rPr>
          <w:rFonts w:ascii="Arial" w:hAnsi="Arial" w:cs="Arial"/>
          <w:sz w:val="28"/>
          <w:szCs w:val="28"/>
        </w:rPr>
        <w:t>En la reunión, realizada en Palacio de Gobierno, e</w:t>
      </w:r>
      <w:r>
        <w:rPr>
          <w:rFonts w:ascii="Arial" w:hAnsi="Arial" w:cs="Arial"/>
          <w:sz w:val="28"/>
          <w:szCs w:val="28"/>
        </w:rPr>
        <w:t>l Mandatario estatal</w:t>
      </w:r>
      <w:r w:rsidR="00037AF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037AF6">
        <w:rPr>
          <w:rFonts w:ascii="Arial" w:hAnsi="Arial" w:cs="Arial"/>
          <w:sz w:val="28"/>
          <w:szCs w:val="28"/>
        </w:rPr>
        <w:t>quien estuvo acompañado  por el Secretario General de Gobierno, Miguel Ángel Flores Serna</w:t>
      </w:r>
      <w:bookmarkStart w:id="0" w:name="_GoBack"/>
      <w:bookmarkEnd w:id="0"/>
      <w:r w:rsidR="00037AF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refrendó el compromiso de su Administración para trabajar de manera conjunta con todos los actores políticos de la entidad a fin de seguir posicionando a Nuevo León como el mejor Estado del país.</w:t>
      </w:r>
    </w:p>
    <w:p w14:paraId="774608D4" w14:textId="77777777" w:rsidR="006921B8" w:rsidRDefault="006921B8" w:rsidP="00196CEE">
      <w:pPr>
        <w:jc w:val="both"/>
        <w:rPr>
          <w:rFonts w:ascii="Arial" w:hAnsi="Arial" w:cs="Arial"/>
          <w:sz w:val="28"/>
          <w:szCs w:val="28"/>
        </w:rPr>
      </w:pPr>
    </w:p>
    <w:p w14:paraId="36E58A99" w14:textId="77777777" w:rsidR="006921B8" w:rsidRDefault="006921B8" w:rsidP="006921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</w:t>
      </w:r>
      <w:r w:rsidRPr="006921B8">
        <w:rPr>
          <w:rFonts w:ascii="Arial" w:hAnsi="Arial" w:cs="Arial"/>
          <w:sz w:val="28"/>
          <w:szCs w:val="28"/>
        </w:rPr>
        <w:t>l mensaje es extensivo a los Poderes</w:t>
      </w:r>
      <w:r>
        <w:rPr>
          <w:rFonts w:ascii="Arial" w:hAnsi="Arial" w:cs="Arial"/>
          <w:sz w:val="28"/>
          <w:szCs w:val="28"/>
        </w:rPr>
        <w:t>, a los ciudadanos; h</w:t>
      </w:r>
      <w:r w:rsidRPr="006921B8">
        <w:rPr>
          <w:rFonts w:ascii="Arial" w:hAnsi="Arial" w:cs="Arial"/>
          <w:sz w:val="28"/>
          <w:szCs w:val="28"/>
        </w:rPr>
        <w:t>oy Nuev</w:t>
      </w:r>
      <w:r>
        <w:rPr>
          <w:rFonts w:ascii="Arial" w:hAnsi="Arial" w:cs="Arial"/>
          <w:sz w:val="28"/>
          <w:szCs w:val="28"/>
        </w:rPr>
        <w:t>o León es primer lugar en todo, q</w:t>
      </w:r>
      <w:r w:rsidRPr="006921B8">
        <w:rPr>
          <w:rFonts w:ascii="Arial" w:hAnsi="Arial" w:cs="Arial"/>
          <w:sz w:val="28"/>
          <w:szCs w:val="28"/>
        </w:rPr>
        <w:t>ueremos consolidarnos como el mejor Estado de México y tener un Poder Judicial fuerte, sólido, eficie</w:t>
      </w:r>
      <w:r>
        <w:rPr>
          <w:rFonts w:ascii="Arial" w:hAnsi="Arial" w:cs="Arial"/>
          <w:sz w:val="28"/>
          <w:szCs w:val="28"/>
        </w:rPr>
        <w:t xml:space="preserve">nte abona a lograr ese cometido, </w:t>
      </w:r>
      <w:r w:rsidRPr="006921B8">
        <w:rPr>
          <w:rFonts w:ascii="Arial" w:hAnsi="Arial" w:cs="Arial"/>
          <w:sz w:val="28"/>
          <w:szCs w:val="28"/>
        </w:rPr>
        <w:t xml:space="preserve">nos van a ver trabajando juntos </w:t>
      </w:r>
      <w:r>
        <w:rPr>
          <w:rFonts w:ascii="Arial" w:hAnsi="Arial" w:cs="Arial"/>
          <w:sz w:val="28"/>
          <w:szCs w:val="28"/>
        </w:rPr>
        <w:t>Poder Ejecutivo y</w:t>
      </w:r>
      <w:r w:rsidRPr="006921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Poder Judicial p</w:t>
      </w:r>
      <w:r w:rsidRPr="006921B8">
        <w:rPr>
          <w:rFonts w:ascii="Arial" w:hAnsi="Arial" w:cs="Arial"/>
          <w:sz w:val="28"/>
          <w:szCs w:val="28"/>
        </w:rPr>
        <w:t>or Nuevo León</w:t>
      </w:r>
      <w:r>
        <w:rPr>
          <w:rFonts w:ascii="Arial" w:hAnsi="Arial" w:cs="Arial"/>
          <w:sz w:val="28"/>
          <w:szCs w:val="28"/>
        </w:rPr>
        <w:t>”, manifestó.</w:t>
      </w:r>
    </w:p>
    <w:p w14:paraId="4BB95D50" w14:textId="77777777" w:rsidR="006921B8" w:rsidRDefault="006921B8" w:rsidP="006921B8">
      <w:pPr>
        <w:jc w:val="both"/>
        <w:rPr>
          <w:rFonts w:ascii="Arial" w:hAnsi="Arial" w:cs="Arial"/>
          <w:sz w:val="28"/>
          <w:szCs w:val="28"/>
        </w:rPr>
      </w:pPr>
    </w:p>
    <w:p w14:paraId="2984DE6F" w14:textId="56A77602" w:rsidR="00196CEE" w:rsidRDefault="006921B8" w:rsidP="006921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“M</w:t>
      </w:r>
      <w:r w:rsidRPr="006921B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va a tocar cerrar mis últimos dos</w:t>
      </w:r>
      <w:r w:rsidRPr="006921B8">
        <w:rPr>
          <w:rFonts w:ascii="Arial" w:hAnsi="Arial" w:cs="Arial"/>
          <w:sz w:val="28"/>
          <w:szCs w:val="28"/>
        </w:rPr>
        <w:t xml:space="preserve"> años con una gran abogada que tiene un currículum intachable de muchas áreas en la defensoría pública, en la entonces Procuraduría del Estado, ha estado en Ayuntamientos, su gra</w:t>
      </w:r>
      <w:r>
        <w:rPr>
          <w:rFonts w:ascii="Arial" w:hAnsi="Arial" w:cs="Arial"/>
          <w:sz w:val="28"/>
          <w:szCs w:val="28"/>
        </w:rPr>
        <w:t xml:space="preserve">n carrera en el Poder Judicial, </w:t>
      </w:r>
      <w:r w:rsidRPr="006921B8">
        <w:rPr>
          <w:rFonts w:ascii="Arial" w:hAnsi="Arial" w:cs="Arial"/>
          <w:sz w:val="28"/>
          <w:szCs w:val="28"/>
        </w:rPr>
        <w:t xml:space="preserve">decirle que </w:t>
      </w:r>
      <w:r w:rsidRPr="006921B8">
        <w:rPr>
          <w:rFonts w:ascii="Arial" w:hAnsi="Arial" w:cs="Arial"/>
          <w:sz w:val="28"/>
          <w:szCs w:val="28"/>
        </w:rPr>
        <w:lastRenderedPageBreak/>
        <w:t>cuente con el Estado Nuevo León y que tiene e</w:t>
      </w:r>
      <w:r>
        <w:rPr>
          <w:rFonts w:ascii="Arial" w:hAnsi="Arial" w:cs="Arial"/>
          <w:sz w:val="28"/>
          <w:szCs w:val="28"/>
        </w:rPr>
        <w:t>l Poder Ejecutivo a sus órdenes”, refirió el Gobernador.</w:t>
      </w:r>
    </w:p>
    <w:p w14:paraId="076C3096" w14:textId="77777777" w:rsidR="006921B8" w:rsidRDefault="006921B8" w:rsidP="006921B8">
      <w:pPr>
        <w:jc w:val="both"/>
        <w:rPr>
          <w:rFonts w:ascii="Arial" w:hAnsi="Arial" w:cs="Arial"/>
          <w:sz w:val="28"/>
          <w:szCs w:val="28"/>
        </w:rPr>
      </w:pPr>
    </w:p>
    <w:p w14:paraId="35C38557" w14:textId="73D97563" w:rsidR="006921B8" w:rsidRDefault="006921B8" w:rsidP="006921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su parte la Magistrada señaló que el Poder Judicial contribuirá para abonar a la Gobernabilidad de un Estado próspero como lo es Nuevo León.</w:t>
      </w:r>
    </w:p>
    <w:p w14:paraId="223A6929" w14:textId="77777777" w:rsidR="006921B8" w:rsidRDefault="006921B8" w:rsidP="006921B8">
      <w:pPr>
        <w:jc w:val="both"/>
        <w:rPr>
          <w:rFonts w:ascii="Arial" w:hAnsi="Arial" w:cs="Arial"/>
          <w:sz w:val="28"/>
          <w:szCs w:val="28"/>
        </w:rPr>
      </w:pPr>
    </w:p>
    <w:p w14:paraId="6242BC18" w14:textId="6ABB579B" w:rsidR="006921B8" w:rsidRDefault="006921B8" w:rsidP="00C40E3E">
      <w:pPr>
        <w:jc w:val="both"/>
        <w:rPr>
          <w:rFonts w:ascii="Arial" w:hAnsi="Arial" w:cs="Arial"/>
          <w:sz w:val="28"/>
          <w:szCs w:val="28"/>
        </w:rPr>
      </w:pPr>
      <w:r w:rsidRPr="006921B8">
        <w:rPr>
          <w:rFonts w:ascii="Arial" w:hAnsi="Arial" w:cs="Arial"/>
          <w:sz w:val="28"/>
          <w:szCs w:val="28"/>
        </w:rPr>
        <w:t>“Cuente con que el Poder Judicial siempre va a abonar a la gobernabilidad de este Estado que es muy</w:t>
      </w:r>
      <w:r>
        <w:rPr>
          <w:rFonts w:ascii="Arial" w:hAnsi="Arial" w:cs="Arial"/>
          <w:sz w:val="28"/>
          <w:szCs w:val="28"/>
        </w:rPr>
        <w:t xml:space="preserve"> próspero y que estos próximos dos</w:t>
      </w:r>
      <w:r w:rsidRPr="006921B8">
        <w:rPr>
          <w:rFonts w:ascii="Arial" w:hAnsi="Arial" w:cs="Arial"/>
          <w:sz w:val="28"/>
          <w:szCs w:val="28"/>
        </w:rPr>
        <w:t xml:space="preserve"> años tenemos para honrar 200 años de la instalación del Poder Judicial y van a siempre contribuir con</w:t>
      </w:r>
      <w:r>
        <w:rPr>
          <w:rFonts w:ascii="Arial" w:hAnsi="Arial" w:cs="Arial"/>
          <w:sz w:val="28"/>
          <w:szCs w:val="28"/>
        </w:rPr>
        <w:t xml:space="preserve"> todos los proyectos de los neoloneses”, expresó.</w:t>
      </w:r>
    </w:p>
    <w:p w14:paraId="112ABAC3" w14:textId="77777777" w:rsidR="006921B8" w:rsidRDefault="006921B8" w:rsidP="00C40E3E">
      <w:pPr>
        <w:jc w:val="both"/>
        <w:rPr>
          <w:rFonts w:ascii="Arial" w:hAnsi="Arial" w:cs="Arial"/>
          <w:sz w:val="28"/>
          <w:szCs w:val="28"/>
        </w:rPr>
      </w:pPr>
    </w:p>
    <w:p w14:paraId="3776DEF5" w14:textId="1F3B7B0C" w:rsidR="00196CEE" w:rsidRPr="006921B8" w:rsidRDefault="00196CEE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En la reunión entre el </w:t>
      </w:r>
      <w:r w:rsidRPr="00196CEE">
        <w:rPr>
          <w:rFonts w:ascii="Arial" w:hAnsi="Arial" w:cs="Arial"/>
          <w:bCs/>
          <w:color w:val="323E4F"/>
          <w:sz w:val="28"/>
          <w:szCs w:val="28"/>
        </w:rPr>
        <w:t xml:space="preserve">Gobernador </w:t>
      </w:r>
      <w:r w:rsidR="008F5E80">
        <w:rPr>
          <w:rFonts w:ascii="Arial" w:hAnsi="Arial" w:cs="Arial"/>
          <w:bCs/>
          <w:color w:val="323E4F"/>
          <w:sz w:val="28"/>
          <w:szCs w:val="28"/>
        </w:rPr>
        <w:t>y la P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residenta del TSJE participaron también </w:t>
      </w:r>
      <w:r w:rsidRPr="00196CEE">
        <w:rPr>
          <w:rFonts w:ascii="Arial" w:hAnsi="Arial" w:cs="Arial"/>
          <w:bCs/>
          <w:color w:val="323E4F"/>
          <w:sz w:val="28"/>
          <w:szCs w:val="28"/>
        </w:rPr>
        <w:t>el Secretario General de Gobierno, Miguel Ángel Flores Serna</w:t>
      </w:r>
      <w:r>
        <w:rPr>
          <w:rFonts w:ascii="Arial" w:hAnsi="Arial" w:cs="Arial"/>
          <w:bCs/>
          <w:color w:val="323E4F"/>
          <w:sz w:val="28"/>
          <w:szCs w:val="28"/>
        </w:rPr>
        <w:t>; y el Consejero de la Judicatura, Carlos Eduardo Mendoza C</w:t>
      </w:r>
      <w:r w:rsidRPr="00196CEE">
        <w:rPr>
          <w:rFonts w:ascii="Arial" w:hAnsi="Arial" w:cs="Arial"/>
          <w:bCs/>
          <w:color w:val="323E4F"/>
          <w:sz w:val="28"/>
          <w:szCs w:val="28"/>
        </w:rPr>
        <w:t>ano</w:t>
      </w:r>
      <w:r>
        <w:rPr>
          <w:rFonts w:ascii="Arial" w:hAnsi="Arial" w:cs="Arial"/>
          <w:bCs/>
          <w:color w:val="323E4F"/>
          <w:sz w:val="28"/>
          <w:szCs w:val="28"/>
        </w:rPr>
        <w:t>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37AF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6CEE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72BA2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21B8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5E80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B4E9E"/>
    <w:rsid w:val="00AD06C4"/>
    <w:rsid w:val="00AF03DD"/>
    <w:rsid w:val="00B01173"/>
    <w:rsid w:val="00B06482"/>
    <w:rsid w:val="00B16EC6"/>
    <w:rsid w:val="00B20134"/>
    <w:rsid w:val="00B4275A"/>
    <w:rsid w:val="00B43473"/>
    <w:rsid w:val="00B5168D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9C0042-A16B-42A2-BDDD-22E0DC0C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2025-08-15T16:15:00Z</dcterms:created>
  <dcterms:modified xsi:type="dcterms:W3CDTF">2025-08-15T19:35:00Z</dcterms:modified>
</cp:coreProperties>
</file>