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A01ADD7" w:rsidR="00EA29FA" w:rsidRPr="00C60FD1" w:rsidRDefault="00106E87" w:rsidP="00F7608B">
      <w:pPr>
        <w:jc w:val="right"/>
        <w:rPr>
          <w:rFonts w:ascii="Arial" w:hAnsi="Arial" w:cs="Arial"/>
          <w:b/>
          <w:sz w:val="22"/>
          <w:lang w:val="es-ES"/>
        </w:rPr>
      </w:pPr>
      <w:r>
        <w:rPr>
          <w:rFonts w:ascii="Arial" w:hAnsi="Arial" w:cs="Arial"/>
          <w:b/>
          <w:sz w:val="22"/>
          <w:lang w:val="es-ES"/>
        </w:rPr>
        <w:t>CP/0936</w:t>
      </w:r>
      <w:r w:rsidR="00F7608B">
        <w:rPr>
          <w:rFonts w:ascii="Arial" w:hAnsi="Arial" w:cs="Arial"/>
          <w:b/>
          <w:sz w:val="22"/>
          <w:lang w:val="es-ES"/>
        </w:rPr>
        <w:t>/2025</w:t>
      </w:r>
    </w:p>
    <w:p w14:paraId="695E3F55" w14:textId="5D466CD4" w:rsidR="00703B09" w:rsidRDefault="00106E87" w:rsidP="00703B09">
      <w:pPr>
        <w:jc w:val="right"/>
        <w:rPr>
          <w:rFonts w:ascii="Arial" w:hAnsi="Arial" w:cs="Arial"/>
          <w:sz w:val="22"/>
          <w:lang w:val="es-ES"/>
        </w:rPr>
      </w:pPr>
      <w:r>
        <w:rPr>
          <w:rFonts w:ascii="Arial" w:hAnsi="Arial" w:cs="Arial"/>
          <w:sz w:val="22"/>
          <w:lang w:val="es-ES"/>
        </w:rPr>
        <w:t>25</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1B39B433" w:rsidR="00D123A7" w:rsidRDefault="00106E87" w:rsidP="00106E87">
      <w:pPr>
        <w:jc w:val="center"/>
        <w:rPr>
          <w:rFonts w:ascii="Arial" w:hAnsi="Arial" w:cs="Arial"/>
          <w:b/>
          <w:sz w:val="28"/>
          <w:szCs w:val="28"/>
        </w:rPr>
      </w:pPr>
      <w:r w:rsidRPr="00106E87">
        <w:rPr>
          <w:rFonts w:ascii="Arial" w:hAnsi="Arial" w:cs="Arial"/>
          <w:b/>
          <w:sz w:val="28"/>
          <w:szCs w:val="28"/>
        </w:rPr>
        <w:t>EN NL LOS ÍNDICES DELICTIVOS SIGUEN A LA BAJA</w:t>
      </w:r>
    </w:p>
    <w:p w14:paraId="0FC2D748" w14:textId="77777777" w:rsidR="00106E87" w:rsidRPr="00221F80" w:rsidRDefault="00106E87" w:rsidP="00524D74">
      <w:pPr>
        <w:rPr>
          <w:rFonts w:ascii="Arial" w:hAnsi="Arial" w:cs="Arial"/>
          <w:b/>
          <w:sz w:val="22"/>
          <w:szCs w:val="22"/>
        </w:rPr>
      </w:pPr>
    </w:p>
    <w:p w14:paraId="0825569A" w14:textId="77777777" w:rsidR="00106E87" w:rsidRDefault="00106E87" w:rsidP="00106E87">
      <w:pPr>
        <w:pStyle w:val="Prrafodelista"/>
        <w:numPr>
          <w:ilvl w:val="0"/>
          <w:numId w:val="21"/>
        </w:numPr>
        <w:rPr>
          <w:rFonts w:ascii="Arial" w:hAnsi="Arial" w:cs="Arial"/>
          <w:i/>
        </w:rPr>
      </w:pPr>
      <w:r w:rsidRPr="00106E87">
        <w:rPr>
          <w:rFonts w:ascii="Arial" w:hAnsi="Arial" w:cs="Arial"/>
          <w:i/>
        </w:rPr>
        <w:t>Nuevo León se posiciona en el lugar número 20 en el ranking nacional de incidencia delictiva.</w:t>
      </w:r>
    </w:p>
    <w:p w14:paraId="126C96D3" w14:textId="1B77F4CA" w:rsidR="00394AB5" w:rsidRDefault="00106E87" w:rsidP="00106E87">
      <w:pPr>
        <w:pStyle w:val="Prrafodelista"/>
        <w:numPr>
          <w:ilvl w:val="0"/>
          <w:numId w:val="21"/>
        </w:numPr>
        <w:rPr>
          <w:rFonts w:ascii="Arial" w:hAnsi="Arial" w:cs="Arial"/>
          <w:i/>
        </w:rPr>
      </w:pPr>
      <w:r w:rsidRPr="00106E87">
        <w:rPr>
          <w:rFonts w:ascii="Arial" w:hAnsi="Arial" w:cs="Arial"/>
          <w:i/>
        </w:rPr>
        <w:t>El Gobernador, Samuel Alejandro García Sepúlveda destacó que 2025 ha sido el mejor de los últimos ocho años en las cifras del delito de homicidio.</w:t>
      </w:r>
    </w:p>
    <w:p w14:paraId="63F6AE9D" w14:textId="1AF9C8DF" w:rsidR="00106E87" w:rsidRPr="00106E87" w:rsidRDefault="00106E87" w:rsidP="00106E87">
      <w:pPr>
        <w:pStyle w:val="Prrafodelista"/>
        <w:numPr>
          <w:ilvl w:val="0"/>
          <w:numId w:val="21"/>
        </w:numPr>
        <w:rPr>
          <w:rFonts w:ascii="Arial" w:hAnsi="Arial" w:cs="Arial"/>
          <w:i/>
        </w:rPr>
      </w:pPr>
      <w:r w:rsidRPr="00106E87">
        <w:rPr>
          <w:rFonts w:ascii="Arial" w:hAnsi="Arial" w:cs="Arial"/>
          <w:i/>
        </w:rPr>
        <w:t>En el acumulado anual con corte hasta el 14 de julio,</w:t>
      </w:r>
      <w:bookmarkStart w:id="0" w:name="_GoBack"/>
      <w:bookmarkEnd w:id="0"/>
      <w:r w:rsidRPr="00106E87">
        <w:rPr>
          <w:rFonts w:ascii="Arial" w:hAnsi="Arial" w:cs="Arial"/>
          <w:i/>
        </w:rPr>
        <w:t xml:space="preserve"> este crimen registró una disminución del 49 por ciento, comparado con el mismo periodo, pero de 2024.</w:t>
      </w:r>
    </w:p>
    <w:p w14:paraId="2A3F4054" w14:textId="5D80159D" w:rsidR="00106E87" w:rsidRPr="00106E87" w:rsidRDefault="00106E87" w:rsidP="00106E87">
      <w:pPr>
        <w:jc w:val="both"/>
        <w:rPr>
          <w:rFonts w:ascii="Arial" w:hAnsi="Arial" w:cs="Arial"/>
          <w:sz w:val="28"/>
          <w:szCs w:val="28"/>
        </w:rPr>
      </w:pPr>
      <w:r>
        <w:rPr>
          <w:rFonts w:ascii="Arial" w:hAnsi="Arial" w:cs="Arial"/>
          <w:b/>
          <w:sz w:val="28"/>
          <w:szCs w:val="28"/>
        </w:rPr>
        <w:t>Apodaca</w:t>
      </w:r>
      <w:r w:rsidR="00EA29FA" w:rsidRPr="00927177">
        <w:rPr>
          <w:rFonts w:ascii="Arial" w:hAnsi="Arial" w:cs="Arial"/>
          <w:b/>
          <w:sz w:val="28"/>
          <w:szCs w:val="28"/>
        </w:rPr>
        <w:t>, Nuevo León.-</w:t>
      </w:r>
      <w:r>
        <w:rPr>
          <w:rFonts w:ascii="Arial" w:hAnsi="Arial" w:cs="Arial"/>
          <w:b/>
          <w:sz w:val="28"/>
          <w:szCs w:val="28"/>
        </w:rPr>
        <w:t xml:space="preserve"> </w:t>
      </w:r>
      <w:r w:rsidRPr="00106E87">
        <w:rPr>
          <w:rFonts w:ascii="Arial" w:hAnsi="Arial" w:cs="Arial"/>
          <w:sz w:val="28"/>
          <w:szCs w:val="28"/>
        </w:rPr>
        <w:t xml:space="preserve">Al mantenerse con una tendencia a la baja, la incidencia delictiva en Nuevo León sigue a la baja al pasar de la posición número 4 a la 20 en el ranking a nivel nacional. </w:t>
      </w:r>
    </w:p>
    <w:p w14:paraId="5793AC02" w14:textId="77777777" w:rsidR="00106E87" w:rsidRPr="00106E87" w:rsidRDefault="00106E87" w:rsidP="00106E87">
      <w:pPr>
        <w:jc w:val="both"/>
        <w:rPr>
          <w:rFonts w:ascii="Arial" w:hAnsi="Arial" w:cs="Arial"/>
          <w:sz w:val="28"/>
          <w:szCs w:val="28"/>
        </w:rPr>
      </w:pPr>
    </w:p>
    <w:p w14:paraId="573AAC3B" w14:textId="01972179" w:rsidR="00106E87" w:rsidRPr="00106E87" w:rsidRDefault="00106E87" w:rsidP="00106E87">
      <w:pPr>
        <w:jc w:val="both"/>
        <w:rPr>
          <w:rFonts w:ascii="Arial" w:hAnsi="Arial" w:cs="Arial"/>
          <w:sz w:val="28"/>
          <w:szCs w:val="28"/>
        </w:rPr>
      </w:pPr>
      <w:r w:rsidRPr="00106E87">
        <w:rPr>
          <w:rFonts w:ascii="Arial" w:hAnsi="Arial" w:cs="Arial"/>
          <w:sz w:val="28"/>
          <w:szCs w:val="28"/>
        </w:rPr>
        <w:t xml:space="preserve">Estas cifras son los resultados de la estrategia de seguridad de las acciones de los tres órdenes de Gobierno, los cuales se presentaron en la Mesa de Coordinación  para la Construcción de la </w:t>
      </w:r>
      <w:r>
        <w:rPr>
          <w:rFonts w:ascii="Arial" w:hAnsi="Arial" w:cs="Arial"/>
          <w:sz w:val="28"/>
          <w:szCs w:val="28"/>
        </w:rPr>
        <w:t xml:space="preserve">Paz y Seguridad que se realizó </w:t>
      </w:r>
      <w:r w:rsidRPr="00106E87">
        <w:rPr>
          <w:rFonts w:ascii="Arial" w:hAnsi="Arial" w:cs="Arial"/>
          <w:sz w:val="28"/>
          <w:szCs w:val="28"/>
        </w:rPr>
        <w:t xml:space="preserve">en la Séptima Zona Militar. </w:t>
      </w:r>
    </w:p>
    <w:p w14:paraId="00EE35AB" w14:textId="77777777" w:rsidR="00106E87" w:rsidRPr="00106E87" w:rsidRDefault="00106E87" w:rsidP="00106E87">
      <w:pPr>
        <w:jc w:val="both"/>
        <w:rPr>
          <w:rFonts w:ascii="Arial" w:hAnsi="Arial" w:cs="Arial"/>
          <w:sz w:val="28"/>
          <w:szCs w:val="28"/>
        </w:rPr>
      </w:pPr>
    </w:p>
    <w:p w14:paraId="4D8D999E" w14:textId="7BEED2BE" w:rsidR="00106E87" w:rsidRPr="00106E87" w:rsidRDefault="00106E87" w:rsidP="00106E87">
      <w:pPr>
        <w:jc w:val="both"/>
        <w:rPr>
          <w:rFonts w:ascii="Arial" w:hAnsi="Arial" w:cs="Arial"/>
          <w:sz w:val="28"/>
          <w:szCs w:val="28"/>
        </w:rPr>
      </w:pPr>
      <w:r w:rsidRPr="00106E87">
        <w:rPr>
          <w:rFonts w:ascii="Arial" w:hAnsi="Arial" w:cs="Arial"/>
          <w:sz w:val="28"/>
          <w:szCs w:val="28"/>
        </w:rPr>
        <w:t>El Gobernador, Samuel Alejandro García Sepúlveda encabezó la reunión y destacó que de manera particular el 2025 h</w:t>
      </w:r>
      <w:r>
        <w:rPr>
          <w:rFonts w:ascii="Arial" w:hAnsi="Arial" w:cs="Arial"/>
          <w:sz w:val="28"/>
          <w:szCs w:val="28"/>
        </w:rPr>
        <w:t xml:space="preserve">a sido el mejor de los últimos </w:t>
      </w:r>
      <w:r w:rsidRPr="00106E87">
        <w:rPr>
          <w:rFonts w:ascii="Arial" w:hAnsi="Arial" w:cs="Arial"/>
          <w:sz w:val="28"/>
          <w:szCs w:val="28"/>
        </w:rPr>
        <w:t>ocho años en las cifras del delito de homicidio doloso, al reportarse 459 casos en lo que va del año.</w:t>
      </w:r>
    </w:p>
    <w:p w14:paraId="4C4B1A97" w14:textId="77777777" w:rsidR="00106E87" w:rsidRPr="00106E87" w:rsidRDefault="00106E87" w:rsidP="00106E87">
      <w:pPr>
        <w:jc w:val="both"/>
        <w:rPr>
          <w:rFonts w:ascii="Arial" w:hAnsi="Arial" w:cs="Arial"/>
          <w:sz w:val="28"/>
          <w:szCs w:val="28"/>
        </w:rPr>
      </w:pPr>
    </w:p>
    <w:p w14:paraId="7847F023" w14:textId="77777777" w:rsidR="00106E87" w:rsidRPr="00106E87" w:rsidRDefault="00106E87" w:rsidP="00106E87">
      <w:pPr>
        <w:jc w:val="both"/>
        <w:rPr>
          <w:rFonts w:ascii="Arial" w:hAnsi="Arial" w:cs="Arial"/>
          <w:sz w:val="28"/>
          <w:szCs w:val="28"/>
        </w:rPr>
      </w:pPr>
      <w:r w:rsidRPr="00106E87">
        <w:rPr>
          <w:rFonts w:ascii="Arial" w:hAnsi="Arial" w:cs="Arial"/>
          <w:sz w:val="28"/>
          <w:szCs w:val="28"/>
        </w:rPr>
        <w:t>Además, resaltó que este crimen registró una disminución del 49 por ciento, comparado con el mismo periodo, pero de 2024.</w:t>
      </w:r>
    </w:p>
    <w:p w14:paraId="7AD47462" w14:textId="77777777" w:rsidR="00106E87" w:rsidRPr="00106E87" w:rsidRDefault="00106E87" w:rsidP="00106E87">
      <w:pPr>
        <w:jc w:val="both"/>
        <w:rPr>
          <w:rFonts w:ascii="Arial" w:hAnsi="Arial" w:cs="Arial"/>
          <w:sz w:val="28"/>
          <w:szCs w:val="28"/>
        </w:rPr>
      </w:pPr>
    </w:p>
    <w:p w14:paraId="4381D59A" w14:textId="77777777" w:rsidR="00106E87" w:rsidRPr="00106E87" w:rsidRDefault="00106E87" w:rsidP="00106E87">
      <w:pPr>
        <w:jc w:val="both"/>
        <w:rPr>
          <w:rFonts w:ascii="Arial" w:hAnsi="Arial" w:cs="Arial"/>
          <w:sz w:val="28"/>
          <w:szCs w:val="28"/>
        </w:rPr>
      </w:pPr>
      <w:r w:rsidRPr="00106E87">
        <w:rPr>
          <w:rFonts w:ascii="Arial" w:hAnsi="Arial" w:cs="Arial"/>
          <w:sz w:val="28"/>
          <w:szCs w:val="28"/>
        </w:rPr>
        <w:t xml:space="preserve">Tan solo en el mes de Julio, trascendió la reducción de los homicidios dolosos al pasar de 110 el año pasado, a 32 en 2025, es decir, 78 menos. </w:t>
      </w:r>
    </w:p>
    <w:p w14:paraId="66EC547A" w14:textId="77777777" w:rsidR="00106E87" w:rsidRPr="00106E87" w:rsidRDefault="00106E87" w:rsidP="00106E87">
      <w:pPr>
        <w:jc w:val="both"/>
        <w:rPr>
          <w:rFonts w:ascii="Arial" w:hAnsi="Arial" w:cs="Arial"/>
          <w:sz w:val="28"/>
          <w:szCs w:val="28"/>
        </w:rPr>
      </w:pPr>
    </w:p>
    <w:p w14:paraId="1371BCDE" w14:textId="77777777" w:rsidR="00106E87" w:rsidRPr="00106E87" w:rsidRDefault="00106E87" w:rsidP="00106E87">
      <w:pPr>
        <w:jc w:val="both"/>
        <w:rPr>
          <w:rFonts w:ascii="Arial" w:hAnsi="Arial" w:cs="Arial"/>
          <w:sz w:val="28"/>
          <w:szCs w:val="28"/>
        </w:rPr>
      </w:pPr>
      <w:r w:rsidRPr="00106E87">
        <w:rPr>
          <w:rFonts w:ascii="Arial" w:hAnsi="Arial" w:cs="Arial"/>
          <w:sz w:val="28"/>
          <w:szCs w:val="28"/>
        </w:rPr>
        <w:t xml:space="preserve">En la reunión, participaron el General, Juan José Gómez Ruiz, Comandante de la IV Región Militar; el General Antonio Melchor Ruiz, </w:t>
      </w:r>
      <w:r w:rsidRPr="00106E87">
        <w:rPr>
          <w:rFonts w:ascii="Arial" w:hAnsi="Arial" w:cs="Arial"/>
          <w:sz w:val="28"/>
          <w:szCs w:val="28"/>
        </w:rPr>
        <w:lastRenderedPageBreak/>
        <w:t xml:space="preserve">Comandante de la 7ª Zona Militar; el General </w:t>
      </w:r>
      <w:proofErr w:type="spellStart"/>
      <w:r w:rsidRPr="00106E87">
        <w:rPr>
          <w:rFonts w:ascii="Arial" w:hAnsi="Arial" w:cs="Arial"/>
          <w:sz w:val="28"/>
          <w:szCs w:val="28"/>
        </w:rPr>
        <w:t>Arody</w:t>
      </w:r>
      <w:proofErr w:type="spellEnd"/>
      <w:r w:rsidRPr="00106E87">
        <w:rPr>
          <w:rFonts w:ascii="Arial" w:hAnsi="Arial" w:cs="Arial"/>
          <w:sz w:val="28"/>
          <w:szCs w:val="28"/>
        </w:rPr>
        <w:t xml:space="preserve"> Salvador Lorenzo Bautista, Coordinador Estatal de la Guardia Nacional (GN).</w:t>
      </w:r>
    </w:p>
    <w:p w14:paraId="0D673D62" w14:textId="77777777" w:rsidR="00106E87" w:rsidRPr="00106E87" w:rsidRDefault="00106E87" w:rsidP="00106E87">
      <w:pPr>
        <w:jc w:val="both"/>
        <w:rPr>
          <w:rFonts w:ascii="Arial" w:hAnsi="Arial" w:cs="Arial"/>
          <w:sz w:val="28"/>
          <w:szCs w:val="28"/>
        </w:rPr>
      </w:pPr>
    </w:p>
    <w:p w14:paraId="0E8B13E1" w14:textId="4CAA9CF0" w:rsidR="000528E9" w:rsidRDefault="00106E87" w:rsidP="00106E87">
      <w:pPr>
        <w:jc w:val="both"/>
        <w:rPr>
          <w:rFonts w:ascii="Arial" w:hAnsi="Arial" w:cs="Arial"/>
          <w:sz w:val="28"/>
          <w:szCs w:val="28"/>
        </w:rPr>
      </w:pPr>
      <w:r w:rsidRPr="00106E87">
        <w:rPr>
          <w:rFonts w:ascii="Arial" w:hAnsi="Arial" w:cs="Arial"/>
          <w:sz w:val="28"/>
          <w:szCs w:val="28"/>
        </w:rPr>
        <w:t xml:space="preserve">También estuvieron presentes, el Secretario General de Gobierno,  Miguel Ángel Flores Serna; Gerardo Escamilla Vargas, Titular de la Nueva Fuerza Civil; </w:t>
      </w:r>
      <w:r w:rsidRPr="00106E87">
        <w:rPr>
          <w:rFonts w:ascii="Tahoma" w:hAnsi="Tahoma" w:cs="Tahoma"/>
          <w:sz w:val="28"/>
          <w:szCs w:val="28"/>
        </w:rPr>
        <w:t>⁠</w:t>
      </w:r>
      <w:r w:rsidRPr="00106E87">
        <w:rPr>
          <w:rFonts w:ascii="Arial" w:hAnsi="Arial" w:cs="Arial"/>
          <w:sz w:val="28"/>
          <w:szCs w:val="28"/>
        </w:rPr>
        <w:t>Javier Flores Saldívar, Fiscal General de Justicia del Estado; además  de funcionarios federales, estatales y municipales, como mandos de seguridad.</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06E87"/>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5AB2-CE33-4D61-B6B1-67C5C2F3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2025-07-25T21:30:00Z</dcterms:created>
  <dcterms:modified xsi:type="dcterms:W3CDTF">2025-07-25T21:30:00Z</dcterms:modified>
</cp:coreProperties>
</file>