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7201FC" w:rsidR="00EA29FA" w:rsidRPr="00C60FD1" w:rsidRDefault="00D14CA5" w:rsidP="00EA29FA">
      <w:pPr>
        <w:jc w:val="right"/>
        <w:rPr>
          <w:rFonts w:ascii="Arial" w:hAnsi="Arial" w:cs="Arial"/>
          <w:b/>
          <w:sz w:val="22"/>
          <w:lang w:val="es-ES"/>
        </w:rPr>
      </w:pPr>
      <w:r>
        <w:rPr>
          <w:rFonts w:ascii="Arial" w:hAnsi="Arial" w:cs="Arial"/>
          <w:b/>
          <w:sz w:val="22"/>
          <w:lang w:val="es-ES"/>
        </w:rPr>
        <w:t>CP/0</w:t>
      </w:r>
      <w:r w:rsidR="00203CB4">
        <w:rPr>
          <w:rFonts w:ascii="Arial" w:hAnsi="Arial" w:cs="Arial"/>
          <w:b/>
          <w:sz w:val="22"/>
          <w:lang w:val="es-ES"/>
        </w:rPr>
        <w:t>7</w:t>
      </w:r>
      <w:r w:rsidR="003607AC">
        <w:rPr>
          <w:rFonts w:ascii="Arial" w:hAnsi="Arial" w:cs="Arial"/>
          <w:b/>
          <w:sz w:val="22"/>
          <w:lang w:val="es-ES"/>
        </w:rPr>
        <w:t>51</w:t>
      </w:r>
      <w:r w:rsidR="00EA29FA">
        <w:rPr>
          <w:rFonts w:ascii="Arial" w:hAnsi="Arial" w:cs="Arial"/>
          <w:b/>
          <w:sz w:val="22"/>
          <w:lang w:val="es-ES"/>
        </w:rPr>
        <w:t>/2025</w:t>
      </w:r>
    </w:p>
    <w:p w14:paraId="695E3F55" w14:textId="1AAC74A8" w:rsidR="00703B09" w:rsidRDefault="0023412D" w:rsidP="00703B09">
      <w:pPr>
        <w:jc w:val="right"/>
        <w:rPr>
          <w:rFonts w:ascii="Arial" w:hAnsi="Arial" w:cs="Arial"/>
          <w:sz w:val="22"/>
          <w:lang w:val="es-ES"/>
        </w:rPr>
      </w:pPr>
      <w:r>
        <w:rPr>
          <w:rFonts w:ascii="Arial" w:hAnsi="Arial" w:cs="Arial"/>
          <w:sz w:val="22"/>
          <w:lang w:val="es-ES"/>
        </w:rPr>
        <w:t xml:space="preserve">14 </w:t>
      </w:r>
      <w:r w:rsidR="00C15F5D">
        <w:rPr>
          <w:rFonts w:ascii="Arial" w:hAnsi="Arial" w:cs="Arial"/>
          <w:sz w:val="22"/>
          <w:lang w:val="es-ES"/>
        </w:rPr>
        <w:t>de</w:t>
      </w:r>
      <w:r w:rsidR="005700E6">
        <w:rPr>
          <w:rFonts w:ascii="Arial" w:hAnsi="Arial" w:cs="Arial"/>
          <w:sz w:val="22"/>
          <w:lang w:val="es-ES"/>
        </w:rPr>
        <w:t xml:space="preserve"> juni</w:t>
      </w:r>
      <w:r w:rsidR="00C15F5D">
        <w:rPr>
          <w:rFonts w:ascii="Arial" w:hAnsi="Arial" w:cs="Arial"/>
          <w:sz w:val="22"/>
          <w:lang w:val="es-ES"/>
        </w:rPr>
        <w:t>o</w:t>
      </w:r>
      <w:r w:rsidR="00EA29FA">
        <w:rPr>
          <w:rFonts w:ascii="Arial" w:hAnsi="Arial" w:cs="Arial"/>
          <w:sz w:val="22"/>
          <w:lang w:val="es-ES"/>
        </w:rPr>
        <w:t xml:space="preserve"> de 2025</w:t>
      </w:r>
    </w:p>
    <w:p w14:paraId="73A6BBEA" w14:textId="77777777" w:rsidR="00FF6244" w:rsidRDefault="00FF6244" w:rsidP="009941BA">
      <w:pPr>
        <w:jc w:val="center"/>
        <w:rPr>
          <w:rStyle w:val="s1"/>
          <w:rFonts w:ascii="Arial" w:hAnsi="Arial" w:cs="Arial"/>
          <w:sz w:val="28"/>
          <w:szCs w:val="28"/>
          <w:lang w:eastAsia="es-MX"/>
        </w:rPr>
      </w:pPr>
      <w:bookmarkStart w:id="0" w:name="_GoBack"/>
    </w:p>
    <w:bookmarkEnd w:id="0"/>
    <w:p w14:paraId="4F99B7E7" w14:textId="77777777" w:rsidR="0023412D" w:rsidRDefault="000D7775" w:rsidP="0023412D">
      <w:pPr>
        <w:jc w:val="center"/>
        <w:divId w:val="1644117717"/>
        <w:rPr>
          <w:rFonts w:ascii="Arial" w:hAnsi="Arial" w:cs="Arial"/>
          <w:b/>
          <w:bCs/>
          <w:sz w:val="32"/>
          <w:szCs w:val="32"/>
          <w:lang w:eastAsia="es-MX"/>
        </w:rPr>
      </w:pPr>
      <w:r w:rsidRPr="000D7775">
        <w:rPr>
          <w:rFonts w:ascii="Arial" w:hAnsi="Arial" w:cs="Arial"/>
          <w:b/>
          <w:bCs/>
          <w:sz w:val="32"/>
          <w:szCs w:val="32"/>
          <w:lang w:eastAsia="es-MX"/>
        </w:rPr>
        <w:t xml:space="preserve">MUESTRA GOBIERNO DE NL </w:t>
      </w:r>
    </w:p>
    <w:p w14:paraId="0ADF3C90" w14:textId="15789FDE" w:rsidR="000D7775" w:rsidRPr="000D7775" w:rsidRDefault="000D7775" w:rsidP="0023412D">
      <w:pPr>
        <w:jc w:val="center"/>
        <w:divId w:val="1644117717"/>
        <w:rPr>
          <w:rFonts w:ascii="Arial" w:hAnsi="Arial" w:cs="Arial"/>
          <w:b/>
          <w:bCs/>
          <w:sz w:val="32"/>
          <w:szCs w:val="32"/>
          <w:lang w:eastAsia="es-MX"/>
        </w:rPr>
      </w:pPr>
      <w:r w:rsidRPr="000D7775">
        <w:rPr>
          <w:rFonts w:ascii="Arial" w:hAnsi="Arial" w:cs="Arial"/>
          <w:b/>
          <w:bCs/>
          <w:sz w:val="32"/>
          <w:szCs w:val="32"/>
          <w:lang w:eastAsia="es-MX"/>
        </w:rPr>
        <w:t>CANCELACIÓN DE VIADUCTO</w:t>
      </w:r>
    </w:p>
    <w:p w14:paraId="312326AC" w14:textId="77777777" w:rsidR="000D7775" w:rsidRPr="000D7775" w:rsidRDefault="000D7775" w:rsidP="000D7775">
      <w:pPr>
        <w:jc w:val="both"/>
        <w:divId w:val="1644117717"/>
        <w:rPr>
          <w:rFonts w:ascii="Arial" w:hAnsi="Arial" w:cs="Arial"/>
          <w:sz w:val="28"/>
          <w:szCs w:val="28"/>
          <w:lang w:eastAsia="es-MX"/>
        </w:rPr>
      </w:pPr>
    </w:p>
    <w:p w14:paraId="73E067B9" w14:textId="77777777" w:rsidR="0023412D" w:rsidRPr="00A4448D" w:rsidRDefault="000D7775" w:rsidP="00A4448D">
      <w:pPr>
        <w:pStyle w:val="Sinespaciado"/>
        <w:numPr>
          <w:ilvl w:val="0"/>
          <w:numId w:val="27"/>
        </w:numPr>
        <w:jc w:val="both"/>
        <w:divId w:val="1644117717"/>
        <w:rPr>
          <w:rFonts w:ascii="Arial" w:hAnsi="Arial" w:cs="Arial"/>
          <w:i/>
          <w:iCs/>
          <w:lang w:eastAsia="es-MX"/>
        </w:rPr>
      </w:pPr>
      <w:r w:rsidRPr="00A4448D">
        <w:rPr>
          <w:rFonts w:ascii="Arial" w:hAnsi="Arial" w:cs="Arial"/>
          <w:i/>
          <w:iCs/>
          <w:lang w:eastAsia="es-MX"/>
        </w:rPr>
        <w:t>Al iniciar el Foro Ciudadano ‘Por el Futuro del Río Santa Catarina’, el Gobierno del Estado anunció también que van por un Corredor Biológico Ripario en la zona.</w:t>
      </w:r>
    </w:p>
    <w:p w14:paraId="39EF61A5" w14:textId="2E54C19A" w:rsidR="000D7775" w:rsidRDefault="000D7775" w:rsidP="00A4448D">
      <w:pPr>
        <w:pStyle w:val="Sinespaciado"/>
        <w:numPr>
          <w:ilvl w:val="0"/>
          <w:numId w:val="27"/>
        </w:numPr>
        <w:jc w:val="both"/>
        <w:divId w:val="1644117717"/>
        <w:rPr>
          <w:rFonts w:ascii="Arial" w:hAnsi="Arial" w:cs="Arial"/>
          <w:i/>
          <w:iCs/>
          <w:lang w:eastAsia="es-MX"/>
        </w:rPr>
      </w:pPr>
      <w:r w:rsidRPr="00A4448D">
        <w:rPr>
          <w:rFonts w:ascii="Arial" w:hAnsi="Arial" w:cs="Arial"/>
          <w:i/>
          <w:iCs/>
          <w:lang w:eastAsia="es-MX"/>
        </w:rPr>
        <w:t>Con el Desistimiento presentado oficialmente por el Gobierno de Nuevo León, se descarta cualquier tipo de construcción sobre la zona del Río Santa Catarina.</w:t>
      </w:r>
    </w:p>
    <w:p w14:paraId="3B32B7F0" w14:textId="77777777" w:rsidR="00426100" w:rsidRPr="00426100" w:rsidRDefault="00426100" w:rsidP="00575CC4">
      <w:pPr>
        <w:pStyle w:val="Sinespaciado"/>
        <w:jc w:val="both"/>
        <w:divId w:val="1644117717"/>
        <w:rPr>
          <w:rFonts w:ascii="Arial" w:hAnsi="Arial" w:cs="Arial"/>
          <w:i/>
          <w:iCs/>
          <w:lang w:eastAsia="es-MX"/>
        </w:rPr>
      </w:pPr>
    </w:p>
    <w:p w14:paraId="2F81BD9A" w14:textId="77777777" w:rsidR="000D7775" w:rsidRPr="00A4448D" w:rsidRDefault="000D7775" w:rsidP="00A4448D">
      <w:pPr>
        <w:pStyle w:val="Sinespaciado"/>
        <w:jc w:val="both"/>
        <w:divId w:val="1644117717"/>
        <w:rPr>
          <w:rFonts w:ascii="Arial" w:hAnsi="Arial" w:cs="Arial"/>
          <w:sz w:val="28"/>
          <w:szCs w:val="28"/>
          <w:lang w:eastAsia="es-MX"/>
        </w:rPr>
      </w:pPr>
      <w:r w:rsidRPr="00A4448D">
        <w:rPr>
          <w:rFonts w:ascii="Arial" w:hAnsi="Arial" w:cs="Arial"/>
          <w:b/>
          <w:bCs/>
          <w:sz w:val="28"/>
          <w:szCs w:val="28"/>
          <w:lang w:eastAsia="es-MX"/>
        </w:rPr>
        <w:t xml:space="preserve">Monterrey, Nuevo </w:t>
      </w:r>
      <w:bookmarkStart w:id="1" w:name="_Int_dTv6FKMc"/>
      <w:r w:rsidRPr="00A4448D">
        <w:rPr>
          <w:rFonts w:ascii="Arial" w:hAnsi="Arial" w:cs="Arial"/>
          <w:b/>
          <w:bCs/>
          <w:sz w:val="28"/>
          <w:szCs w:val="28"/>
          <w:lang w:eastAsia="es-MX"/>
        </w:rPr>
        <w:t>León.-</w:t>
      </w:r>
      <w:bookmarkEnd w:id="1"/>
      <w:r w:rsidRPr="00A4448D">
        <w:rPr>
          <w:rFonts w:ascii="Arial" w:hAnsi="Arial" w:cs="Arial"/>
          <w:sz w:val="28"/>
          <w:szCs w:val="28"/>
          <w:lang w:eastAsia="es-MX"/>
        </w:rPr>
        <w:t xml:space="preserve"> Ante ciudadanos y representantes de Organizaciones civiles, asistentes al Foro Ciudadano ‘Por el Futuro del Río Santa Catarina’, el Gobierno del nuevo Nuevo León descartó la edificación de un nuevo viaducto elevado en las inmediaciones del Río Santa Catarina.</w:t>
      </w:r>
    </w:p>
    <w:p w14:paraId="1F537B70" w14:textId="77777777" w:rsidR="000D7775" w:rsidRPr="00A4448D" w:rsidRDefault="000D7775" w:rsidP="00A4448D">
      <w:pPr>
        <w:pStyle w:val="Sinespaciado"/>
        <w:jc w:val="both"/>
        <w:divId w:val="1644117717"/>
        <w:rPr>
          <w:rFonts w:ascii="Arial" w:hAnsi="Arial" w:cs="Arial"/>
          <w:sz w:val="28"/>
          <w:szCs w:val="28"/>
          <w:lang w:eastAsia="es-MX"/>
        </w:rPr>
      </w:pPr>
    </w:p>
    <w:p w14:paraId="60B33DE5" w14:textId="7AA8CF7D" w:rsidR="000D7775" w:rsidRPr="00A4448D" w:rsidRDefault="000D7775" w:rsidP="00A4448D">
      <w:pPr>
        <w:pStyle w:val="Sinespaciado"/>
        <w:jc w:val="both"/>
        <w:divId w:val="1644117717"/>
        <w:rPr>
          <w:rFonts w:ascii="Arial" w:hAnsi="Arial" w:cs="Arial"/>
          <w:sz w:val="28"/>
          <w:szCs w:val="28"/>
          <w:lang w:eastAsia="es-MX"/>
        </w:rPr>
      </w:pPr>
      <w:r w:rsidRPr="00A4448D">
        <w:rPr>
          <w:rFonts w:ascii="Arial" w:hAnsi="Arial" w:cs="Arial"/>
          <w:sz w:val="28"/>
          <w:szCs w:val="28"/>
          <w:lang w:eastAsia="es-MX"/>
        </w:rPr>
        <w:t xml:space="preserve">Durante la mesa de trabajo encabezada por la </w:t>
      </w:r>
      <w:bookmarkStart w:id="2" w:name="_Int_qCZzoY65"/>
      <w:r w:rsidRPr="00A4448D">
        <w:rPr>
          <w:rFonts w:ascii="Arial" w:hAnsi="Arial" w:cs="Arial"/>
          <w:sz w:val="28"/>
          <w:szCs w:val="28"/>
          <w:lang w:eastAsia="es-MX"/>
        </w:rPr>
        <w:t>Secretaria</w:t>
      </w:r>
      <w:bookmarkEnd w:id="2"/>
      <w:r w:rsidRPr="00A4448D">
        <w:rPr>
          <w:rFonts w:ascii="Arial" w:hAnsi="Arial" w:cs="Arial"/>
          <w:sz w:val="28"/>
          <w:szCs w:val="28"/>
          <w:lang w:eastAsia="es-MX"/>
        </w:rPr>
        <w:t xml:space="preserve"> de Cultura, Melissa Segura Guerrero, el </w:t>
      </w:r>
      <w:bookmarkStart w:id="3" w:name="_Int_n2rL7Fuc"/>
      <w:r w:rsidRPr="00A4448D">
        <w:rPr>
          <w:rFonts w:ascii="Arial" w:hAnsi="Arial" w:cs="Arial"/>
          <w:sz w:val="28"/>
          <w:szCs w:val="28"/>
          <w:lang w:eastAsia="es-MX"/>
        </w:rPr>
        <w:t>Consejero</w:t>
      </w:r>
      <w:bookmarkEnd w:id="3"/>
      <w:r w:rsidRPr="00A4448D">
        <w:rPr>
          <w:rFonts w:ascii="Arial" w:hAnsi="Arial" w:cs="Arial"/>
          <w:sz w:val="28"/>
          <w:szCs w:val="28"/>
          <w:lang w:eastAsia="es-MX"/>
        </w:rPr>
        <w:t xml:space="preserve"> Jurídico del Gobernador, Ulises Carlin explicó que con este </w:t>
      </w:r>
      <w:r w:rsidR="000D70BA" w:rsidRPr="00A4448D">
        <w:rPr>
          <w:rFonts w:ascii="Arial" w:hAnsi="Arial" w:cs="Arial"/>
          <w:sz w:val="28"/>
          <w:szCs w:val="28"/>
          <w:lang w:eastAsia="es-MX"/>
        </w:rPr>
        <w:t>Desistimiento</w:t>
      </w:r>
      <w:r w:rsidRPr="00A4448D">
        <w:rPr>
          <w:rFonts w:ascii="Arial" w:hAnsi="Arial" w:cs="Arial"/>
          <w:sz w:val="28"/>
          <w:szCs w:val="28"/>
          <w:lang w:eastAsia="es-MX"/>
        </w:rPr>
        <w:t xml:space="preserve"> presentado se reitera el compromiso del Gobernador Samuel Alejandro García Sepúlveda para la protección total del cause del Río.</w:t>
      </w:r>
    </w:p>
    <w:p w14:paraId="575A5B99" w14:textId="77777777" w:rsidR="000D7775" w:rsidRPr="00A4448D" w:rsidRDefault="000D7775" w:rsidP="00A4448D">
      <w:pPr>
        <w:pStyle w:val="Sinespaciado"/>
        <w:jc w:val="both"/>
        <w:divId w:val="1644117717"/>
        <w:rPr>
          <w:rFonts w:ascii="Arial" w:hAnsi="Arial" w:cs="Arial"/>
          <w:sz w:val="28"/>
          <w:szCs w:val="28"/>
          <w:lang w:eastAsia="es-MX"/>
        </w:rPr>
      </w:pPr>
    </w:p>
    <w:p w14:paraId="4078DB84" w14:textId="77777777" w:rsidR="000D7775" w:rsidRPr="00A4448D" w:rsidRDefault="000D7775" w:rsidP="00A4448D">
      <w:pPr>
        <w:pStyle w:val="Sinespaciado"/>
        <w:jc w:val="both"/>
        <w:divId w:val="1644117717"/>
        <w:rPr>
          <w:rFonts w:ascii="Arial" w:hAnsi="Arial" w:cs="Arial"/>
          <w:sz w:val="28"/>
          <w:szCs w:val="28"/>
          <w:lang w:eastAsia="es-MX"/>
        </w:rPr>
      </w:pPr>
      <w:r w:rsidRPr="00A4448D">
        <w:rPr>
          <w:rFonts w:ascii="Arial" w:hAnsi="Arial" w:cs="Arial"/>
          <w:sz w:val="28"/>
          <w:szCs w:val="28"/>
          <w:lang w:eastAsia="es-MX"/>
        </w:rPr>
        <w:t xml:space="preserve">“El proyecto ya está cancelado, cualquier dependencia del Gobierno central o paraestatal que tenga algún permiso que implique el Río será cancelado”, explicó el </w:t>
      </w:r>
      <w:bookmarkStart w:id="4" w:name="_Int_WUlHmiaP"/>
      <w:r w:rsidRPr="00A4448D">
        <w:rPr>
          <w:rFonts w:ascii="Arial" w:hAnsi="Arial" w:cs="Arial"/>
          <w:sz w:val="28"/>
          <w:szCs w:val="28"/>
          <w:lang w:eastAsia="es-MX"/>
        </w:rPr>
        <w:t>Consejero</w:t>
      </w:r>
      <w:bookmarkEnd w:id="4"/>
      <w:r w:rsidRPr="00A4448D">
        <w:rPr>
          <w:rFonts w:ascii="Arial" w:hAnsi="Arial" w:cs="Arial"/>
          <w:sz w:val="28"/>
          <w:szCs w:val="28"/>
          <w:lang w:eastAsia="es-MX"/>
        </w:rPr>
        <w:t xml:space="preserve"> Jurídico.</w:t>
      </w:r>
    </w:p>
    <w:p w14:paraId="778A361C" w14:textId="77777777" w:rsidR="000D7775" w:rsidRPr="00A4448D" w:rsidRDefault="000D7775" w:rsidP="00A4448D">
      <w:pPr>
        <w:pStyle w:val="Sinespaciado"/>
        <w:jc w:val="both"/>
        <w:divId w:val="1644117717"/>
        <w:rPr>
          <w:rFonts w:ascii="Arial" w:hAnsi="Arial" w:cs="Arial"/>
          <w:sz w:val="28"/>
          <w:szCs w:val="28"/>
          <w:lang w:eastAsia="es-MX"/>
        </w:rPr>
      </w:pPr>
    </w:p>
    <w:p w14:paraId="0C4AC43D" w14:textId="77777777" w:rsidR="000D7775" w:rsidRPr="00A4448D" w:rsidRDefault="000D7775" w:rsidP="00A4448D">
      <w:pPr>
        <w:pStyle w:val="Sinespaciado"/>
        <w:jc w:val="both"/>
        <w:divId w:val="1644117717"/>
        <w:rPr>
          <w:rFonts w:ascii="Arial" w:hAnsi="Arial" w:cs="Arial"/>
          <w:sz w:val="28"/>
          <w:szCs w:val="28"/>
          <w:lang w:eastAsia="es-MX"/>
        </w:rPr>
      </w:pPr>
      <w:r w:rsidRPr="00A4448D">
        <w:rPr>
          <w:rFonts w:ascii="Arial" w:hAnsi="Arial" w:cs="Arial"/>
          <w:sz w:val="28"/>
          <w:szCs w:val="28"/>
          <w:lang w:eastAsia="es-MX"/>
        </w:rPr>
        <w:t>Así mismo, se dio inicio formal del proceso para fortalecer la protección del río Santa Catarina, como Área Natural Protegida, elevando su categoría a Corredor Biológico Ripario y expandiendo su área.</w:t>
      </w:r>
    </w:p>
    <w:p w14:paraId="2B571993" w14:textId="77777777" w:rsidR="000D7775" w:rsidRPr="00A4448D" w:rsidRDefault="000D7775" w:rsidP="00A4448D">
      <w:pPr>
        <w:pStyle w:val="Sinespaciado"/>
        <w:jc w:val="both"/>
        <w:divId w:val="1644117717"/>
        <w:rPr>
          <w:rFonts w:ascii="Arial" w:hAnsi="Arial" w:cs="Arial"/>
          <w:sz w:val="28"/>
          <w:szCs w:val="28"/>
          <w:lang w:eastAsia="es-MX"/>
        </w:rPr>
      </w:pPr>
    </w:p>
    <w:p w14:paraId="477CE5D5" w14:textId="77777777" w:rsidR="000D7775" w:rsidRDefault="000D7775" w:rsidP="00A4448D">
      <w:pPr>
        <w:pStyle w:val="Sinespaciado"/>
        <w:jc w:val="both"/>
        <w:divId w:val="1644117717"/>
        <w:rPr>
          <w:rFonts w:ascii="Arial" w:hAnsi="Arial" w:cs="Arial"/>
          <w:sz w:val="28"/>
          <w:szCs w:val="28"/>
          <w:lang w:eastAsia="es-MX"/>
        </w:rPr>
      </w:pPr>
      <w:r w:rsidRPr="00A4448D">
        <w:rPr>
          <w:rFonts w:ascii="Arial" w:hAnsi="Arial" w:cs="Arial"/>
          <w:sz w:val="28"/>
          <w:szCs w:val="28"/>
          <w:lang w:eastAsia="es-MX"/>
        </w:rPr>
        <w:lastRenderedPageBreak/>
        <w:t>Con esta decisión, el Gobierno del nuevo Nuevo León responde directamente al llamado ciudadano por la conservación del río y su ecosistema.</w:t>
      </w:r>
    </w:p>
    <w:p w14:paraId="201BCBDB" w14:textId="77777777" w:rsidR="0087133A" w:rsidRDefault="0087133A" w:rsidP="00A4448D">
      <w:pPr>
        <w:pStyle w:val="Sinespaciado"/>
        <w:jc w:val="both"/>
        <w:divId w:val="1644117717"/>
        <w:rPr>
          <w:rFonts w:ascii="Arial" w:hAnsi="Arial" w:cs="Arial"/>
          <w:sz w:val="28"/>
          <w:szCs w:val="28"/>
          <w:lang w:eastAsia="es-MX"/>
        </w:rPr>
      </w:pPr>
    </w:p>
    <w:p w14:paraId="292E678A" w14:textId="6DED621B" w:rsidR="0087133A" w:rsidRPr="006C7AD1" w:rsidRDefault="0087133A" w:rsidP="009148F4">
      <w:pPr>
        <w:pStyle w:val="Sinespaciado"/>
        <w:jc w:val="both"/>
        <w:divId w:val="1347559938"/>
        <w:rPr>
          <w:rFonts w:ascii="Arial" w:hAnsi="Arial" w:cs="Arial"/>
          <w:sz w:val="28"/>
          <w:szCs w:val="28"/>
          <w:lang w:eastAsia="es-MX"/>
        </w:rPr>
      </w:pPr>
      <w:r w:rsidRPr="006C7AD1">
        <w:rPr>
          <w:rFonts w:ascii="Arial" w:hAnsi="Arial" w:cs="Arial"/>
          <w:sz w:val="28"/>
          <w:szCs w:val="28"/>
          <w:lang w:eastAsia="es-MX"/>
        </w:rPr>
        <w:t xml:space="preserve">Por su parte, Segura Guerrero informó </w:t>
      </w:r>
      <w:r w:rsidR="00FA6429" w:rsidRPr="006C7AD1">
        <w:rPr>
          <w:rFonts w:ascii="Arial" w:hAnsi="Arial" w:cs="Arial"/>
          <w:sz w:val="28"/>
          <w:szCs w:val="28"/>
          <w:lang w:eastAsia="es-MX"/>
        </w:rPr>
        <w:t>que,</w:t>
      </w:r>
      <w:r w:rsidRPr="006C7AD1">
        <w:rPr>
          <w:rFonts w:ascii="Arial" w:hAnsi="Arial" w:cs="Arial"/>
          <w:sz w:val="28"/>
          <w:szCs w:val="28"/>
          <w:lang w:eastAsia="es-MX"/>
        </w:rPr>
        <w:t xml:space="preserve"> a partir de esta primera reunión</w:t>
      </w:r>
      <w:r w:rsidR="00FA6429">
        <w:rPr>
          <w:rFonts w:ascii="Arial" w:hAnsi="Arial" w:cs="Arial"/>
          <w:sz w:val="28"/>
          <w:szCs w:val="28"/>
          <w:lang w:eastAsia="es-MX"/>
        </w:rPr>
        <w:t xml:space="preserve">, que se llevó con respeto y cordialidad, </w:t>
      </w:r>
      <w:r w:rsidRPr="006C7AD1">
        <w:rPr>
          <w:rFonts w:ascii="Arial" w:hAnsi="Arial" w:cs="Arial"/>
          <w:sz w:val="28"/>
          <w:szCs w:val="28"/>
          <w:lang w:eastAsia="es-MX"/>
        </w:rPr>
        <w:t>donde se escucharon las aportaciones de ciudadanos, academia y organizaciones de la sociedad civil se continuarán las mesas de trabajo para el diseño de la Visión del Sistema del Río Santa Catarina.</w:t>
      </w:r>
    </w:p>
    <w:p w14:paraId="6D00F3B0" w14:textId="77777777" w:rsidR="0087133A" w:rsidRPr="006C7AD1" w:rsidRDefault="0087133A" w:rsidP="009148F4">
      <w:pPr>
        <w:pStyle w:val="Sinespaciado"/>
        <w:jc w:val="both"/>
        <w:divId w:val="1644117717"/>
        <w:rPr>
          <w:rFonts w:ascii="Arial" w:hAnsi="Arial" w:cs="Arial"/>
          <w:sz w:val="28"/>
          <w:szCs w:val="28"/>
          <w:lang w:eastAsia="es-MX"/>
        </w:rPr>
      </w:pPr>
    </w:p>
    <w:p w14:paraId="78763BE5" w14:textId="3503170F" w:rsidR="00EA29FA" w:rsidRPr="00A4448D" w:rsidRDefault="00EA29FA" w:rsidP="00A4448D">
      <w:pPr>
        <w:pStyle w:val="Sinespaciado"/>
        <w:jc w:val="both"/>
        <w:divId w:val="361131956"/>
        <w:rPr>
          <w:rFonts w:ascii="Arial" w:hAnsi="Arial" w:cs="Arial"/>
          <w:color w:val="323E4F"/>
          <w:sz w:val="28"/>
          <w:szCs w:val="28"/>
        </w:rPr>
      </w:pPr>
    </w:p>
    <w:sectPr w:rsidR="00EA29FA" w:rsidRPr="00A4448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22A4" w14:textId="77777777" w:rsidR="00343C0F" w:rsidRDefault="00343C0F" w:rsidP="00E83348">
      <w:r>
        <w:separator/>
      </w:r>
    </w:p>
  </w:endnote>
  <w:endnote w:type="continuationSeparator" w:id="0">
    <w:p w14:paraId="149B14E1" w14:textId="77777777" w:rsidR="00343C0F" w:rsidRDefault="00343C0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SemiboldItalic">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0A444" w14:textId="77777777" w:rsidR="00343C0F" w:rsidRDefault="00343C0F" w:rsidP="00E83348">
      <w:r>
        <w:separator/>
      </w:r>
    </w:p>
  </w:footnote>
  <w:footnote w:type="continuationSeparator" w:id="0">
    <w:p w14:paraId="149053BA" w14:textId="77777777" w:rsidR="00343C0F" w:rsidRDefault="00343C0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dTv6FKMc" int2:invalidationBookmarkName="" int2:hashCode="M3CIMFYgRvT1tB" int2:id="yw4yS3ih">
      <int2:state int2:value="Rejected" int2:type="gram"/>
    </int2:bookmark>
    <int2:bookmark int2:bookmarkName="_Int_qCZzoY65" int2:invalidationBookmarkName="" int2:hashCode="ny7RoT2mw/7cwt" int2:id="Tnz9mVsU">
      <int2:state int2:value="Rejected" int2:type="gram"/>
    </int2:bookmark>
    <int2:bookmark int2:bookmarkName="_Int_n2rL7Fuc" int2:invalidationBookmarkName="" int2:hashCode="fCp5UdFq/m2t6A" int2:id="JWYxIXSf">
      <int2:state int2:value="Rejected" int2:type="gram"/>
    </int2:bookmark>
    <int2:bookmark int2:bookmarkName="_Int_WUlHmiaP" int2:invalidationBookmarkName="" int2:hashCode="fCp5UdFq/m2t6A" int2:id="m18nb09X">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59A"/>
    <w:multiLevelType w:val="hybridMultilevel"/>
    <w:tmpl w:val="DA406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8C7354"/>
    <w:multiLevelType w:val="hybridMultilevel"/>
    <w:tmpl w:val="49EE9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2656E"/>
    <w:multiLevelType w:val="hybridMultilevel"/>
    <w:tmpl w:val="0AA0E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B711C5"/>
    <w:multiLevelType w:val="hybridMultilevel"/>
    <w:tmpl w:val="05980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29313CF"/>
    <w:multiLevelType w:val="hybridMultilevel"/>
    <w:tmpl w:val="4F165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2117312"/>
    <w:multiLevelType w:val="hybridMultilevel"/>
    <w:tmpl w:val="85908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2E68D4"/>
    <w:multiLevelType w:val="hybridMultilevel"/>
    <w:tmpl w:val="B8DEA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7A66BDE"/>
    <w:multiLevelType w:val="hybridMultilevel"/>
    <w:tmpl w:val="F0F6B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5"/>
  </w:num>
  <w:num w:numId="3">
    <w:abstractNumId w:val="9"/>
  </w:num>
  <w:num w:numId="4">
    <w:abstractNumId w:val="6"/>
  </w:num>
  <w:num w:numId="5">
    <w:abstractNumId w:val="11"/>
  </w:num>
  <w:num w:numId="6">
    <w:abstractNumId w:val="24"/>
  </w:num>
  <w:num w:numId="7">
    <w:abstractNumId w:val="15"/>
  </w:num>
  <w:num w:numId="8">
    <w:abstractNumId w:val="18"/>
  </w:num>
  <w:num w:numId="9">
    <w:abstractNumId w:val="20"/>
  </w:num>
  <w:num w:numId="10">
    <w:abstractNumId w:val="8"/>
  </w:num>
  <w:num w:numId="11">
    <w:abstractNumId w:val="14"/>
  </w:num>
  <w:num w:numId="12">
    <w:abstractNumId w:val="2"/>
  </w:num>
  <w:num w:numId="13">
    <w:abstractNumId w:val="12"/>
  </w:num>
  <w:num w:numId="14">
    <w:abstractNumId w:val="23"/>
  </w:num>
  <w:num w:numId="15">
    <w:abstractNumId w:val="21"/>
  </w:num>
  <w:num w:numId="16">
    <w:abstractNumId w:val="26"/>
  </w:num>
  <w:num w:numId="17">
    <w:abstractNumId w:val="7"/>
  </w:num>
  <w:num w:numId="18">
    <w:abstractNumId w:val="16"/>
  </w:num>
  <w:num w:numId="19">
    <w:abstractNumId w:val="4"/>
  </w:num>
  <w:num w:numId="20">
    <w:abstractNumId w:val="13"/>
  </w:num>
  <w:num w:numId="21">
    <w:abstractNumId w:val="25"/>
  </w:num>
  <w:num w:numId="22">
    <w:abstractNumId w:val="3"/>
  </w:num>
  <w:num w:numId="23">
    <w:abstractNumId w:val="17"/>
  </w:num>
  <w:num w:numId="24">
    <w:abstractNumId w:val="0"/>
  </w:num>
  <w:num w:numId="25">
    <w:abstractNumId w:val="1"/>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456A"/>
    <w:rsid w:val="000607E0"/>
    <w:rsid w:val="000648AE"/>
    <w:rsid w:val="00066CFC"/>
    <w:rsid w:val="00067260"/>
    <w:rsid w:val="00070D09"/>
    <w:rsid w:val="00090F22"/>
    <w:rsid w:val="000A00B6"/>
    <w:rsid w:val="000A1946"/>
    <w:rsid w:val="000A60C8"/>
    <w:rsid w:val="000B2F61"/>
    <w:rsid w:val="000C4C00"/>
    <w:rsid w:val="000D0D46"/>
    <w:rsid w:val="000D643B"/>
    <w:rsid w:val="000D70BA"/>
    <w:rsid w:val="000D7775"/>
    <w:rsid w:val="000E599E"/>
    <w:rsid w:val="000E5F86"/>
    <w:rsid w:val="000E75FC"/>
    <w:rsid w:val="000E7FE2"/>
    <w:rsid w:val="000F2A3A"/>
    <w:rsid w:val="000F2EAD"/>
    <w:rsid w:val="000F2FE1"/>
    <w:rsid w:val="0010008A"/>
    <w:rsid w:val="00115911"/>
    <w:rsid w:val="001161D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B79"/>
    <w:rsid w:val="001A20A8"/>
    <w:rsid w:val="001A405E"/>
    <w:rsid w:val="001B58B0"/>
    <w:rsid w:val="001C09B3"/>
    <w:rsid w:val="001D42EA"/>
    <w:rsid w:val="001D763A"/>
    <w:rsid w:val="001E5D02"/>
    <w:rsid w:val="001E6B57"/>
    <w:rsid w:val="001F3B6A"/>
    <w:rsid w:val="001F5807"/>
    <w:rsid w:val="001F610B"/>
    <w:rsid w:val="001F7033"/>
    <w:rsid w:val="00203CB4"/>
    <w:rsid w:val="00204A4A"/>
    <w:rsid w:val="00210B4B"/>
    <w:rsid w:val="00216022"/>
    <w:rsid w:val="00217F02"/>
    <w:rsid w:val="002209CA"/>
    <w:rsid w:val="00223741"/>
    <w:rsid w:val="0023412D"/>
    <w:rsid w:val="00245067"/>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11A7"/>
    <w:rsid w:val="002E5D52"/>
    <w:rsid w:val="002F14B9"/>
    <w:rsid w:val="002F2006"/>
    <w:rsid w:val="00302722"/>
    <w:rsid w:val="0030738E"/>
    <w:rsid w:val="003336A3"/>
    <w:rsid w:val="0033417B"/>
    <w:rsid w:val="00343C0F"/>
    <w:rsid w:val="00346FAA"/>
    <w:rsid w:val="003501A5"/>
    <w:rsid w:val="00351898"/>
    <w:rsid w:val="003607AC"/>
    <w:rsid w:val="00365F40"/>
    <w:rsid w:val="0037731A"/>
    <w:rsid w:val="003828CB"/>
    <w:rsid w:val="003844BF"/>
    <w:rsid w:val="003A33FB"/>
    <w:rsid w:val="003A62D0"/>
    <w:rsid w:val="003B12B6"/>
    <w:rsid w:val="003B7C6F"/>
    <w:rsid w:val="003C65BA"/>
    <w:rsid w:val="003E3485"/>
    <w:rsid w:val="003E5F71"/>
    <w:rsid w:val="003F00B9"/>
    <w:rsid w:val="003F11AF"/>
    <w:rsid w:val="003F50E0"/>
    <w:rsid w:val="003F6D38"/>
    <w:rsid w:val="00401463"/>
    <w:rsid w:val="00402F55"/>
    <w:rsid w:val="00406F6A"/>
    <w:rsid w:val="0042555F"/>
    <w:rsid w:val="00426100"/>
    <w:rsid w:val="00443F14"/>
    <w:rsid w:val="00464046"/>
    <w:rsid w:val="00466EC5"/>
    <w:rsid w:val="00476173"/>
    <w:rsid w:val="0048558B"/>
    <w:rsid w:val="00486C41"/>
    <w:rsid w:val="004A211E"/>
    <w:rsid w:val="004A3C61"/>
    <w:rsid w:val="004A47CB"/>
    <w:rsid w:val="004B100E"/>
    <w:rsid w:val="004B238A"/>
    <w:rsid w:val="004C3EBD"/>
    <w:rsid w:val="004C6B3C"/>
    <w:rsid w:val="004F04F3"/>
    <w:rsid w:val="004F09AE"/>
    <w:rsid w:val="004F52E5"/>
    <w:rsid w:val="00530E91"/>
    <w:rsid w:val="005418C6"/>
    <w:rsid w:val="00545740"/>
    <w:rsid w:val="00561A6A"/>
    <w:rsid w:val="005634BE"/>
    <w:rsid w:val="005700E6"/>
    <w:rsid w:val="00575CC4"/>
    <w:rsid w:val="00580ABF"/>
    <w:rsid w:val="00580E7B"/>
    <w:rsid w:val="00582ACA"/>
    <w:rsid w:val="00591941"/>
    <w:rsid w:val="00592F61"/>
    <w:rsid w:val="00595AA0"/>
    <w:rsid w:val="005A29AA"/>
    <w:rsid w:val="005A6904"/>
    <w:rsid w:val="005B246F"/>
    <w:rsid w:val="005C1539"/>
    <w:rsid w:val="005C2E37"/>
    <w:rsid w:val="005C4837"/>
    <w:rsid w:val="005E0077"/>
    <w:rsid w:val="00613C63"/>
    <w:rsid w:val="006152C6"/>
    <w:rsid w:val="00625AAC"/>
    <w:rsid w:val="006273DD"/>
    <w:rsid w:val="00632A06"/>
    <w:rsid w:val="00635D12"/>
    <w:rsid w:val="00637B54"/>
    <w:rsid w:val="006426DD"/>
    <w:rsid w:val="006512FD"/>
    <w:rsid w:val="006519A8"/>
    <w:rsid w:val="00653915"/>
    <w:rsid w:val="00670EB3"/>
    <w:rsid w:val="0068304E"/>
    <w:rsid w:val="00692B5B"/>
    <w:rsid w:val="006955DB"/>
    <w:rsid w:val="0069656B"/>
    <w:rsid w:val="006B4960"/>
    <w:rsid w:val="006C139B"/>
    <w:rsid w:val="006C4920"/>
    <w:rsid w:val="006C7AD1"/>
    <w:rsid w:val="006F7468"/>
    <w:rsid w:val="007023CA"/>
    <w:rsid w:val="00703B09"/>
    <w:rsid w:val="00703CAE"/>
    <w:rsid w:val="00703D40"/>
    <w:rsid w:val="00703F31"/>
    <w:rsid w:val="007164AD"/>
    <w:rsid w:val="007212EC"/>
    <w:rsid w:val="00742AF4"/>
    <w:rsid w:val="00746178"/>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1BDE"/>
    <w:rsid w:val="007F6C3A"/>
    <w:rsid w:val="007F7CDB"/>
    <w:rsid w:val="0080172F"/>
    <w:rsid w:val="00803A16"/>
    <w:rsid w:val="008047D2"/>
    <w:rsid w:val="0082656A"/>
    <w:rsid w:val="008266B9"/>
    <w:rsid w:val="00836B8D"/>
    <w:rsid w:val="00842C30"/>
    <w:rsid w:val="00842E1B"/>
    <w:rsid w:val="00845AB6"/>
    <w:rsid w:val="0085271B"/>
    <w:rsid w:val="0085434A"/>
    <w:rsid w:val="0086073F"/>
    <w:rsid w:val="00870B15"/>
    <w:rsid w:val="0087133A"/>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148F4"/>
    <w:rsid w:val="00942455"/>
    <w:rsid w:val="00956686"/>
    <w:rsid w:val="00956CE4"/>
    <w:rsid w:val="00962059"/>
    <w:rsid w:val="0096389E"/>
    <w:rsid w:val="009652C7"/>
    <w:rsid w:val="00971AEA"/>
    <w:rsid w:val="00975DDD"/>
    <w:rsid w:val="00975E43"/>
    <w:rsid w:val="0098054B"/>
    <w:rsid w:val="00985FC6"/>
    <w:rsid w:val="00986EAD"/>
    <w:rsid w:val="009941BA"/>
    <w:rsid w:val="009A1085"/>
    <w:rsid w:val="009A4006"/>
    <w:rsid w:val="009A55D9"/>
    <w:rsid w:val="009A5EF6"/>
    <w:rsid w:val="009B3354"/>
    <w:rsid w:val="009C0E25"/>
    <w:rsid w:val="00A04CDB"/>
    <w:rsid w:val="00A05501"/>
    <w:rsid w:val="00A16AFD"/>
    <w:rsid w:val="00A22E89"/>
    <w:rsid w:val="00A23A57"/>
    <w:rsid w:val="00A30677"/>
    <w:rsid w:val="00A4448D"/>
    <w:rsid w:val="00A60C5C"/>
    <w:rsid w:val="00A6713F"/>
    <w:rsid w:val="00A67BCE"/>
    <w:rsid w:val="00A67C2C"/>
    <w:rsid w:val="00A705CA"/>
    <w:rsid w:val="00A70F16"/>
    <w:rsid w:val="00A8033B"/>
    <w:rsid w:val="00A85D14"/>
    <w:rsid w:val="00A87621"/>
    <w:rsid w:val="00AA6D55"/>
    <w:rsid w:val="00AD06C4"/>
    <w:rsid w:val="00AF03DD"/>
    <w:rsid w:val="00B01173"/>
    <w:rsid w:val="00B06482"/>
    <w:rsid w:val="00B16EC6"/>
    <w:rsid w:val="00B20134"/>
    <w:rsid w:val="00B22725"/>
    <w:rsid w:val="00B22D84"/>
    <w:rsid w:val="00B27700"/>
    <w:rsid w:val="00B4031F"/>
    <w:rsid w:val="00B4275A"/>
    <w:rsid w:val="00B61F96"/>
    <w:rsid w:val="00B717D0"/>
    <w:rsid w:val="00B72928"/>
    <w:rsid w:val="00B96FFE"/>
    <w:rsid w:val="00BA2CCA"/>
    <w:rsid w:val="00BA575F"/>
    <w:rsid w:val="00BB0704"/>
    <w:rsid w:val="00BC1011"/>
    <w:rsid w:val="00BC31AB"/>
    <w:rsid w:val="00BD4455"/>
    <w:rsid w:val="00BD53A6"/>
    <w:rsid w:val="00BE252C"/>
    <w:rsid w:val="00C04E44"/>
    <w:rsid w:val="00C06F71"/>
    <w:rsid w:val="00C076B0"/>
    <w:rsid w:val="00C10575"/>
    <w:rsid w:val="00C147D7"/>
    <w:rsid w:val="00C15F5D"/>
    <w:rsid w:val="00C2559B"/>
    <w:rsid w:val="00C261BA"/>
    <w:rsid w:val="00C35EEA"/>
    <w:rsid w:val="00C402FB"/>
    <w:rsid w:val="00C44009"/>
    <w:rsid w:val="00C443E3"/>
    <w:rsid w:val="00C44E98"/>
    <w:rsid w:val="00C460B1"/>
    <w:rsid w:val="00C61FC4"/>
    <w:rsid w:val="00C639F7"/>
    <w:rsid w:val="00C67FAE"/>
    <w:rsid w:val="00C730BD"/>
    <w:rsid w:val="00C90637"/>
    <w:rsid w:val="00C955EB"/>
    <w:rsid w:val="00CA29D0"/>
    <w:rsid w:val="00CB116B"/>
    <w:rsid w:val="00CB1354"/>
    <w:rsid w:val="00CB3C20"/>
    <w:rsid w:val="00CC426B"/>
    <w:rsid w:val="00CD38A9"/>
    <w:rsid w:val="00CD5508"/>
    <w:rsid w:val="00CD5526"/>
    <w:rsid w:val="00CF3696"/>
    <w:rsid w:val="00CF44B7"/>
    <w:rsid w:val="00D07965"/>
    <w:rsid w:val="00D10FF3"/>
    <w:rsid w:val="00D14CA5"/>
    <w:rsid w:val="00D24196"/>
    <w:rsid w:val="00D30B6F"/>
    <w:rsid w:val="00D30C10"/>
    <w:rsid w:val="00D44F64"/>
    <w:rsid w:val="00D45A8D"/>
    <w:rsid w:val="00D55BB8"/>
    <w:rsid w:val="00D562B6"/>
    <w:rsid w:val="00D66BFF"/>
    <w:rsid w:val="00D73C4C"/>
    <w:rsid w:val="00D80702"/>
    <w:rsid w:val="00D84456"/>
    <w:rsid w:val="00D85430"/>
    <w:rsid w:val="00D930E2"/>
    <w:rsid w:val="00D9312F"/>
    <w:rsid w:val="00D931E0"/>
    <w:rsid w:val="00D97DD3"/>
    <w:rsid w:val="00DA0BEC"/>
    <w:rsid w:val="00DC11C2"/>
    <w:rsid w:val="00DC2841"/>
    <w:rsid w:val="00DC39E5"/>
    <w:rsid w:val="00DE18D3"/>
    <w:rsid w:val="00DE7692"/>
    <w:rsid w:val="00DF0FC2"/>
    <w:rsid w:val="00DF16D9"/>
    <w:rsid w:val="00DF283D"/>
    <w:rsid w:val="00DF439E"/>
    <w:rsid w:val="00DF6142"/>
    <w:rsid w:val="00E02C49"/>
    <w:rsid w:val="00E06CC7"/>
    <w:rsid w:val="00E10C35"/>
    <w:rsid w:val="00E215A1"/>
    <w:rsid w:val="00E3081F"/>
    <w:rsid w:val="00E3316A"/>
    <w:rsid w:val="00E4053E"/>
    <w:rsid w:val="00E545C2"/>
    <w:rsid w:val="00E626AA"/>
    <w:rsid w:val="00E6407D"/>
    <w:rsid w:val="00E71944"/>
    <w:rsid w:val="00E71E61"/>
    <w:rsid w:val="00E83348"/>
    <w:rsid w:val="00E9212A"/>
    <w:rsid w:val="00E92581"/>
    <w:rsid w:val="00E93E9E"/>
    <w:rsid w:val="00EA29FA"/>
    <w:rsid w:val="00EA49EE"/>
    <w:rsid w:val="00EC762B"/>
    <w:rsid w:val="00ED11F7"/>
    <w:rsid w:val="00EE125E"/>
    <w:rsid w:val="00EF0F4A"/>
    <w:rsid w:val="00F024DA"/>
    <w:rsid w:val="00F23455"/>
    <w:rsid w:val="00F27183"/>
    <w:rsid w:val="00F4184E"/>
    <w:rsid w:val="00F5143F"/>
    <w:rsid w:val="00F57F4B"/>
    <w:rsid w:val="00F7066A"/>
    <w:rsid w:val="00F70DFF"/>
    <w:rsid w:val="00F74E0F"/>
    <w:rsid w:val="00F75DE7"/>
    <w:rsid w:val="00F92EF4"/>
    <w:rsid w:val="00F97C2A"/>
    <w:rsid w:val="00FA078D"/>
    <w:rsid w:val="00FA13EB"/>
    <w:rsid w:val="00FA6429"/>
    <w:rsid w:val="00FB2045"/>
    <w:rsid w:val="00FC06A1"/>
    <w:rsid w:val="00FC7441"/>
    <w:rsid w:val="00FE315E"/>
    <w:rsid w:val="00FF1E62"/>
    <w:rsid w:val="00FF624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2E1B"/>
    <w:rPr>
      <w:rFonts w:ascii=".SF UI" w:hAnsi=".SF UI" w:cs="Times New Roman"/>
      <w:sz w:val="18"/>
      <w:szCs w:val="18"/>
      <w:lang w:eastAsia="es-MX"/>
    </w:rPr>
  </w:style>
  <w:style w:type="character" w:customStyle="1" w:styleId="s1">
    <w:name w:val="s1"/>
    <w:basedOn w:val="Fuentedeprrafopredeter"/>
    <w:rsid w:val="00842E1B"/>
    <w:rPr>
      <w:rFonts w:ascii=".SFUI-Semibold" w:hAnsi=".SFUI-Semibold" w:hint="default"/>
      <w:b/>
      <w:bCs/>
      <w:i w:val="0"/>
      <w:iCs w:val="0"/>
      <w:sz w:val="18"/>
      <w:szCs w:val="18"/>
    </w:rPr>
  </w:style>
  <w:style w:type="character" w:customStyle="1" w:styleId="s2">
    <w:name w:val="s2"/>
    <w:basedOn w:val="Fuentedeprrafopredeter"/>
    <w:rsid w:val="00842E1B"/>
    <w:rPr>
      <w:rFonts w:ascii=".SFUI-Regular" w:hAnsi=".SFUI-Regular" w:hint="default"/>
      <w:b w:val="0"/>
      <w:bCs w:val="0"/>
      <w:i w:val="0"/>
      <w:iCs w:val="0"/>
      <w:sz w:val="18"/>
      <w:szCs w:val="18"/>
    </w:rPr>
  </w:style>
  <w:style w:type="character" w:customStyle="1" w:styleId="s3">
    <w:name w:val="s3"/>
    <w:basedOn w:val="Fuentedeprrafopredeter"/>
    <w:rsid w:val="00842E1B"/>
    <w:rPr>
      <w:rFonts w:ascii=".SFUI-SemiboldItalic" w:hAnsi=".SFUI-SemiboldItalic" w:hint="default"/>
      <w:b/>
      <w:bCs/>
      <w:i/>
      <w:iCs/>
      <w:sz w:val="18"/>
      <w:szCs w:val="18"/>
    </w:rPr>
  </w:style>
  <w:style w:type="character" w:customStyle="1" w:styleId="s4">
    <w:name w:val="s4"/>
    <w:basedOn w:val="Fuentedeprrafopredeter"/>
    <w:rsid w:val="00842E1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842E1B"/>
  </w:style>
  <w:style w:type="paragraph" w:customStyle="1" w:styleId="p2">
    <w:name w:val="p2"/>
    <w:basedOn w:val="Normal"/>
    <w:rsid w:val="00B61F96"/>
    <w:rPr>
      <w:rFonts w:ascii=".SF UI" w:hAnsi=".SF UI" w:cs="Times New Roman"/>
      <w:sz w:val="18"/>
      <w:szCs w:val="18"/>
      <w:lang w:eastAsia="es-MX"/>
    </w:rPr>
  </w:style>
  <w:style w:type="paragraph" w:styleId="Sinespaciado">
    <w:name w:val="No Spacing"/>
    <w:uiPriority w:val="1"/>
    <w:qFormat/>
    <w:rsid w:val="00A4448D"/>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6678">
      <w:bodyDiv w:val="1"/>
      <w:marLeft w:val="0"/>
      <w:marRight w:val="0"/>
      <w:marTop w:val="0"/>
      <w:marBottom w:val="0"/>
      <w:divBdr>
        <w:top w:val="none" w:sz="0" w:space="0" w:color="auto"/>
        <w:left w:val="none" w:sz="0" w:space="0" w:color="auto"/>
        <w:bottom w:val="none" w:sz="0" w:space="0" w:color="auto"/>
        <w:right w:val="none" w:sz="0" w:space="0" w:color="auto"/>
      </w:divBdr>
      <w:divsChild>
        <w:div w:id="1907376792">
          <w:marLeft w:val="0"/>
          <w:marRight w:val="0"/>
          <w:marTop w:val="0"/>
          <w:marBottom w:val="0"/>
          <w:divBdr>
            <w:top w:val="none" w:sz="0" w:space="0" w:color="auto"/>
            <w:left w:val="none" w:sz="0" w:space="0" w:color="auto"/>
            <w:bottom w:val="none" w:sz="0" w:space="0" w:color="auto"/>
            <w:right w:val="none" w:sz="0" w:space="0" w:color="auto"/>
          </w:divBdr>
        </w:div>
      </w:divsChild>
    </w:div>
    <w:div w:id="361131956">
      <w:bodyDiv w:val="1"/>
      <w:marLeft w:val="0"/>
      <w:marRight w:val="0"/>
      <w:marTop w:val="0"/>
      <w:marBottom w:val="0"/>
      <w:divBdr>
        <w:top w:val="none" w:sz="0" w:space="0" w:color="auto"/>
        <w:left w:val="none" w:sz="0" w:space="0" w:color="auto"/>
        <w:bottom w:val="none" w:sz="0" w:space="0" w:color="auto"/>
        <w:right w:val="none" w:sz="0" w:space="0" w:color="auto"/>
      </w:divBdr>
      <w:divsChild>
        <w:div w:id="1644117717">
          <w:marLeft w:val="0"/>
          <w:marRight w:val="0"/>
          <w:marTop w:val="0"/>
          <w:marBottom w:val="0"/>
          <w:divBdr>
            <w:top w:val="none" w:sz="0" w:space="0" w:color="auto"/>
            <w:left w:val="none" w:sz="0" w:space="0" w:color="auto"/>
            <w:bottom w:val="none" w:sz="0" w:space="0" w:color="auto"/>
            <w:right w:val="none" w:sz="0" w:space="0" w:color="auto"/>
          </w:divBdr>
          <w:divsChild>
            <w:div w:id="13475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89957036">
      <w:bodyDiv w:val="1"/>
      <w:marLeft w:val="0"/>
      <w:marRight w:val="0"/>
      <w:marTop w:val="0"/>
      <w:marBottom w:val="0"/>
      <w:divBdr>
        <w:top w:val="none" w:sz="0" w:space="0" w:color="auto"/>
        <w:left w:val="none" w:sz="0" w:space="0" w:color="auto"/>
        <w:bottom w:val="none" w:sz="0" w:space="0" w:color="auto"/>
        <w:right w:val="none" w:sz="0" w:space="0" w:color="auto"/>
      </w:divBdr>
    </w:div>
    <w:div w:id="198543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B1C6-E3D7-4C15-8F0A-147EDA97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2025-06-14T20:43:00Z</dcterms:created>
  <dcterms:modified xsi:type="dcterms:W3CDTF">2025-06-14T20:43:00Z</dcterms:modified>
</cp:coreProperties>
</file>