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4AFFD30" w:rsidR="00EA29FA" w:rsidRPr="00C60FD1" w:rsidRDefault="00644344" w:rsidP="00EA29FA">
      <w:pPr>
        <w:jc w:val="right"/>
        <w:rPr>
          <w:rFonts w:ascii="Arial" w:hAnsi="Arial" w:cs="Arial"/>
          <w:b/>
          <w:sz w:val="22"/>
          <w:lang w:val="es-ES"/>
        </w:rPr>
      </w:pPr>
      <w:r>
        <w:rPr>
          <w:rFonts w:ascii="Arial" w:hAnsi="Arial" w:cs="Arial"/>
          <w:b/>
          <w:sz w:val="22"/>
          <w:lang w:val="es-ES"/>
        </w:rPr>
        <w:t>CP/0310</w:t>
      </w:r>
      <w:bookmarkStart w:id="0" w:name="_GoBack"/>
      <w:bookmarkEnd w:id="0"/>
      <w:r w:rsidR="00EA29FA">
        <w:rPr>
          <w:rFonts w:ascii="Arial" w:hAnsi="Arial" w:cs="Arial"/>
          <w:b/>
          <w:sz w:val="22"/>
          <w:lang w:val="es-ES"/>
        </w:rPr>
        <w:t>/2025</w:t>
      </w:r>
    </w:p>
    <w:p w14:paraId="695E3F55" w14:textId="6C8CFA6A" w:rsidR="00703B09" w:rsidRDefault="004457F2" w:rsidP="00703B09">
      <w:pPr>
        <w:jc w:val="right"/>
        <w:rPr>
          <w:rFonts w:ascii="Arial" w:hAnsi="Arial" w:cs="Arial"/>
          <w:sz w:val="22"/>
          <w:lang w:val="es-ES"/>
        </w:rPr>
      </w:pPr>
      <w:r>
        <w:rPr>
          <w:rFonts w:ascii="Arial" w:hAnsi="Arial" w:cs="Arial"/>
          <w:sz w:val="22"/>
          <w:lang w:val="es-ES"/>
        </w:rPr>
        <w:t>13</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B398EBE" w14:textId="436B552B" w:rsidR="00263655" w:rsidRDefault="004457F2" w:rsidP="004457F2">
      <w:pPr>
        <w:jc w:val="center"/>
        <w:rPr>
          <w:rFonts w:ascii="Arial" w:hAnsi="Arial" w:cs="Arial"/>
          <w:b/>
          <w:sz w:val="28"/>
          <w:szCs w:val="28"/>
        </w:rPr>
      </w:pPr>
      <w:r w:rsidRPr="004457F2">
        <w:rPr>
          <w:rFonts w:ascii="Arial" w:hAnsi="Arial" w:cs="Arial"/>
          <w:b/>
          <w:sz w:val="28"/>
          <w:szCs w:val="28"/>
        </w:rPr>
        <w:t>PRESUPUESTO HISTÓRICO PARA LAS ORGANIZACIONES DE LA SOCIEDAD CIVIL DE NUEVO LEÓN</w:t>
      </w:r>
      <w:r w:rsidR="0043164F">
        <w:rPr>
          <w:rFonts w:ascii="Arial" w:hAnsi="Arial" w:cs="Arial"/>
          <w:b/>
          <w:sz w:val="28"/>
          <w:szCs w:val="28"/>
        </w:rPr>
        <w:t>.- SAMUEL GARCÍA</w:t>
      </w:r>
    </w:p>
    <w:p w14:paraId="7687CA11" w14:textId="77777777" w:rsidR="004457F2" w:rsidRDefault="004457F2" w:rsidP="00580ABF">
      <w:pPr>
        <w:jc w:val="center"/>
        <w:rPr>
          <w:rFonts w:ascii="Arial" w:hAnsi="Arial" w:cs="Arial"/>
          <w:b/>
          <w:sz w:val="28"/>
          <w:szCs w:val="28"/>
        </w:rPr>
      </w:pPr>
    </w:p>
    <w:p w14:paraId="2515D57D" w14:textId="39FD57A1" w:rsidR="00642193" w:rsidRDefault="00642193" w:rsidP="00642193">
      <w:pPr>
        <w:pStyle w:val="Prrafodelista"/>
        <w:numPr>
          <w:ilvl w:val="0"/>
          <w:numId w:val="20"/>
        </w:numPr>
        <w:jc w:val="both"/>
        <w:rPr>
          <w:rFonts w:ascii="Arial" w:hAnsi="Arial" w:cs="Arial"/>
          <w:i/>
        </w:rPr>
      </w:pPr>
      <w:r>
        <w:rPr>
          <w:rFonts w:ascii="Arial" w:hAnsi="Arial" w:cs="Arial"/>
          <w:i/>
        </w:rPr>
        <w:t xml:space="preserve">Destaca Gobernador que </w:t>
      </w:r>
      <w:r w:rsidRPr="00642193">
        <w:rPr>
          <w:rFonts w:ascii="Arial" w:hAnsi="Arial" w:cs="Arial"/>
          <w:i/>
        </w:rPr>
        <w:t xml:space="preserve">mientras en otras entidades las ONG´s tienden </w:t>
      </w:r>
      <w:r>
        <w:rPr>
          <w:rFonts w:ascii="Arial" w:hAnsi="Arial" w:cs="Arial"/>
          <w:i/>
        </w:rPr>
        <w:t>a desaparecer, en Nuevo León</w:t>
      </w:r>
      <w:r w:rsidRPr="00642193">
        <w:rPr>
          <w:rFonts w:ascii="Arial" w:hAnsi="Arial" w:cs="Arial"/>
          <w:i/>
        </w:rPr>
        <w:t xml:space="preserve"> se fortalece el apoyo a las organizaciones de la sociedad civil porque se multiplican los recursos invertidos en las mismas.</w:t>
      </w:r>
    </w:p>
    <w:p w14:paraId="55BF44F6" w14:textId="5FC30AC1" w:rsidR="004457F2" w:rsidRPr="00642193" w:rsidRDefault="00642193" w:rsidP="00642193">
      <w:pPr>
        <w:pStyle w:val="Prrafodelista"/>
        <w:numPr>
          <w:ilvl w:val="0"/>
          <w:numId w:val="20"/>
        </w:numPr>
        <w:jc w:val="both"/>
        <w:rPr>
          <w:rFonts w:ascii="Arial" w:hAnsi="Arial" w:cs="Arial"/>
          <w:i/>
        </w:rPr>
      </w:pPr>
      <w:r w:rsidRPr="00642193">
        <w:rPr>
          <w:rFonts w:ascii="Arial" w:hAnsi="Arial" w:cs="Arial"/>
          <w:i/>
        </w:rPr>
        <w:t xml:space="preserve">Nuevo León </w:t>
      </w:r>
      <w:r w:rsidR="004457F2" w:rsidRPr="00642193">
        <w:rPr>
          <w:rFonts w:ascii="Arial" w:hAnsi="Arial" w:cs="Arial"/>
          <w:i/>
        </w:rPr>
        <w:t xml:space="preserve">lidera en inversión social a nivel nacional; para este 2025 se destinarán 229 millones de pesos para las organizaciones civiles. </w:t>
      </w:r>
    </w:p>
    <w:p w14:paraId="25C57938" w14:textId="77777777" w:rsidR="004457F2" w:rsidRPr="004457F2" w:rsidRDefault="004457F2" w:rsidP="004457F2">
      <w:pPr>
        <w:pStyle w:val="Prrafodelista"/>
        <w:numPr>
          <w:ilvl w:val="0"/>
          <w:numId w:val="20"/>
        </w:numPr>
        <w:jc w:val="both"/>
        <w:rPr>
          <w:rFonts w:ascii="Arial" w:hAnsi="Arial" w:cs="Arial"/>
          <w:i/>
        </w:rPr>
      </w:pPr>
      <w:r w:rsidRPr="004457F2">
        <w:rPr>
          <w:rFonts w:ascii="Arial" w:hAnsi="Arial" w:cs="Arial"/>
          <w:i/>
        </w:rPr>
        <w:t xml:space="preserve">La Secretaría de Igualdad e Inclusión presentó las 3 convocatorias de este año que se focalizarán en proyectos del Sistema Integral de Cuidados, Inclusión a personas históricamente vulneradas y Protección Social. </w:t>
      </w:r>
    </w:p>
    <w:p w14:paraId="23C829BE" w14:textId="77777777" w:rsidR="004457F2" w:rsidRPr="004457F2" w:rsidRDefault="004457F2" w:rsidP="004457F2">
      <w:pPr>
        <w:pStyle w:val="Prrafodelista"/>
        <w:numPr>
          <w:ilvl w:val="0"/>
          <w:numId w:val="20"/>
        </w:numPr>
        <w:jc w:val="both"/>
        <w:rPr>
          <w:rFonts w:ascii="Arial" w:hAnsi="Arial" w:cs="Arial"/>
          <w:i/>
        </w:rPr>
      </w:pPr>
      <w:r w:rsidRPr="004457F2">
        <w:rPr>
          <w:rFonts w:ascii="Arial" w:hAnsi="Arial" w:cs="Arial"/>
          <w:i/>
        </w:rPr>
        <w:t xml:space="preserve">El Programa de Inversión Social se alineó al 100 %  a los ejes estratégicos de la política social de Nuevo León, logrando sumar al impacto directo de los índices de pobreza, discriminación, primera infancia y prevención social. </w:t>
      </w:r>
    </w:p>
    <w:p w14:paraId="0203B428" w14:textId="60E2387E" w:rsidR="001D3BFC" w:rsidRPr="004457F2" w:rsidRDefault="004457F2" w:rsidP="004457F2">
      <w:pPr>
        <w:pStyle w:val="Prrafodelista"/>
        <w:numPr>
          <w:ilvl w:val="0"/>
          <w:numId w:val="20"/>
        </w:numPr>
        <w:jc w:val="both"/>
        <w:rPr>
          <w:rFonts w:ascii="Arial" w:hAnsi="Arial" w:cs="Arial"/>
          <w:i/>
        </w:rPr>
      </w:pPr>
      <w:r w:rsidRPr="004457F2">
        <w:rPr>
          <w:rFonts w:ascii="Arial" w:hAnsi="Arial" w:cs="Arial"/>
          <w:i/>
        </w:rPr>
        <w:t>Por cada peso que el Estado invierte en la sociedad civil, se logra movilizar 8 veces más. En los últimos tres años se han canalizado más de 5.5 mil millones de pesos a través de 1,100 proyectos.</w:t>
      </w:r>
    </w:p>
    <w:p w14:paraId="31142CA1" w14:textId="77777777" w:rsidR="007550C7" w:rsidRPr="00263655" w:rsidRDefault="007550C7" w:rsidP="00C52672">
      <w:pPr>
        <w:jc w:val="both"/>
        <w:rPr>
          <w:rFonts w:ascii="Arial" w:hAnsi="Arial" w:cs="Arial"/>
          <w:sz w:val="28"/>
          <w:szCs w:val="28"/>
        </w:rPr>
      </w:pPr>
    </w:p>
    <w:p w14:paraId="6B7713C2" w14:textId="09E8D5DD" w:rsidR="004457F2" w:rsidRPr="004457F2" w:rsidRDefault="00EA29FA" w:rsidP="004457F2">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4457F2">
        <w:rPr>
          <w:rFonts w:ascii="Arial" w:hAnsi="Arial" w:cs="Arial"/>
          <w:sz w:val="28"/>
          <w:szCs w:val="28"/>
        </w:rPr>
        <w:t xml:space="preserve">El Estado de </w:t>
      </w:r>
      <w:r w:rsidR="004457F2" w:rsidRPr="004457F2">
        <w:rPr>
          <w:rFonts w:ascii="Arial" w:hAnsi="Arial" w:cs="Arial"/>
          <w:sz w:val="28"/>
          <w:szCs w:val="28"/>
        </w:rPr>
        <w:t xml:space="preserve">Nuevo León </w:t>
      </w:r>
      <w:r w:rsidR="004457F2">
        <w:rPr>
          <w:rFonts w:ascii="Arial" w:hAnsi="Arial" w:cs="Arial"/>
          <w:sz w:val="28"/>
          <w:szCs w:val="28"/>
        </w:rPr>
        <w:t xml:space="preserve">es referente nacional </w:t>
      </w:r>
      <w:r w:rsidR="004457F2" w:rsidRPr="004457F2">
        <w:rPr>
          <w:rFonts w:ascii="Arial" w:hAnsi="Arial" w:cs="Arial"/>
          <w:sz w:val="28"/>
          <w:szCs w:val="28"/>
        </w:rPr>
        <w:t xml:space="preserve">con mayor inversión en organizaciones de la </w:t>
      </w:r>
      <w:r w:rsidR="004457F2">
        <w:rPr>
          <w:rFonts w:ascii="Arial" w:hAnsi="Arial" w:cs="Arial"/>
          <w:sz w:val="28"/>
          <w:szCs w:val="28"/>
        </w:rPr>
        <w:t xml:space="preserve">sociedad civil, lo que permite transformar vidas y fortalecer el tejido social de las y los neoloneses, </w:t>
      </w:r>
      <w:r w:rsidR="004457F2" w:rsidRPr="004457F2">
        <w:rPr>
          <w:rFonts w:ascii="Arial" w:hAnsi="Arial" w:cs="Arial"/>
          <w:sz w:val="28"/>
          <w:szCs w:val="28"/>
        </w:rPr>
        <w:t>destacó el Gobernador Samuel Alejandro García Sepúlveda.</w:t>
      </w:r>
    </w:p>
    <w:p w14:paraId="523DE06D" w14:textId="77777777" w:rsidR="004457F2" w:rsidRPr="004457F2" w:rsidRDefault="004457F2" w:rsidP="004457F2">
      <w:pPr>
        <w:jc w:val="both"/>
        <w:rPr>
          <w:rFonts w:ascii="Arial" w:hAnsi="Arial" w:cs="Arial"/>
          <w:sz w:val="28"/>
          <w:szCs w:val="28"/>
        </w:rPr>
      </w:pPr>
    </w:p>
    <w:p w14:paraId="2DF96715" w14:textId="03522B0A" w:rsidR="004457F2" w:rsidRDefault="004457F2" w:rsidP="004457F2">
      <w:pPr>
        <w:jc w:val="both"/>
        <w:rPr>
          <w:rFonts w:ascii="Arial" w:hAnsi="Arial" w:cs="Arial"/>
          <w:sz w:val="28"/>
          <w:szCs w:val="28"/>
        </w:rPr>
      </w:pPr>
      <w:r w:rsidRPr="004457F2">
        <w:rPr>
          <w:rFonts w:ascii="Arial" w:hAnsi="Arial" w:cs="Arial"/>
          <w:sz w:val="28"/>
          <w:szCs w:val="28"/>
        </w:rPr>
        <w:t>Al presentar los logros y proyectos para este 2025 en el espacio del Nuevo León Informa, el Gobernador</w:t>
      </w:r>
      <w:r>
        <w:rPr>
          <w:rFonts w:ascii="Arial" w:hAnsi="Arial" w:cs="Arial"/>
          <w:sz w:val="28"/>
          <w:szCs w:val="28"/>
        </w:rPr>
        <w:t>,</w:t>
      </w:r>
      <w:r w:rsidRPr="004457F2">
        <w:rPr>
          <w:rFonts w:ascii="Arial" w:hAnsi="Arial" w:cs="Arial"/>
          <w:sz w:val="28"/>
          <w:szCs w:val="28"/>
        </w:rPr>
        <w:t xml:space="preserve"> acompañado de la Secretaria de Igualdad e Inclusió</w:t>
      </w:r>
      <w:r w:rsidR="00883BBC">
        <w:rPr>
          <w:rFonts w:ascii="Arial" w:hAnsi="Arial" w:cs="Arial"/>
          <w:sz w:val="28"/>
          <w:szCs w:val="28"/>
        </w:rPr>
        <w:t>n, Martha Herrera, informó que mientras en otras entidades las ONG´s tienden a desaparecer, en nuestro Estado se fortalece el apoyo a las organizaciones de la sociedad civil porque se multiplican los recursos invertidos en las mismas.</w:t>
      </w:r>
    </w:p>
    <w:p w14:paraId="76A3C1E3" w14:textId="77777777" w:rsidR="00883BBC" w:rsidRDefault="00883BBC" w:rsidP="004457F2">
      <w:pPr>
        <w:jc w:val="both"/>
        <w:rPr>
          <w:rFonts w:ascii="Arial" w:hAnsi="Arial" w:cs="Arial"/>
          <w:sz w:val="28"/>
          <w:szCs w:val="28"/>
        </w:rPr>
      </w:pPr>
    </w:p>
    <w:p w14:paraId="0249BEA2" w14:textId="7EB83C06" w:rsidR="00883BBC" w:rsidRDefault="00883BBC" w:rsidP="004457F2">
      <w:pPr>
        <w:jc w:val="both"/>
        <w:rPr>
          <w:rFonts w:ascii="Arial" w:hAnsi="Arial" w:cs="Arial"/>
          <w:sz w:val="28"/>
          <w:szCs w:val="28"/>
        </w:rPr>
      </w:pPr>
      <w:r w:rsidRPr="00883BBC">
        <w:rPr>
          <w:rFonts w:ascii="Arial" w:hAnsi="Arial" w:cs="Arial"/>
          <w:sz w:val="28"/>
          <w:szCs w:val="28"/>
        </w:rPr>
        <w:lastRenderedPageBreak/>
        <w:t>“Hoy el dato es 230 millones, dato histórico a las ONG’s, las vamos a apoyar siempre y más si multiplican por ocho el presupuesto, es decir, los 200 de Martha (Herrera), 230, ya en la calle, en la realidad, se convierten en ocho veces más que es justo el mismo indicador en economía”, expresó.</w:t>
      </w:r>
    </w:p>
    <w:p w14:paraId="7CE3A9E9" w14:textId="77777777" w:rsidR="00883BBC" w:rsidRDefault="00883BBC" w:rsidP="004457F2">
      <w:pPr>
        <w:jc w:val="both"/>
        <w:rPr>
          <w:rFonts w:ascii="Arial" w:hAnsi="Arial" w:cs="Arial"/>
          <w:sz w:val="28"/>
          <w:szCs w:val="28"/>
        </w:rPr>
      </w:pPr>
    </w:p>
    <w:p w14:paraId="44FA5A0A" w14:textId="46B4F285" w:rsidR="00883BBC" w:rsidRDefault="00883BBC" w:rsidP="004457F2">
      <w:pPr>
        <w:jc w:val="both"/>
        <w:rPr>
          <w:rFonts w:ascii="Arial" w:hAnsi="Arial" w:cs="Arial"/>
          <w:sz w:val="28"/>
          <w:szCs w:val="28"/>
        </w:rPr>
      </w:pPr>
      <w:r w:rsidRPr="00883BBC">
        <w:rPr>
          <w:rFonts w:ascii="Arial" w:hAnsi="Arial" w:cs="Arial"/>
          <w:sz w:val="28"/>
          <w:szCs w:val="28"/>
        </w:rPr>
        <w:t>“Los 200 millones que pone Nuevo León para Pymes, Nafinsa los multiplica por ocho, entonces, fíjense como Nuevo León somos primer lugar en todo y en materia económica ni un otro estado, ni uno, da más de mil millones de pesos a Pymes, Nuevo León tiene ya 8 mil millones, por eso somos la economía más importante de América Latina.</w:t>
      </w:r>
    </w:p>
    <w:p w14:paraId="26C8B7C7" w14:textId="77777777" w:rsidR="00883BBC" w:rsidRDefault="00883BBC" w:rsidP="004457F2">
      <w:pPr>
        <w:jc w:val="both"/>
        <w:rPr>
          <w:rFonts w:ascii="Arial" w:hAnsi="Arial" w:cs="Arial"/>
          <w:sz w:val="28"/>
          <w:szCs w:val="28"/>
        </w:rPr>
      </w:pPr>
    </w:p>
    <w:p w14:paraId="7D3F1080" w14:textId="43C3EEAA" w:rsidR="00883BBC" w:rsidRDefault="00883BBC" w:rsidP="004457F2">
      <w:pPr>
        <w:jc w:val="both"/>
        <w:rPr>
          <w:rFonts w:ascii="Arial" w:hAnsi="Arial" w:cs="Arial"/>
          <w:sz w:val="28"/>
          <w:szCs w:val="28"/>
        </w:rPr>
      </w:pPr>
      <w:r w:rsidRPr="00883BBC">
        <w:rPr>
          <w:rFonts w:ascii="Arial" w:hAnsi="Arial" w:cs="Arial"/>
          <w:sz w:val="28"/>
          <w:szCs w:val="28"/>
        </w:rPr>
        <w:t xml:space="preserve">“Esa fue la promesa y eso es lo que estamos haciendo en estos 3 años, un estado seguro, un estado con riqueza y un estado que le apoya a la sociedad civil y sobre todo </w:t>
      </w:r>
      <w:r>
        <w:rPr>
          <w:rFonts w:ascii="Arial" w:hAnsi="Arial" w:cs="Arial"/>
          <w:sz w:val="28"/>
          <w:szCs w:val="28"/>
        </w:rPr>
        <w:t>a nuestros niños”, abundó el Gobernador.</w:t>
      </w:r>
    </w:p>
    <w:p w14:paraId="749FA3F3" w14:textId="77777777" w:rsidR="00883BBC" w:rsidRDefault="00883BBC" w:rsidP="004457F2">
      <w:pPr>
        <w:jc w:val="both"/>
        <w:rPr>
          <w:rFonts w:ascii="Arial" w:hAnsi="Arial" w:cs="Arial"/>
          <w:sz w:val="28"/>
          <w:szCs w:val="28"/>
        </w:rPr>
      </w:pPr>
    </w:p>
    <w:p w14:paraId="24FF7E5C" w14:textId="15A49A0D" w:rsidR="004457F2" w:rsidRPr="004457F2" w:rsidRDefault="004457F2" w:rsidP="004457F2">
      <w:pPr>
        <w:jc w:val="both"/>
        <w:rPr>
          <w:rFonts w:ascii="Arial" w:hAnsi="Arial" w:cs="Arial"/>
          <w:sz w:val="28"/>
          <w:szCs w:val="28"/>
        </w:rPr>
      </w:pPr>
      <w:r>
        <w:rPr>
          <w:rFonts w:ascii="Arial" w:hAnsi="Arial" w:cs="Arial"/>
          <w:sz w:val="28"/>
          <w:szCs w:val="28"/>
        </w:rPr>
        <w:t>La Secretaria de Igualdad e Inclusión, Martha Herrera, señaló</w:t>
      </w:r>
      <w:r w:rsidRPr="004457F2">
        <w:rPr>
          <w:rFonts w:ascii="Arial" w:hAnsi="Arial" w:cs="Arial"/>
          <w:sz w:val="28"/>
          <w:szCs w:val="28"/>
        </w:rPr>
        <w:t xml:space="preserve"> que en estos 3 años se logró evolucionar de un Programa de Vinculación con OSC a un Programa de Inversión Social, alineado al 100% a la política social con indicadores claros para medir el impacto.</w:t>
      </w:r>
    </w:p>
    <w:p w14:paraId="789F5BFF" w14:textId="77777777" w:rsidR="004457F2" w:rsidRPr="004457F2" w:rsidRDefault="004457F2" w:rsidP="004457F2">
      <w:pPr>
        <w:jc w:val="both"/>
        <w:rPr>
          <w:rFonts w:ascii="Arial" w:hAnsi="Arial" w:cs="Arial"/>
          <w:sz w:val="28"/>
          <w:szCs w:val="28"/>
        </w:rPr>
      </w:pPr>
    </w:p>
    <w:p w14:paraId="550272E8" w14:textId="77777777" w:rsidR="004457F2" w:rsidRPr="004457F2" w:rsidRDefault="004457F2" w:rsidP="004457F2">
      <w:pPr>
        <w:jc w:val="both"/>
        <w:rPr>
          <w:rFonts w:ascii="Arial" w:hAnsi="Arial" w:cs="Arial"/>
          <w:sz w:val="28"/>
          <w:szCs w:val="28"/>
        </w:rPr>
      </w:pPr>
      <w:r w:rsidRPr="004457F2">
        <w:rPr>
          <w:rFonts w:ascii="Arial" w:hAnsi="Arial" w:cs="Arial"/>
          <w:sz w:val="28"/>
          <w:szCs w:val="28"/>
        </w:rPr>
        <w:t xml:space="preserve">“Desde el inicio de esta administración, nos propusimos innovar en materia de política pública, evaluar las mejores prácticas y consolidar el modelo de inversión social más sólido del país. En lo que va de la administración hemos invertido lo mismo que toda la administración pasada”, dijo. </w:t>
      </w:r>
    </w:p>
    <w:p w14:paraId="59FF0DE3" w14:textId="77777777" w:rsidR="004457F2" w:rsidRPr="004457F2" w:rsidRDefault="004457F2" w:rsidP="004457F2">
      <w:pPr>
        <w:jc w:val="both"/>
        <w:rPr>
          <w:rFonts w:ascii="Arial" w:hAnsi="Arial" w:cs="Arial"/>
          <w:sz w:val="28"/>
          <w:szCs w:val="28"/>
        </w:rPr>
      </w:pPr>
    </w:p>
    <w:p w14:paraId="28C4B4FA" w14:textId="77777777" w:rsidR="004457F2" w:rsidRPr="004457F2" w:rsidRDefault="004457F2" w:rsidP="004457F2">
      <w:pPr>
        <w:jc w:val="both"/>
        <w:rPr>
          <w:rFonts w:ascii="Arial" w:hAnsi="Arial" w:cs="Arial"/>
          <w:sz w:val="28"/>
          <w:szCs w:val="28"/>
        </w:rPr>
      </w:pPr>
      <w:r w:rsidRPr="004457F2">
        <w:rPr>
          <w:rFonts w:ascii="Arial" w:hAnsi="Arial" w:cs="Arial"/>
          <w:sz w:val="28"/>
          <w:szCs w:val="28"/>
        </w:rPr>
        <w:t>Herrera presentó las tres convocatorias clave de inversión social para este 2025:</w:t>
      </w:r>
    </w:p>
    <w:p w14:paraId="1D5FA9CC" w14:textId="77777777" w:rsidR="004457F2" w:rsidRPr="004457F2" w:rsidRDefault="004457F2" w:rsidP="004457F2">
      <w:pPr>
        <w:jc w:val="both"/>
        <w:rPr>
          <w:rFonts w:ascii="Arial" w:hAnsi="Arial" w:cs="Arial"/>
          <w:sz w:val="28"/>
          <w:szCs w:val="28"/>
        </w:rPr>
      </w:pPr>
    </w:p>
    <w:p w14:paraId="7A01BBD1" w14:textId="77777777" w:rsidR="004457F2" w:rsidRPr="004457F2" w:rsidRDefault="004457F2" w:rsidP="004457F2">
      <w:pPr>
        <w:jc w:val="both"/>
        <w:rPr>
          <w:rFonts w:ascii="Arial" w:hAnsi="Arial" w:cs="Arial"/>
          <w:sz w:val="28"/>
          <w:szCs w:val="28"/>
        </w:rPr>
      </w:pPr>
      <w:r w:rsidRPr="004457F2">
        <w:rPr>
          <w:rFonts w:ascii="Arial" w:hAnsi="Arial" w:cs="Arial" w:hint="eastAsia"/>
          <w:sz w:val="28"/>
          <w:szCs w:val="28"/>
        </w:rPr>
        <w:t>●</w:t>
      </w:r>
      <w:r w:rsidRPr="004457F2">
        <w:rPr>
          <w:rFonts w:ascii="Arial" w:hAnsi="Arial" w:cs="Arial" w:hint="eastAsia"/>
          <w:sz w:val="28"/>
          <w:szCs w:val="28"/>
        </w:rPr>
        <w:tab/>
        <w:t xml:space="preserve">Ayudamos a garantizar los cuidados, enfocada en la adopción de la perspectiva de cuidados en los proyectos y programas de las </w:t>
      </w:r>
      <w:r w:rsidRPr="004457F2">
        <w:rPr>
          <w:rFonts w:ascii="Arial" w:hAnsi="Arial" w:cs="Arial" w:hint="eastAsia"/>
          <w:sz w:val="28"/>
          <w:szCs w:val="28"/>
        </w:rPr>
        <w:lastRenderedPageBreak/>
        <w:t xml:space="preserve">OSC, para integrarlas al Sistema Estatal de Cuidados, con enfoque en las infancias, las personas con discapacidad, las personas </w:t>
      </w:r>
      <w:r w:rsidRPr="004457F2">
        <w:rPr>
          <w:rFonts w:ascii="Arial" w:hAnsi="Arial" w:cs="Arial"/>
          <w:sz w:val="28"/>
          <w:szCs w:val="28"/>
        </w:rPr>
        <w:t>mayores y las personas que cuidan de ellas.</w:t>
      </w:r>
    </w:p>
    <w:p w14:paraId="2F8F306C" w14:textId="77777777" w:rsidR="004457F2" w:rsidRPr="004457F2" w:rsidRDefault="004457F2" w:rsidP="004457F2">
      <w:pPr>
        <w:jc w:val="both"/>
        <w:rPr>
          <w:rFonts w:ascii="Arial" w:hAnsi="Arial" w:cs="Arial"/>
          <w:sz w:val="28"/>
          <w:szCs w:val="28"/>
        </w:rPr>
      </w:pPr>
      <w:r w:rsidRPr="004457F2">
        <w:rPr>
          <w:rFonts w:ascii="Arial" w:hAnsi="Arial" w:cs="Arial" w:hint="eastAsia"/>
          <w:sz w:val="28"/>
          <w:szCs w:val="28"/>
        </w:rPr>
        <w:t>●</w:t>
      </w:r>
      <w:r w:rsidRPr="004457F2">
        <w:rPr>
          <w:rFonts w:ascii="Arial" w:hAnsi="Arial" w:cs="Arial" w:hint="eastAsia"/>
          <w:sz w:val="28"/>
          <w:szCs w:val="28"/>
        </w:rPr>
        <w:tab/>
        <w:t xml:space="preserve"> Ayudamos a garantizar la inclusión, dirigida a los proyectos de las OSC que atienden a las personas que </w:t>
      </w:r>
      <w:proofErr w:type="gramStart"/>
      <w:r w:rsidRPr="004457F2">
        <w:rPr>
          <w:rFonts w:ascii="Arial" w:hAnsi="Arial" w:cs="Arial" w:hint="eastAsia"/>
          <w:sz w:val="28"/>
          <w:szCs w:val="28"/>
        </w:rPr>
        <w:t>han</w:t>
      </w:r>
      <w:proofErr w:type="gramEnd"/>
      <w:r w:rsidRPr="004457F2">
        <w:rPr>
          <w:rFonts w:ascii="Arial" w:hAnsi="Arial" w:cs="Arial" w:hint="eastAsia"/>
          <w:sz w:val="28"/>
          <w:szCs w:val="28"/>
        </w:rPr>
        <w:t xml:space="preserve"> sido históricamente vulneradas, a fin de que tengan acceso pleno a sus derechos sociales.</w:t>
      </w:r>
    </w:p>
    <w:p w14:paraId="23415D80" w14:textId="77777777" w:rsidR="004457F2" w:rsidRPr="004457F2" w:rsidRDefault="004457F2" w:rsidP="004457F2">
      <w:pPr>
        <w:jc w:val="both"/>
        <w:rPr>
          <w:rFonts w:ascii="Arial" w:hAnsi="Arial" w:cs="Arial"/>
          <w:sz w:val="28"/>
          <w:szCs w:val="28"/>
        </w:rPr>
      </w:pPr>
    </w:p>
    <w:p w14:paraId="1DACCF2B" w14:textId="77777777" w:rsidR="004457F2" w:rsidRPr="004457F2" w:rsidRDefault="004457F2" w:rsidP="004457F2">
      <w:pPr>
        <w:jc w:val="both"/>
        <w:rPr>
          <w:rFonts w:ascii="Arial" w:hAnsi="Arial" w:cs="Arial"/>
          <w:sz w:val="28"/>
          <w:szCs w:val="28"/>
        </w:rPr>
      </w:pPr>
      <w:r w:rsidRPr="004457F2">
        <w:rPr>
          <w:rFonts w:ascii="Arial" w:hAnsi="Arial" w:cs="Arial"/>
          <w:sz w:val="28"/>
          <w:szCs w:val="28"/>
        </w:rPr>
        <w:t xml:space="preserve">Ambas permanecerán abiertas hasta el 2 de abril. </w:t>
      </w:r>
    </w:p>
    <w:p w14:paraId="09946C08" w14:textId="77777777" w:rsidR="004457F2" w:rsidRPr="004457F2" w:rsidRDefault="004457F2" w:rsidP="004457F2">
      <w:pPr>
        <w:jc w:val="both"/>
        <w:rPr>
          <w:rFonts w:ascii="Arial" w:hAnsi="Arial" w:cs="Arial"/>
          <w:sz w:val="28"/>
          <w:szCs w:val="28"/>
        </w:rPr>
      </w:pPr>
    </w:p>
    <w:p w14:paraId="1E01265B" w14:textId="77777777" w:rsidR="004457F2" w:rsidRPr="004457F2" w:rsidRDefault="004457F2" w:rsidP="004457F2">
      <w:pPr>
        <w:jc w:val="both"/>
        <w:rPr>
          <w:rFonts w:ascii="Arial" w:hAnsi="Arial" w:cs="Arial"/>
          <w:sz w:val="28"/>
          <w:szCs w:val="28"/>
        </w:rPr>
      </w:pPr>
      <w:r w:rsidRPr="004457F2">
        <w:rPr>
          <w:rFonts w:ascii="Arial" w:hAnsi="Arial" w:cs="Arial" w:hint="eastAsia"/>
          <w:sz w:val="28"/>
          <w:szCs w:val="28"/>
        </w:rPr>
        <w:t>●</w:t>
      </w:r>
      <w:r w:rsidRPr="004457F2">
        <w:rPr>
          <w:rFonts w:ascii="Arial" w:hAnsi="Arial" w:cs="Arial" w:hint="eastAsia"/>
          <w:sz w:val="28"/>
          <w:szCs w:val="28"/>
        </w:rPr>
        <w:tab/>
        <w:t>Ayudamos a garantizar la protección social, para fortalecer proyectos que garanticen el acceso a derechos esenciales como salud, alimentación, educación, vivienda e ingreso para todas las personas de Nuevo León. Su lanzamiento está programado para el mes</w:t>
      </w:r>
      <w:r w:rsidRPr="004457F2">
        <w:rPr>
          <w:rFonts w:ascii="Arial" w:hAnsi="Arial" w:cs="Arial"/>
          <w:sz w:val="28"/>
          <w:szCs w:val="28"/>
        </w:rPr>
        <w:t xml:space="preserve"> de mayo.</w:t>
      </w:r>
    </w:p>
    <w:p w14:paraId="2D29346C" w14:textId="77777777" w:rsidR="004457F2" w:rsidRPr="004457F2" w:rsidRDefault="004457F2" w:rsidP="004457F2">
      <w:pPr>
        <w:jc w:val="both"/>
        <w:rPr>
          <w:rFonts w:ascii="Arial" w:hAnsi="Arial" w:cs="Arial"/>
          <w:sz w:val="28"/>
          <w:szCs w:val="28"/>
        </w:rPr>
      </w:pPr>
    </w:p>
    <w:p w14:paraId="20CCD207" w14:textId="77777777" w:rsidR="004457F2" w:rsidRPr="004457F2" w:rsidRDefault="004457F2" w:rsidP="004457F2">
      <w:pPr>
        <w:jc w:val="both"/>
        <w:rPr>
          <w:rFonts w:ascii="Arial" w:hAnsi="Arial" w:cs="Arial"/>
          <w:sz w:val="28"/>
          <w:szCs w:val="28"/>
        </w:rPr>
      </w:pPr>
      <w:r w:rsidRPr="004457F2">
        <w:rPr>
          <w:rFonts w:ascii="Arial" w:hAnsi="Arial" w:cs="Arial"/>
          <w:sz w:val="28"/>
          <w:szCs w:val="28"/>
        </w:rPr>
        <w:t xml:space="preserve">“Cada convocatoria está publicada en nuestro portal y permanece abierta un mes. Durante este tiempo, no solo facilitamos el acceso a la información, sino que acompañamos a cada organización en el proceso. A través de asesorías virtuales, despejamos dudas, orientamos en la formulación de proyectos y brindamos herramientas para que cada propuesta tenga el mayor impacto posible”, explicó. </w:t>
      </w:r>
    </w:p>
    <w:p w14:paraId="6CA21242" w14:textId="77777777" w:rsidR="004457F2" w:rsidRPr="004457F2" w:rsidRDefault="004457F2" w:rsidP="004457F2">
      <w:pPr>
        <w:jc w:val="both"/>
        <w:rPr>
          <w:rFonts w:ascii="Arial" w:hAnsi="Arial" w:cs="Arial"/>
          <w:sz w:val="28"/>
          <w:szCs w:val="28"/>
        </w:rPr>
      </w:pPr>
    </w:p>
    <w:p w14:paraId="20A36544" w14:textId="77777777" w:rsidR="004457F2" w:rsidRPr="004457F2" w:rsidRDefault="004457F2" w:rsidP="004457F2">
      <w:pPr>
        <w:jc w:val="both"/>
        <w:rPr>
          <w:rFonts w:ascii="Arial" w:hAnsi="Arial" w:cs="Arial"/>
          <w:sz w:val="28"/>
          <w:szCs w:val="28"/>
        </w:rPr>
      </w:pPr>
      <w:r w:rsidRPr="004457F2">
        <w:rPr>
          <w:rFonts w:ascii="Arial" w:hAnsi="Arial" w:cs="Arial"/>
          <w:sz w:val="28"/>
          <w:szCs w:val="28"/>
        </w:rPr>
        <w:t xml:space="preserve">Cada una de estas convocatorias aumentó de $12.5 millones de pesos a $14 millones de pesos  y en la convocatoria Ayudamos a Garantizar el Cuidado, incluimos un bono de equipamiento para sus proyectos de $10 millones de pesos, puntualizó Martha Herrera. </w:t>
      </w:r>
    </w:p>
    <w:p w14:paraId="37709BC6" w14:textId="77777777" w:rsidR="004457F2" w:rsidRPr="004457F2" w:rsidRDefault="004457F2" w:rsidP="004457F2">
      <w:pPr>
        <w:jc w:val="both"/>
        <w:rPr>
          <w:rFonts w:ascii="Arial" w:hAnsi="Arial" w:cs="Arial"/>
          <w:sz w:val="28"/>
          <w:szCs w:val="28"/>
        </w:rPr>
      </w:pPr>
    </w:p>
    <w:p w14:paraId="16E30A5F" w14:textId="77777777" w:rsidR="004457F2" w:rsidRPr="004457F2" w:rsidRDefault="004457F2" w:rsidP="004457F2">
      <w:pPr>
        <w:jc w:val="both"/>
        <w:rPr>
          <w:rFonts w:ascii="Arial" w:hAnsi="Arial" w:cs="Arial"/>
          <w:sz w:val="28"/>
          <w:szCs w:val="28"/>
        </w:rPr>
      </w:pPr>
      <w:r w:rsidRPr="004457F2">
        <w:rPr>
          <w:rFonts w:ascii="Arial" w:hAnsi="Arial" w:cs="Arial"/>
          <w:sz w:val="28"/>
          <w:szCs w:val="28"/>
        </w:rPr>
        <w:t>Actualmente se cuenta con más de 740 organizaciones, agrupaciones y redes inscritas en el Directorio de la Secretaría de Igualdad e Inclusión, así como más de 40 donantes institucionales; y una movilización anual desde el sector social de más de 2,500 millones de pesos gracias al trabajo de articulación y movilización del sector social.</w:t>
      </w:r>
    </w:p>
    <w:p w14:paraId="1F11A76B" w14:textId="77777777" w:rsidR="004457F2" w:rsidRPr="004457F2" w:rsidRDefault="004457F2" w:rsidP="004457F2">
      <w:pPr>
        <w:jc w:val="both"/>
        <w:rPr>
          <w:rFonts w:ascii="Arial" w:hAnsi="Arial" w:cs="Arial"/>
          <w:sz w:val="28"/>
          <w:szCs w:val="28"/>
        </w:rPr>
      </w:pPr>
    </w:p>
    <w:p w14:paraId="4A7A609A" w14:textId="03508399" w:rsidR="00D21DD3" w:rsidRPr="00263655" w:rsidRDefault="004457F2" w:rsidP="004457F2">
      <w:pPr>
        <w:jc w:val="both"/>
        <w:rPr>
          <w:rFonts w:ascii="Arial" w:hAnsi="Arial" w:cs="Arial"/>
          <w:bCs/>
          <w:color w:val="323E4F"/>
        </w:rPr>
      </w:pPr>
      <w:r w:rsidRPr="004457F2">
        <w:rPr>
          <w:rFonts w:ascii="Arial" w:hAnsi="Arial" w:cs="Arial"/>
          <w:sz w:val="28"/>
          <w:szCs w:val="28"/>
        </w:rPr>
        <w:lastRenderedPageBreak/>
        <w:t>Nuevo León refrenda el compromiso de continuar innovando, fortaleciendo y transformando la inversión social, asegurando que cada recurso llegue a quienes más lo necesitan y que cada acción que se emprenda deje una huella duradera en nuestro estado.</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3164F"/>
    <w:rsid w:val="00443F14"/>
    <w:rsid w:val="004457F2"/>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193"/>
    <w:rsid w:val="006426DD"/>
    <w:rsid w:val="00644344"/>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3BBC"/>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1283B-9B15-46C3-AA7D-39E74D62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820</Words>
  <Characters>4512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2025-03-13T15:03:00Z</dcterms:created>
  <dcterms:modified xsi:type="dcterms:W3CDTF">2025-03-13T16:07:00Z</dcterms:modified>
</cp:coreProperties>
</file>