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52EA553" w:rsidR="00EA29FA" w:rsidRPr="00C60FD1" w:rsidRDefault="007E4A4C" w:rsidP="00EA29FA">
      <w:pPr>
        <w:jc w:val="right"/>
        <w:rPr>
          <w:rFonts w:ascii="Arial" w:hAnsi="Arial" w:cs="Arial"/>
          <w:b/>
          <w:sz w:val="22"/>
          <w:lang w:val="es-ES"/>
        </w:rPr>
      </w:pPr>
      <w:r>
        <w:rPr>
          <w:rFonts w:ascii="Arial" w:hAnsi="Arial" w:cs="Arial"/>
          <w:b/>
          <w:sz w:val="22"/>
          <w:lang w:val="es-ES"/>
        </w:rPr>
        <w:t>CP/0296</w:t>
      </w:r>
      <w:r w:rsidR="00EA29FA">
        <w:rPr>
          <w:rFonts w:ascii="Arial" w:hAnsi="Arial" w:cs="Arial"/>
          <w:b/>
          <w:sz w:val="22"/>
          <w:lang w:val="es-ES"/>
        </w:rPr>
        <w:t>/2025</w:t>
      </w:r>
    </w:p>
    <w:p w14:paraId="695E3F55" w14:textId="14B09109" w:rsidR="00703B09" w:rsidRDefault="008E3B2A" w:rsidP="00703B09">
      <w:pPr>
        <w:jc w:val="right"/>
        <w:rPr>
          <w:rFonts w:ascii="Arial" w:hAnsi="Arial" w:cs="Arial"/>
          <w:sz w:val="22"/>
          <w:lang w:val="es-ES"/>
        </w:rPr>
      </w:pPr>
      <w:r>
        <w:rPr>
          <w:rFonts w:ascii="Arial" w:hAnsi="Arial" w:cs="Arial"/>
          <w:sz w:val="22"/>
          <w:lang w:val="es-ES"/>
        </w:rPr>
        <w:t>11</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B398EBE" w14:textId="7D1CB845" w:rsidR="00263655" w:rsidRDefault="007E4A4C" w:rsidP="00580ABF">
      <w:pPr>
        <w:jc w:val="center"/>
        <w:rPr>
          <w:rFonts w:ascii="Arial" w:hAnsi="Arial" w:cs="Arial"/>
          <w:b/>
          <w:sz w:val="28"/>
          <w:szCs w:val="28"/>
        </w:rPr>
      </w:pPr>
      <w:bookmarkStart w:id="0" w:name="_GoBack"/>
      <w:r w:rsidRPr="007E4A4C">
        <w:rPr>
          <w:rFonts w:ascii="Arial" w:hAnsi="Arial" w:cs="Arial"/>
          <w:b/>
          <w:sz w:val="28"/>
          <w:szCs w:val="28"/>
        </w:rPr>
        <w:t>LA GLORIA-COLOMBIA LA CARRETERA MÁS SEGURA, RÁPIDA Y GRATUITA DE NL.- SAMUEL GARCÍA</w:t>
      </w:r>
    </w:p>
    <w:bookmarkEnd w:id="0"/>
    <w:p w14:paraId="51D62C1F" w14:textId="77777777" w:rsidR="007E4A4C" w:rsidRDefault="007E4A4C" w:rsidP="00580ABF">
      <w:pPr>
        <w:jc w:val="center"/>
        <w:rPr>
          <w:rFonts w:ascii="Arial" w:hAnsi="Arial" w:cs="Arial"/>
          <w:b/>
          <w:sz w:val="28"/>
          <w:szCs w:val="28"/>
        </w:rPr>
      </w:pPr>
    </w:p>
    <w:p w14:paraId="2043714E" w14:textId="703C3475" w:rsidR="007E4A4C" w:rsidRPr="007E4A4C" w:rsidRDefault="007E4A4C" w:rsidP="007E4A4C">
      <w:pPr>
        <w:pStyle w:val="Prrafodelista"/>
        <w:numPr>
          <w:ilvl w:val="0"/>
          <w:numId w:val="20"/>
        </w:numPr>
        <w:jc w:val="both"/>
        <w:rPr>
          <w:rFonts w:ascii="Arial" w:hAnsi="Arial" w:cs="Arial"/>
          <w:i/>
          <w:sz w:val="24"/>
          <w:szCs w:val="24"/>
        </w:rPr>
      </w:pPr>
      <w:r w:rsidRPr="007E4A4C">
        <w:rPr>
          <w:rFonts w:ascii="Arial" w:hAnsi="Arial" w:cs="Arial"/>
          <w:i/>
          <w:sz w:val="24"/>
          <w:szCs w:val="24"/>
        </w:rPr>
        <w:t>“Esta carretera es un ejemplo de movilidad, de seguridad y de hacer carreteras bien hechas a largo aliento y gratuitas”, s</w:t>
      </w:r>
      <w:r>
        <w:rPr>
          <w:rFonts w:ascii="Arial" w:hAnsi="Arial" w:cs="Arial"/>
          <w:i/>
          <w:sz w:val="24"/>
          <w:szCs w:val="24"/>
        </w:rPr>
        <w:t>eñaló el Gobernador del Estado.</w:t>
      </w:r>
    </w:p>
    <w:p w14:paraId="565E748F" w14:textId="50B57309" w:rsidR="007E4A4C" w:rsidRPr="007E4A4C" w:rsidRDefault="007E4A4C" w:rsidP="007E4A4C">
      <w:pPr>
        <w:pStyle w:val="Prrafodelista"/>
        <w:numPr>
          <w:ilvl w:val="0"/>
          <w:numId w:val="20"/>
        </w:numPr>
        <w:jc w:val="both"/>
        <w:rPr>
          <w:rFonts w:ascii="Arial" w:hAnsi="Arial" w:cs="Arial"/>
          <w:i/>
          <w:sz w:val="24"/>
          <w:szCs w:val="24"/>
        </w:rPr>
      </w:pPr>
      <w:r w:rsidRPr="007E4A4C">
        <w:rPr>
          <w:rFonts w:ascii="Arial" w:hAnsi="Arial" w:cs="Arial"/>
          <w:i/>
          <w:sz w:val="24"/>
          <w:szCs w:val="24"/>
        </w:rPr>
        <w:t>“Esta carretera es un signo de comunicación, de seguridad y además es un ejemplo de que haciendo bien las cosas podemos demostrar a Estados Unidos que podemos tener una frontera segura, una frontera de primer mundo”, enfatizó Samuel García.</w:t>
      </w:r>
    </w:p>
    <w:p w14:paraId="31142CA1" w14:textId="5C0B1289" w:rsidR="007550C7" w:rsidRPr="00263655" w:rsidRDefault="007E4A4C" w:rsidP="007E4A4C">
      <w:pPr>
        <w:pStyle w:val="Prrafodelista"/>
        <w:numPr>
          <w:ilvl w:val="0"/>
          <w:numId w:val="20"/>
        </w:numPr>
        <w:spacing w:after="0" w:line="240" w:lineRule="auto"/>
        <w:jc w:val="both"/>
        <w:rPr>
          <w:rFonts w:ascii="Arial" w:hAnsi="Arial" w:cs="Arial"/>
          <w:sz w:val="28"/>
          <w:szCs w:val="28"/>
        </w:rPr>
      </w:pPr>
      <w:r w:rsidRPr="007E4A4C">
        <w:rPr>
          <w:rFonts w:ascii="Arial" w:hAnsi="Arial" w:cs="Arial"/>
          <w:i/>
          <w:sz w:val="24"/>
          <w:szCs w:val="24"/>
        </w:rPr>
        <w:t>Al momento por esta carretera el número de cruces ya es de un 30 por ciento, y se estima para 2030 llegar a un 200 por ciento.</w:t>
      </w:r>
    </w:p>
    <w:p w14:paraId="2FD2EBAF" w14:textId="77777777" w:rsidR="007E4A4C" w:rsidRDefault="007E4A4C" w:rsidP="00B71ADF">
      <w:pPr>
        <w:jc w:val="both"/>
        <w:rPr>
          <w:rFonts w:ascii="Arial" w:hAnsi="Arial" w:cs="Arial"/>
          <w:b/>
          <w:sz w:val="28"/>
          <w:szCs w:val="28"/>
        </w:rPr>
      </w:pPr>
    </w:p>
    <w:p w14:paraId="515A750A" w14:textId="652F5459" w:rsidR="007E4A4C" w:rsidRPr="007E4A4C" w:rsidRDefault="00EA29FA" w:rsidP="007E4A4C">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7E4A4C" w:rsidRPr="007E4A4C">
        <w:rPr>
          <w:rFonts w:ascii="Arial" w:hAnsi="Arial" w:cs="Arial"/>
          <w:sz w:val="28"/>
          <w:szCs w:val="28"/>
        </w:rPr>
        <w:t xml:space="preserve">Con una inversión cercana a los 5 mil millones de pesos, el Gobierno del nuevo </w:t>
      </w:r>
      <w:proofErr w:type="spellStart"/>
      <w:r w:rsidR="007E4A4C" w:rsidRPr="007E4A4C">
        <w:rPr>
          <w:rFonts w:ascii="Arial" w:hAnsi="Arial" w:cs="Arial"/>
          <w:sz w:val="28"/>
          <w:szCs w:val="28"/>
        </w:rPr>
        <w:t>Nuevo</w:t>
      </w:r>
      <w:proofErr w:type="spellEnd"/>
      <w:r w:rsidR="007E4A4C" w:rsidRPr="007E4A4C">
        <w:rPr>
          <w:rFonts w:ascii="Arial" w:hAnsi="Arial" w:cs="Arial"/>
          <w:sz w:val="28"/>
          <w:szCs w:val="28"/>
        </w:rPr>
        <w:t xml:space="preserve"> León construye la carretera Gloria-Colombia de 102 kilómetros de longitud, que se constituye en la ruta más rápida, segura y gratuita del Estado con conexión directa a los Estados Unidos.</w:t>
      </w:r>
    </w:p>
    <w:p w14:paraId="1648DAA0" w14:textId="77777777" w:rsidR="007E4A4C" w:rsidRPr="007E4A4C" w:rsidRDefault="007E4A4C" w:rsidP="007E4A4C">
      <w:pPr>
        <w:jc w:val="both"/>
        <w:rPr>
          <w:rFonts w:ascii="Arial" w:hAnsi="Arial" w:cs="Arial"/>
          <w:sz w:val="28"/>
          <w:szCs w:val="28"/>
        </w:rPr>
      </w:pPr>
    </w:p>
    <w:p w14:paraId="03F7E560" w14:textId="77777777" w:rsidR="007E4A4C" w:rsidRPr="007E4A4C" w:rsidRDefault="007E4A4C" w:rsidP="007E4A4C">
      <w:pPr>
        <w:jc w:val="both"/>
        <w:rPr>
          <w:rFonts w:ascii="Arial" w:hAnsi="Arial" w:cs="Arial"/>
          <w:sz w:val="28"/>
          <w:szCs w:val="28"/>
        </w:rPr>
      </w:pPr>
      <w:r w:rsidRPr="007E4A4C">
        <w:rPr>
          <w:rFonts w:ascii="Arial" w:hAnsi="Arial" w:cs="Arial"/>
          <w:sz w:val="28"/>
          <w:szCs w:val="28"/>
        </w:rPr>
        <w:t>En el Nuevo León Informa, en donde estuvo acompañado del Secretario de Movilidad y Planeación Urbana, Hernán Villarreal Rodríguez, el Gobernador del Estado, Samuel Alejandro García Sepúlveda dijo que esta ruta, construida con materiales sustentables y conexión directa con Texas, enlaza con la nueva Aduana Colombia-Laredo y está patrullada 24/7 por Fuerza Civil.</w:t>
      </w:r>
    </w:p>
    <w:p w14:paraId="58273EA8" w14:textId="77777777" w:rsidR="007E4A4C" w:rsidRPr="007E4A4C" w:rsidRDefault="007E4A4C" w:rsidP="007E4A4C">
      <w:pPr>
        <w:jc w:val="both"/>
        <w:rPr>
          <w:rFonts w:ascii="Arial" w:hAnsi="Arial" w:cs="Arial"/>
          <w:sz w:val="28"/>
          <w:szCs w:val="28"/>
        </w:rPr>
      </w:pPr>
    </w:p>
    <w:p w14:paraId="749BA85E" w14:textId="77777777" w:rsidR="007E4A4C" w:rsidRPr="007E4A4C" w:rsidRDefault="007E4A4C" w:rsidP="007E4A4C">
      <w:pPr>
        <w:jc w:val="both"/>
        <w:rPr>
          <w:rFonts w:ascii="Arial" w:hAnsi="Arial" w:cs="Arial"/>
          <w:sz w:val="28"/>
          <w:szCs w:val="28"/>
        </w:rPr>
      </w:pPr>
      <w:r w:rsidRPr="007E4A4C">
        <w:rPr>
          <w:rFonts w:ascii="Arial" w:hAnsi="Arial" w:cs="Arial"/>
          <w:sz w:val="28"/>
          <w:szCs w:val="28"/>
        </w:rPr>
        <w:t xml:space="preserve">“Esta carretera es un ejemplo de movilidad, de seguridad y de hacer carreteras bien hechas a largo aliento y gratuitas. Esta carretera es hoy por hoy la más segura, la estamos blindando 24/7, tiene permanentemente patrullaje, pero lo más importante es que cada entrada y cada salida a esta carretera tienen un destacamento de la </w:t>
      </w:r>
      <w:r w:rsidRPr="007E4A4C">
        <w:rPr>
          <w:rFonts w:ascii="Arial" w:hAnsi="Arial" w:cs="Arial"/>
          <w:sz w:val="28"/>
          <w:szCs w:val="28"/>
        </w:rPr>
        <w:lastRenderedPageBreak/>
        <w:t>nueva Fuerza Civil, de tal manera que la torna muy segura porque prácticamente cada 50 kilómetros tiene un destacamento con elementos de manera permanente, con Black Mambas, con el helipuertos”, manifestó el Mandatario estatal.</w:t>
      </w:r>
    </w:p>
    <w:p w14:paraId="12970939" w14:textId="77777777" w:rsidR="007E4A4C" w:rsidRPr="007E4A4C" w:rsidRDefault="007E4A4C" w:rsidP="007E4A4C">
      <w:pPr>
        <w:jc w:val="both"/>
        <w:rPr>
          <w:rFonts w:ascii="Arial" w:hAnsi="Arial" w:cs="Arial"/>
          <w:sz w:val="28"/>
          <w:szCs w:val="28"/>
        </w:rPr>
      </w:pPr>
    </w:p>
    <w:p w14:paraId="474998E9" w14:textId="77777777" w:rsidR="007E4A4C" w:rsidRPr="007E4A4C" w:rsidRDefault="007E4A4C" w:rsidP="007E4A4C">
      <w:pPr>
        <w:jc w:val="both"/>
        <w:rPr>
          <w:rFonts w:ascii="Arial" w:hAnsi="Arial" w:cs="Arial"/>
          <w:sz w:val="28"/>
          <w:szCs w:val="28"/>
        </w:rPr>
      </w:pPr>
      <w:r w:rsidRPr="007E4A4C">
        <w:rPr>
          <w:rFonts w:ascii="Arial" w:hAnsi="Arial" w:cs="Arial"/>
          <w:sz w:val="28"/>
          <w:szCs w:val="28"/>
        </w:rPr>
        <w:t>Abundó el Gobernador que de esta manera la carretera brinda seguridad a la población y a las empresas para transportar sus productos y continuar impulsando el nearshoring.</w:t>
      </w:r>
    </w:p>
    <w:p w14:paraId="6D7C0E3D" w14:textId="77777777" w:rsidR="007E4A4C" w:rsidRPr="007E4A4C" w:rsidRDefault="007E4A4C" w:rsidP="007E4A4C">
      <w:pPr>
        <w:jc w:val="both"/>
        <w:rPr>
          <w:rFonts w:ascii="Arial" w:hAnsi="Arial" w:cs="Arial"/>
          <w:sz w:val="28"/>
          <w:szCs w:val="28"/>
        </w:rPr>
      </w:pPr>
    </w:p>
    <w:p w14:paraId="4B3B3411" w14:textId="77777777" w:rsidR="007E4A4C" w:rsidRPr="007E4A4C" w:rsidRDefault="007E4A4C" w:rsidP="007E4A4C">
      <w:pPr>
        <w:jc w:val="both"/>
        <w:rPr>
          <w:rFonts w:ascii="Arial" w:hAnsi="Arial" w:cs="Arial"/>
          <w:sz w:val="28"/>
          <w:szCs w:val="28"/>
        </w:rPr>
      </w:pPr>
      <w:r w:rsidRPr="007E4A4C">
        <w:rPr>
          <w:rFonts w:ascii="Arial" w:hAnsi="Arial" w:cs="Arial"/>
          <w:sz w:val="28"/>
          <w:szCs w:val="28"/>
        </w:rPr>
        <w:t>“El mensaje es a Estados Unidos, acaba de llegar el secretario de economía Emmanuel Loo de un viaje por Austin y el ánimo de los empresarios, el ánimo de los Texanos es de construir con Nuevo León y con México. Ellos se benefician bastante de exportar a México energía, petróleo, productos, en conjunto ensamblamos y en conjunto exportamos”, expresó.</w:t>
      </w:r>
    </w:p>
    <w:p w14:paraId="39495E65" w14:textId="77777777" w:rsidR="007E4A4C" w:rsidRPr="007E4A4C" w:rsidRDefault="007E4A4C" w:rsidP="007E4A4C">
      <w:pPr>
        <w:jc w:val="both"/>
        <w:rPr>
          <w:rFonts w:ascii="Arial" w:hAnsi="Arial" w:cs="Arial"/>
          <w:sz w:val="28"/>
          <w:szCs w:val="28"/>
        </w:rPr>
      </w:pPr>
    </w:p>
    <w:p w14:paraId="4EB729F3" w14:textId="77777777" w:rsidR="007E4A4C" w:rsidRPr="007E4A4C" w:rsidRDefault="007E4A4C" w:rsidP="007E4A4C">
      <w:pPr>
        <w:jc w:val="both"/>
        <w:rPr>
          <w:rFonts w:ascii="Arial" w:hAnsi="Arial" w:cs="Arial"/>
          <w:sz w:val="28"/>
          <w:szCs w:val="28"/>
        </w:rPr>
      </w:pPr>
      <w:r w:rsidRPr="007E4A4C">
        <w:rPr>
          <w:rFonts w:ascii="Arial" w:hAnsi="Arial" w:cs="Arial"/>
          <w:sz w:val="28"/>
          <w:szCs w:val="28"/>
        </w:rPr>
        <w:t>“Esta carretera es un signo de comunicación, es un signo de seguridad y además es un ejemplo de que haciendo bien las cosas podemos demostrar a Estados Unidos que podemos tener una frontera segura, una frontera de primer mundo, tecnológica, y también un Estado seguro.</w:t>
      </w:r>
    </w:p>
    <w:p w14:paraId="63D12046" w14:textId="77777777" w:rsidR="007E4A4C" w:rsidRPr="007E4A4C" w:rsidRDefault="007E4A4C" w:rsidP="007E4A4C">
      <w:pPr>
        <w:jc w:val="both"/>
        <w:rPr>
          <w:rFonts w:ascii="Arial" w:hAnsi="Arial" w:cs="Arial"/>
          <w:sz w:val="28"/>
          <w:szCs w:val="28"/>
        </w:rPr>
      </w:pPr>
    </w:p>
    <w:p w14:paraId="68D004D4" w14:textId="77777777" w:rsidR="007E4A4C" w:rsidRPr="007E4A4C" w:rsidRDefault="007E4A4C" w:rsidP="007E4A4C">
      <w:pPr>
        <w:jc w:val="both"/>
        <w:rPr>
          <w:rFonts w:ascii="Arial" w:hAnsi="Arial" w:cs="Arial"/>
          <w:sz w:val="28"/>
          <w:szCs w:val="28"/>
        </w:rPr>
      </w:pPr>
      <w:r w:rsidRPr="007E4A4C">
        <w:rPr>
          <w:rFonts w:ascii="Arial" w:hAnsi="Arial" w:cs="Arial"/>
          <w:sz w:val="28"/>
          <w:szCs w:val="28"/>
        </w:rPr>
        <w:t>“El Gobierno federal acaba de sacar la cifra de febrero y de nueva cuenta Nuevo León mejoró sustancialmente los delitos, en delitos de alto impacto ya salimos de la media y por primera vez en 3 años Nuevo León ya no está en los primeros ocho, hoy Nuevo León ya llegó a la media en el lugar número 13”, refirió.</w:t>
      </w:r>
    </w:p>
    <w:p w14:paraId="0F562C55" w14:textId="77777777" w:rsidR="007E4A4C" w:rsidRPr="007E4A4C" w:rsidRDefault="007E4A4C" w:rsidP="007E4A4C">
      <w:pPr>
        <w:jc w:val="both"/>
        <w:rPr>
          <w:rFonts w:ascii="Arial" w:hAnsi="Arial" w:cs="Arial"/>
          <w:sz w:val="28"/>
          <w:szCs w:val="28"/>
        </w:rPr>
      </w:pPr>
    </w:p>
    <w:p w14:paraId="77EF8142" w14:textId="77777777" w:rsidR="007E4A4C" w:rsidRPr="007E4A4C" w:rsidRDefault="007E4A4C" w:rsidP="007E4A4C">
      <w:pPr>
        <w:jc w:val="both"/>
        <w:rPr>
          <w:rFonts w:ascii="Arial" w:hAnsi="Arial" w:cs="Arial"/>
          <w:sz w:val="28"/>
          <w:szCs w:val="28"/>
        </w:rPr>
      </w:pPr>
      <w:r w:rsidRPr="007E4A4C">
        <w:rPr>
          <w:rFonts w:ascii="Arial" w:hAnsi="Arial" w:cs="Arial"/>
          <w:sz w:val="28"/>
          <w:szCs w:val="28"/>
        </w:rPr>
        <w:t>Dijo que la carretera consta de tres etapas, las primeras dos ya entregadas; y la tercera resta solo de dos distribuidores, uno en el Camarón y otra en la carretera tradicional a Laredo,  estimando concluirlos en el mes de octubre de este año.</w:t>
      </w:r>
    </w:p>
    <w:p w14:paraId="3A3EACA6" w14:textId="77777777" w:rsidR="007E4A4C" w:rsidRPr="007E4A4C" w:rsidRDefault="007E4A4C" w:rsidP="007E4A4C">
      <w:pPr>
        <w:jc w:val="both"/>
        <w:rPr>
          <w:rFonts w:ascii="Arial" w:hAnsi="Arial" w:cs="Arial"/>
          <w:sz w:val="28"/>
          <w:szCs w:val="28"/>
        </w:rPr>
      </w:pPr>
    </w:p>
    <w:p w14:paraId="117236E5" w14:textId="77777777" w:rsidR="007E4A4C" w:rsidRPr="007E4A4C" w:rsidRDefault="007E4A4C" w:rsidP="007E4A4C">
      <w:pPr>
        <w:jc w:val="both"/>
        <w:rPr>
          <w:rFonts w:ascii="Arial" w:hAnsi="Arial" w:cs="Arial"/>
          <w:sz w:val="28"/>
          <w:szCs w:val="28"/>
        </w:rPr>
      </w:pPr>
      <w:r w:rsidRPr="007E4A4C">
        <w:rPr>
          <w:rFonts w:ascii="Arial" w:hAnsi="Arial" w:cs="Arial"/>
          <w:sz w:val="28"/>
          <w:szCs w:val="28"/>
        </w:rPr>
        <w:lastRenderedPageBreak/>
        <w:t>Al momento por esta carretera el número de cruces ya es de un 30 por ciento, y se estima para 2030 llegar a un 200 por ciento.</w:t>
      </w:r>
    </w:p>
    <w:p w14:paraId="65B0B9D1" w14:textId="77777777" w:rsidR="007E4A4C" w:rsidRPr="007E4A4C" w:rsidRDefault="007E4A4C" w:rsidP="007E4A4C">
      <w:pPr>
        <w:jc w:val="both"/>
        <w:rPr>
          <w:rFonts w:ascii="Arial" w:hAnsi="Arial" w:cs="Arial"/>
          <w:sz w:val="28"/>
          <w:szCs w:val="28"/>
        </w:rPr>
      </w:pPr>
    </w:p>
    <w:p w14:paraId="78AD3105" w14:textId="47D583D5" w:rsidR="00F416F5" w:rsidRDefault="007E4A4C" w:rsidP="007E4A4C">
      <w:pPr>
        <w:jc w:val="both"/>
        <w:rPr>
          <w:rFonts w:ascii="Arial" w:hAnsi="Arial" w:cs="Arial"/>
          <w:bCs/>
          <w:color w:val="323E4F"/>
          <w:sz w:val="28"/>
          <w:szCs w:val="28"/>
        </w:rPr>
      </w:pPr>
      <w:r w:rsidRPr="007E4A4C">
        <w:rPr>
          <w:rFonts w:ascii="Arial" w:hAnsi="Arial" w:cs="Arial"/>
          <w:sz w:val="28"/>
          <w:szCs w:val="28"/>
        </w:rPr>
        <w:t>Enfatizó el Gobernador que después que Nuevo León tenía más de 40 años sin construir una nueva carretera, la actual Administración estatal lleva a cabo la edificación de una red carretera como la propia Gloria-Colombia; la Uno Norte; el nuevo Periférico; la Autopista al Aeropuerto y la Carretera Interserrana.</w:t>
      </w:r>
    </w:p>
    <w:p w14:paraId="2F6310EC" w14:textId="77777777" w:rsidR="00C54B7D" w:rsidRDefault="00C54B7D" w:rsidP="00C54B7D">
      <w:pPr>
        <w:jc w:val="both"/>
        <w:rPr>
          <w:rFonts w:ascii="Arial" w:hAnsi="Arial" w:cs="Arial"/>
          <w:bCs/>
          <w:color w:val="323E4F"/>
          <w:sz w:val="28"/>
          <w:szCs w:val="28"/>
        </w:rPr>
      </w:pPr>
    </w:p>
    <w:p w14:paraId="068D0076" w14:textId="77777777" w:rsidR="00C54B7D" w:rsidRDefault="00C54B7D" w:rsidP="00C54B7D">
      <w:pPr>
        <w:jc w:val="both"/>
        <w:rPr>
          <w:rFonts w:ascii="Arial" w:hAnsi="Arial" w:cs="Arial"/>
          <w:bCs/>
          <w:color w:val="323E4F"/>
          <w:sz w:val="28"/>
          <w:szCs w:val="28"/>
        </w:rPr>
      </w:pPr>
    </w:p>
    <w:p w14:paraId="63619862" w14:textId="77777777" w:rsidR="00C54B7D" w:rsidRDefault="00C54B7D" w:rsidP="00C54B7D">
      <w:pPr>
        <w:jc w:val="both"/>
        <w:rPr>
          <w:rFonts w:ascii="Arial" w:hAnsi="Arial" w:cs="Arial"/>
          <w:bCs/>
          <w:color w:val="323E4F"/>
          <w:sz w:val="28"/>
          <w:szCs w:val="28"/>
        </w:rPr>
      </w:pPr>
    </w:p>
    <w:p w14:paraId="08C28CEA" w14:textId="77777777" w:rsidR="00C54B7D" w:rsidRDefault="00C54B7D" w:rsidP="00C54B7D">
      <w:pPr>
        <w:jc w:val="both"/>
        <w:rPr>
          <w:rFonts w:ascii="Arial" w:hAnsi="Arial" w:cs="Arial"/>
          <w:bCs/>
          <w:color w:val="323E4F"/>
          <w:sz w:val="28"/>
          <w:szCs w:val="28"/>
        </w:rPr>
      </w:pPr>
    </w:p>
    <w:p w14:paraId="11830270" w14:textId="77777777" w:rsidR="00C54B7D" w:rsidRDefault="00C54B7D" w:rsidP="00C90637">
      <w:pPr>
        <w:jc w:val="both"/>
        <w:rPr>
          <w:rFonts w:ascii="Arial" w:hAnsi="Arial" w:cs="Arial"/>
          <w:bCs/>
          <w:color w:val="323E4F"/>
          <w:sz w:val="28"/>
          <w:szCs w:val="28"/>
        </w:rPr>
      </w:pPr>
    </w:p>
    <w:p w14:paraId="4B795B93" w14:textId="77777777" w:rsidR="00C54B7D" w:rsidRDefault="00C54B7D" w:rsidP="00C90637">
      <w:pPr>
        <w:jc w:val="both"/>
        <w:rPr>
          <w:rFonts w:ascii="Arial" w:hAnsi="Arial" w:cs="Arial"/>
          <w:bCs/>
          <w:color w:val="323E4F"/>
          <w:sz w:val="28"/>
          <w:szCs w:val="28"/>
        </w:rPr>
      </w:pPr>
    </w:p>
    <w:p w14:paraId="01634C0A" w14:textId="77777777" w:rsidR="00C54B7D" w:rsidRDefault="00C54B7D" w:rsidP="00C90637">
      <w:pPr>
        <w:jc w:val="both"/>
        <w:rPr>
          <w:rFonts w:ascii="Arial" w:hAnsi="Arial" w:cs="Arial"/>
          <w:bCs/>
          <w:color w:val="323E4F"/>
          <w:sz w:val="28"/>
          <w:szCs w:val="28"/>
        </w:rPr>
      </w:pPr>
    </w:p>
    <w:p w14:paraId="5968BA5A" w14:textId="77777777" w:rsidR="00C54B7D" w:rsidRDefault="00C54B7D" w:rsidP="00C90637">
      <w:pPr>
        <w:jc w:val="both"/>
        <w:rPr>
          <w:rFonts w:ascii="Arial" w:hAnsi="Arial" w:cs="Arial"/>
          <w:bCs/>
          <w:color w:val="323E4F"/>
          <w:sz w:val="28"/>
          <w:szCs w:val="28"/>
        </w:rPr>
      </w:pPr>
    </w:p>
    <w:p w14:paraId="658F0AFE" w14:textId="77777777" w:rsidR="00085CB4" w:rsidRPr="00085CB4" w:rsidRDefault="00085CB4" w:rsidP="00C90637">
      <w:pPr>
        <w:jc w:val="both"/>
        <w:rPr>
          <w:rFonts w:ascii="Arial" w:hAnsi="Arial" w:cs="Arial"/>
          <w:bCs/>
          <w:color w:val="323E4F"/>
          <w:sz w:val="28"/>
          <w:szCs w:val="28"/>
        </w:rPr>
      </w:pPr>
    </w:p>
    <w:sectPr w:rsidR="00085CB4" w:rsidRPr="00085CB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8E980" w14:textId="77777777" w:rsidR="00400A57" w:rsidRDefault="00400A57" w:rsidP="00E83348">
      <w:r>
        <w:separator/>
      </w:r>
    </w:p>
  </w:endnote>
  <w:endnote w:type="continuationSeparator" w:id="0">
    <w:p w14:paraId="7457E4E7" w14:textId="77777777" w:rsidR="00400A57" w:rsidRDefault="00400A5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2C173" w14:textId="77777777" w:rsidR="00400A57" w:rsidRDefault="00400A57" w:rsidP="00E83348">
      <w:r>
        <w:separator/>
      </w:r>
    </w:p>
  </w:footnote>
  <w:footnote w:type="continuationSeparator" w:id="0">
    <w:p w14:paraId="5012288D" w14:textId="77777777" w:rsidR="00400A57" w:rsidRDefault="00400A5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85CB4"/>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00A57"/>
    <w:rsid w:val="0042555F"/>
    <w:rsid w:val="00443F14"/>
    <w:rsid w:val="00464046"/>
    <w:rsid w:val="00466EC5"/>
    <w:rsid w:val="00476173"/>
    <w:rsid w:val="00486C41"/>
    <w:rsid w:val="004A211E"/>
    <w:rsid w:val="004A3C61"/>
    <w:rsid w:val="004A47CB"/>
    <w:rsid w:val="004B100E"/>
    <w:rsid w:val="004C3EBD"/>
    <w:rsid w:val="004C6B3C"/>
    <w:rsid w:val="004D1690"/>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2EA5"/>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E4A4C"/>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E3B2A"/>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1ADF"/>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54B7D"/>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416F5"/>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8D0F8-FFB0-46ED-961B-F04AB003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2025-03-11T16:11:00Z</dcterms:created>
  <dcterms:modified xsi:type="dcterms:W3CDTF">2025-03-11T16:11:00Z</dcterms:modified>
</cp:coreProperties>
</file>