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F25C5" w14:textId="46DC2BD1" w:rsidR="00E30F75" w:rsidRPr="00C60FD1" w:rsidRDefault="001B45E2" w:rsidP="00E30F75">
      <w:pPr>
        <w:jc w:val="right"/>
        <w:rPr>
          <w:rFonts w:ascii="Arial" w:hAnsi="Arial" w:cs="Arial"/>
          <w:b/>
          <w:sz w:val="22"/>
          <w:lang w:val="es-ES"/>
        </w:rPr>
      </w:pPr>
      <w:r>
        <w:rPr>
          <w:rFonts w:ascii="Arial" w:hAnsi="Arial" w:cs="Arial"/>
          <w:b/>
          <w:sz w:val="22"/>
          <w:lang w:val="es-ES"/>
        </w:rPr>
        <w:t>CP/0221</w:t>
      </w:r>
      <w:r w:rsidR="00E30F75">
        <w:rPr>
          <w:rFonts w:ascii="Arial" w:hAnsi="Arial" w:cs="Arial"/>
          <w:b/>
          <w:sz w:val="22"/>
          <w:lang w:val="es-ES"/>
        </w:rPr>
        <w:t>/2025</w:t>
      </w:r>
    </w:p>
    <w:p w14:paraId="695E3F55" w14:textId="73055BEC" w:rsidR="00703B09" w:rsidRDefault="00703A63" w:rsidP="00703B09">
      <w:pPr>
        <w:jc w:val="right"/>
        <w:rPr>
          <w:rFonts w:ascii="Arial" w:hAnsi="Arial" w:cs="Arial"/>
          <w:sz w:val="22"/>
          <w:lang w:val="es-ES"/>
        </w:rPr>
      </w:pPr>
      <w:r>
        <w:rPr>
          <w:rFonts w:ascii="Arial" w:hAnsi="Arial" w:cs="Arial"/>
          <w:sz w:val="22"/>
          <w:lang w:val="es-ES"/>
        </w:rPr>
        <w:t>2</w:t>
      </w:r>
      <w:r w:rsidR="00E30F75">
        <w:rPr>
          <w:rFonts w:ascii="Arial" w:hAnsi="Arial" w:cs="Arial"/>
          <w:sz w:val="22"/>
          <w:lang w:val="es-ES"/>
        </w:rPr>
        <w:t>3</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C3C1F14" w14:textId="77777777" w:rsidR="00607FC8" w:rsidRPr="001B45E2" w:rsidRDefault="00607FC8" w:rsidP="001B45E2">
      <w:pPr>
        <w:jc w:val="center"/>
        <w:rPr>
          <w:rFonts w:ascii="Arial" w:eastAsia="Calibri" w:hAnsi="Arial" w:cs="Arial"/>
          <w:b/>
          <w:sz w:val="28"/>
          <w:szCs w:val="28"/>
        </w:rPr>
      </w:pPr>
      <w:r w:rsidRPr="001B45E2">
        <w:rPr>
          <w:rFonts w:ascii="Arial" w:eastAsia="Calibri" w:hAnsi="Arial" w:cs="Arial"/>
          <w:b/>
          <w:sz w:val="28"/>
          <w:szCs w:val="28"/>
        </w:rPr>
        <w:t>ANUNCIA GOBERNADOR CONSTRUCCIÓN DE NUEVO HOSPITAL INFANTIL</w:t>
      </w:r>
    </w:p>
    <w:p w14:paraId="19810B19" w14:textId="77777777" w:rsidR="00607FC8" w:rsidRPr="00607FC8" w:rsidRDefault="00607FC8" w:rsidP="00607FC8">
      <w:pPr>
        <w:jc w:val="both"/>
        <w:rPr>
          <w:rFonts w:ascii="Arial" w:eastAsia="Calibri" w:hAnsi="Arial" w:cs="Arial"/>
          <w:sz w:val="28"/>
          <w:szCs w:val="28"/>
        </w:rPr>
      </w:pPr>
    </w:p>
    <w:p w14:paraId="069386D7" w14:textId="3FC2A873" w:rsidR="00607FC8" w:rsidRPr="001B45E2" w:rsidRDefault="00607FC8" w:rsidP="001B45E2">
      <w:pPr>
        <w:pStyle w:val="Prrafodelista"/>
        <w:numPr>
          <w:ilvl w:val="0"/>
          <w:numId w:val="28"/>
        </w:numPr>
        <w:jc w:val="both"/>
        <w:rPr>
          <w:rFonts w:ascii="Arial" w:eastAsia="Calibri" w:hAnsi="Arial" w:cs="Arial"/>
          <w:i/>
        </w:rPr>
      </w:pPr>
      <w:r w:rsidRPr="001B45E2">
        <w:rPr>
          <w:rFonts w:ascii="Arial" w:eastAsia="Calibri" w:hAnsi="Arial" w:cs="Arial"/>
          <w:i/>
        </w:rPr>
        <w:t>Asegura Samuel García que nuevo hospital brindará mejores servicios de atención médica a los menores del estado.</w:t>
      </w:r>
    </w:p>
    <w:p w14:paraId="64A8A7E4" w14:textId="29C524BC" w:rsidR="00607FC8" w:rsidRPr="001B45E2" w:rsidRDefault="00607FC8" w:rsidP="001B45E2">
      <w:pPr>
        <w:pStyle w:val="Prrafodelista"/>
        <w:numPr>
          <w:ilvl w:val="0"/>
          <w:numId w:val="28"/>
        </w:numPr>
        <w:jc w:val="both"/>
        <w:rPr>
          <w:rFonts w:ascii="Arial" w:eastAsia="Calibri" w:hAnsi="Arial" w:cs="Arial"/>
          <w:i/>
        </w:rPr>
      </w:pPr>
      <w:r w:rsidRPr="001B45E2">
        <w:rPr>
          <w:rFonts w:ascii="Arial" w:eastAsia="Calibri" w:hAnsi="Arial" w:cs="Arial"/>
          <w:i/>
        </w:rPr>
        <w:t>Resalta Mariana Rodríguez Cantú, titular de AMAR a Nuevo León, que este espacio agilizará la prestación de los servicios de salud a los pequeños del Centro DIF Capullos.</w:t>
      </w:r>
    </w:p>
    <w:p w14:paraId="353DC21A" w14:textId="0B1F1BCA" w:rsidR="00607FC8" w:rsidRPr="001B45E2" w:rsidRDefault="00607FC8" w:rsidP="001B45E2">
      <w:pPr>
        <w:pStyle w:val="Prrafodelista"/>
        <w:numPr>
          <w:ilvl w:val="0"/>
          <w:numId w:val="28"/>
        </w:numPr>
        <w:jc w:val="both"/>
        <w:rPr>
          <w:rFonts w:ascii="Arial" w:eastAsia="Calibri" w:hAnsi="Arial" w:cs="Arial"/>
          <w:i/>
        </w:rPr>
      </w:pPr>
      <w:r w:rsidRPr="001B45E2">
        <w:rPr>
          <w:rFonts w:ascii="Arial" w:eastAsia="Calibri" w:hAnsi="Arial" w:cs="Arial"/>
          <w:i/>
        </w:rPr>
        <w:t>Atendería nuevo recinto de salud a más de 468 mil niñas y niños menores de edad.</w:t>
      </w:r>
    </w:p>
    <w:p w14:paraId="1D4C24FB" w14:textId="4379BF8B" w:rsidR="00607FC8" w:rsidRPr="001B45E2" w:rsidRDefault="00607FC8" w:rsidP="001B45E2">
      <w:pPr>
        <w:pStyle w:val="Prrafodelista"/>
        <w:numPr>
          <w:ilvl w:val="0"/>
          <w:numId w:val="28"/>
        </w:numPr>
        <w:jc w:val="both"/>
        <w:rPr>
          <w:rFonts w:ascii="Arial" w:eastAsia="Calibri" w:hAnsi="Arial" w:cs="Arial"/>
          <w:i/>
        </w:rPr>
      </w:pPr>
      <w:r w:rsidRPr="001B45E2">
        <w:rPr>
          <w:rFonts w:ascii="Arial" w:eastAsia="Calibri" w:hAnsi="Arial" w:cs="Arial"/>
          <w:i/>
        </w:rPr>
        <w:t>Tendría 308 camas, 29 consultorios de especialidades y 8 quirófanos además de una unidad para atender a menores afectados por quemaduras.</w:t>
      </w:r>
    </w:p>
    <w:p w14:paraId="0D337A3E" w14:textId="77777777" w:rsidR="00607FC8" w:rsidRPr="001B45E2" w:rsidRDefault="00607FC8" w:rsidP="00607FC8">
      <w:pPr>
        <w:jc w:val="both"/>
        <w:rPr>
          <w:rFonts w:ascii="Arial" w:eastAsia="Calibri" w:hAnsi="Arial" w:cs="Arial"/>
          <w:i/>
        </w:rPr>
      </w:pPr>
    </w:p>
    <w:p w14:paraId="0AE553D3" w14:textId="34EAB46A" w:rsidR="00607FC8" w:rsidRPr="00607FC8" w:rsidRDefault="001B45E2" w:rsidP="00607FC8">
      <w:pPr>
        <w:jc w:val="both"/>
        <w:rPr>
          <w:rFonts w:ascii="Arial" w:eastAsia="Calibri" w:hAnsi="Arial" w:cs="Arial"/>
          <w:sz w:val="28"/>
          <w:szCs w:val="28"/>
        </w:rPr>
      </w:pPr>
      <w:r w:rsidRPr="001B45E2">
        <w:rPr>
          <w:rFonts w:ascii="Arial" w:eastAsia="Calibri" w:hAnsi="Arial" w:cs="Arial"/>
          <w:b/>
          <w:sz w:val="28"/>
          <w:szCs w:val="28"/>
        </w:rPr>
        <w:t xml:space="preserve">Guadalupe, </w:t>
      </w:r>
      <w:r w:rsidR="00607FC8" w:rsidRPr="001B45E2">
        <w:rPr>
          <w:rFonts w:ascii="Arial" w:eastAsia="Calibri" w:hAnsi="Arial" w:cs="Arial"/>
          <w:b/>
          <w:sz w:val="28"/>
          <w:szCs w:val="28"/>
        </w:rPr>
        <w:t>Nuevo León.-</w:t>
      </w:r>
      <w:r w:rsidR="00607FC8" w:rsidRPr="00607FC8">
        <w:rPr>
          <w:rFonts w:ascii="Arial" w:eastAsia="Calibri" w:hAnsi="Arial" w:cs="Arial"/>
          <w:sz w:val="28"/>
          <w:szCs w:val="28"/>
        </w:rPr>
        <w:t xml:space="preserve"> El nuevo Hospital Infantil, que atenderá a casi medio millón de niñas y niños menores de edad, no es un sueño, ni un proyecto, será  una realidad.</w:t>
      </w:r>
    </w:p>
    <w:p w14:paraId="1ACD7B14" w14:textId="77777777" w:rsidR="00607FC8" w:rsidRPr="00607FC8" w:rsidRDefault="00607FC8" w:rsidP="00607FC8">
      <w:pPr>
        <w:jc w:val="both"/>
        <w:rPr>
          <w:rFonts w:ascii="Arial" w:eastAsia="Calibri" w:hAnsi="Arial" w:cs="Arial"/>
          <w:sz w:val="28"/>
          <w:szCs w:val="28"/>
        </w:rPr>
      </w:pPr>
    </w:p>
    <w:p w14:paraId="57F7754C" w14:textId="77777777" w:rsidR="00607FC8" w:rsidRPr="00607FC8" w:rsidRDefault="00607FC8" w:rsidP="00607FC8">
      <w:pPr>
        <w:jc w:val="both"/>
        <w:rPr>
          <w:rFonts w:ascii="Arial" w:eastAsia="Calibri" w:hAnsi="Arial" w:cs="Arial"/>
          <w:sz w:val="28"/>
          <w:szCs w:val="28"/>
        </w:rPr>
      </w:pPr>
      <w:r w:rsidRPr="00607FC8">
        <w:rPr>
          <w:rFonts w:ascii="Arial" w:eastAsia="Calibri" w:hAnsi="Arial" w:cs="Arial"/>
          <w:sz w:val="28"/>
          <w:szCs w:val="28"/>
        </w:rPr>
        <w:t>El Gobernador Samuel Alejandro García Sepúlveda, encabezó este domingo el inicio de la obra que será un edificio de 29 mil 990 metros cuadrados en un terreno de 6.6 hectáreas.</w:t>
      </w:r>
    </w:p>
    <w:p w14:paraId="4B5BC5F1" w14:textId="77777777" w:rsidR="00607FC8" w:rsidRPr="00607FC8" w:rsidRDefault="00607FC8" w:rsidP="00607FC8">
      <w:pPr>
        <w:jc w:val="both"/>
        <w:rPr>
          <w:rFonts w:ascii="Arial" w:eastAsia="Calibri" w:hAnsi="Arial" w:cs="Arial"/>
          <w:sz w:val="28"/>
          <w:szCs w:val="28"/>
        </w:rPr>
      </w:pPr>
    </w:p>
    <w:p w14:paraId="1AC58685" w14:textId="77777777" w:rsidR="00607FC8" w:rsidRPr="00607FC8" w:rsidRDefault="00607FC8" w:rsidP="00607FC8">
      <w:pPr>
        <w:jc w:val="both"/>
        <w:rPr>
          <w:rFonts w:ascii="Arial" w:eastAsia="Calibri" w:hAnsi="Arial" w:cs="Arial"/>
          <w:sz w:val="28"/>
          <w:szCs w:val="28"/>
        </w:rPr>
      </w:pPr>
      <w:r w:rsidRPr="00607FC8">
        <w:rPr>
          <w:rFonts w:ascii="Arial" w:eastAsia="Calibri" w:hAnsi="Arial" w:cs="Arial"/>
          <w:sz w:val="28"/>
          <w:szCs w:val="28"/>
        </w:rPr>
        <w:t xml:space="preserve">Al presidir la ceremonia en el lugar que estarán las instalaciones, junto con su esposa Mariana Rodríguez, la Secretaria de Salud, Alma Rosa Marroquín Escamilla y el alcalde de Guadalupe, Héctor García </w:t>
      </w:r>
      <w:proofErr w:type="spellStart"/>
      <w:r w:rsidRPr="00607FC8">
        <w:rPr>
          <w:rFonts w:ascii="Arial" w:eastAsia="Calibri" w:hAnsi="Arial" w:cs="Arial"/>
          <w:sz w:val="28"/>
          <w:szCs w:val="28"/>
        </w:rPr>
        <w:t>García</w:t>
      </w:r>
      <w:proofErr w:type="spellEnd"/>
      <w:r w:rsidRPr="00607FC8">
        <w:rPr>
          <w:rFonts w:ascii="Arial" w:eastAsia="Calibri" w:hAnsi="Arial" w:cs="Arial"/>
          <w:sz w:val="28"/>
          <w:szCs w:val="28"/>
        </w:rPr>
        <w:t>, el mandatario resaltó la importancia de estos trabajos que refuerzan su estrategia de protección total a los menores de Nuevo León.</w:t>
      </w:r>
    </w:p>
    <w:p w14:paraId="26C6593C" w14:textId="77777777" w:rsidR="00607FC8" w:rsidRPr="00607FC8" w:rsidRDefault="00607FC8" w:rsidP="00607FC8">
      <w:pPr>
        <w:jc w:val="both"/>
        <w:rPr>
          <w:rFonts w:ascii="Arial" w:eastAsia="Calibri" w:hAnsi="Arial" w:cs="Arial"/>
          <w:sz w:val="28"/>
          <w:szCs w:val="28"/>
        </w:rPr>
      </w:pPr>
    </w:p>
    <w:p w14:paraId="225A2020" w14:textId="77777777" w:rsidR="00607FC8" w:rsidRPr="00607FC8" w:rsidRDefault="00607FC8" w:rsidP="00607FC8">
      <w:pPr>
        <w:jc w:val="both"/>
        <w:rPr>
          <w:rFonts w:ascii="Arial" w:eastAsia="Calibri" w:hAnsi="Arial" w:cs="Arial"/>
          <w:sz w:val="28"/>
          <w:szCs w:val="28"/>
        </w:rPr>
      </w:pPr>
      <w:r w:rsidRPr="00607FC8">
        <w:rPr>
          <w:rFonts w:ascii="Arial" w:eastAsia="Calibri" w:hAnsi="Arial" w:cs="Arial"/>
          <w:sz w:val="28"/>
          <w:szCs w:val="28"/>
        </w:rPr>
        <w:t>Aseveró que luego de un análisis de las actuales situaciones que se presentan en la salud de los menores, se percataron de una serie de necesidades que afectaba a este importante sector de la población.</w:t>
      </w:r>
    </w:p>
    <w:p w14:paraId="768F307B" w14:textId="77777777" w:rsidR="00607FC8" w:rsidRPr="00607FC8" w:rsidRDefault="00607FC8" w:rsidP="00607FC8">
      <w:pPr>
        <w:jc w:val="both"/>
        <w:rPr>
          <w:rFonts w:ascii="Arial" w:eastAsia="Calibri" w:hAnsi="Arial" w:cs="Arial"/>
          <w:sz w:val="28"/>
          <w:szCs w:val="28"/>
        </w:rPr>
      </w:pPr>
    </w:p>
    <w:p w14:paraId="6E43DC1C" w14:textId="77777777" w:rsidR="00607FC8" w:rsidRPr="00607FC8" w:rsidRDefault="00607FC8" w:rsidP="00607FC8">
      <w:pPr>
        <w:jc w:val="both"/>
        <w:rPr>
          <w:rFonts w:ascii="Arial" w:eastAsia="Calibri" w:hAnsi="Arial" w:cs="Arial"/>
          <w:sz w:val="28"/>
          <w:szCs w:val="28"/>
        </w:rPr>
      </w:pPr>
      <w:r w:rsidRPr="00607FC8">
        <w:rPr>
          <w:rFonts w:ascii="Arial" w:eastAsia="Calibri" w:hAnsi="Arial" w:cs="Arial"/>
          <w:sz w:val="28"/>
          <w:szCs w:val="28"/>
        </w:rPr>
        <w:lastRenderedPageBreak/>
        <w:t>“Encontramos que nuestro hospital materno ya no se daba abasto, imagínense que el Hospital Materno Infantil que de seis o siete pisos solamente dos sean para nuestros niños, ya era imposible continuar de esa manera y ya era una urgencia que hiciéramos en Nuevo León, el mejor hospital y el único en el continente como el que hoy se presentó”, aseguró el mandatario.</w:t>
      </w:r>
    </w:p>
    <w:p w14:paraId="3C602112" w14:textId="77777777" w:rsidR="00607FC8" w:rsidRPr="00607FC8" w:rsidRDefault="00607FC8" w:rsidP="00607FC8">
      <w:pPr>
        <w:jc w:val="both"/>
        <w:rPr>
          <w:rFonts w:ascii="Arial" w:eastAsia="Calibri" w:hAnsi="Arial" w:cs="Arial"/>
          <w:sz w:val="28"/>
          <w:szCs w:val="28"/>
        </w:rPr>
      </w:pPr>
    </w:p>
    <w:p w14:paraId="4EE195F7" w14:textId="77777777" w:rsidR="00607FC8" w:rsidRPr="00607FC8" w:rsidRDefault="00607FC8" w:rsidP="00607FC8">
      <w:pPr>
        <w:jc w:val="both"/>
        <w:rPr>
          <w:rFonts w:ascii="Arial" w:eastAsia="Calibri" w:hAnsi="Arial" w:cs="Arial"/>
          <w:sz w:val="28"/>
          <w:szCs w:val="28"/>
        </w:rPr>
      </w:pPr>
      <w:r w:rsidRPr="00607FC8">
        <w:rPr>
          <w:rFonts w:ascii="Arial" w:eastAsia="Calibri" w:hAnsi="Arial" w:cs="Arial"/>
          <w:sz w:val="28"/>
          <w:szCs w:val="28"/>
        </w:rPr>
        <w:t>“En cuanto tengamos el Hospital Infantil terminado se van a vaciar tres pisos del Materno, se vienen todos esos doctores especialistas en temas de niños, ya con experiencia, con capacidad, con sus equipos, y vamos a tener el nuevo Hospital de la Mujer, siete pisos completos para las mujeres de Nuevo León”.</w:t>
      </w:r>
    </w:p>
    <w:p w14:paraId="3F430A2F" w14:textId="77777777" w:rsidR="00607FC8" w:rsidRPr="00607FC8" w:rsidRDefault="00607FC8" w:rsidP="00607FC8">
      <w:pPr>
        <w:jc w:val="both"/>
        <w:rPr>
          <w:rFonts w:ascii="Arial" w:eastAsia="Calibri" w:hAnsi="Arial" w:cs="Arial"/>
          <w:sz w:val="28"/>
          <w:szCs w:val="28"/>
        </w:rPr>
      </w:pPr>
    </w:p>
    <w:p w14:paraId="09EA84AB" w14:textId="77777777" w:rsidR="00607FC8" w:rsidRPr="00607FC8" w:rsidRDefault="00607FC8" w:rsidP="00607FC8">
      <w:pPr>
        <w:jc w:val="both"/>
        <w:rPr>
          <w:rFonts w:ascii="Arial" w:eastAsia="Calibri" w:hAnsi="Arial" w:cs="Arial"/>
          <w:sz w:val="28"/>
          <w:szCs w:val="28"/>
        </w:rPr>
      </w:pPr>
      <w:r w:rsidRPr="00607FC8">
        <w:rPr>
          <w:rFonts w:ascii="Arial" w:eastAsia="Calibri" w:hAnsi="Arial" w:cs="Arial"/>
          <w:sz w:val="28"/>
          <w:szCs w:val="28"/>
        </w:rPr>
        <w:t>Mariana Rodríguez Cantú, titular de AMAR a Nuevo León, expresó que este nuevo hospital infantil beneficiará a la niñez del estado y muy en especial reforzará la atención que se brinda en el Centro DIF Capullos.</w:t>
      </w:r>
    </w:p>
    <w:p w14:paraId="04F05490" w14:textId="77777777" w:rsidR="00607FC8" w:rsidRPr="00607FC8" w:rsidRDefault="00607FC8" w:rsidP="00607FC8">
      <w:pPr>
        <w:jc w:val="both"/>
        <w:rPr>
          <w:rFonts w:ascii="Arial" w:eastAsia="Calibri" w:hAnsi="Arial" w:cs="Arial"/>
          <w:sz w:val="28"/>
          <w:szCs w:val="28"/>
        </w:rPr>
      </w:pPr>
    </w:p>
    <w:p w14:paraId="12E8D3E2" w14:textId="77777777" w:rsidR="00607FC8" w:rsidRPr="00607FC8" w:rsidRDefault="00607FC8" w:rsidP="00607FC8">
      <w:pPr>
        <w:jc w:val="both"/>
        <w:rPr>
          <w:rFonts w:ascii="Arial" w:eastAsia="Calibri" w:hAnsi="Arial" w:cs="Arial"/>
          <w:sz w:val="28"/>
          <w:szCs w:val="28"/>
        </w:rPr>
      </w:pPr>
      <w:r w:rsidRPr="00607FC8">
        <w:rPr>
          <w:rFonts w:ascii="Arial" w:eastAsia="Calibri" w:hAnsi="Arial" w:cs="Arial"/>
          <w:sz w:val="28"/>
          <w:szCs w:val="28"/>
        </w:rPr>
        <w:t xml:space="preserve">"Lo que hoy es una necesidad el día de mañana se va a convertir en una urgencia, lo que hoy tenemos es que más gente viene a vivir a Nuevo León. Cada vez tenemos más dificultades que atender en el tema de salud, por lo que es esencial tener un hospital que pueda atender todas las necesidades" aseguro Rodríguez Cantú </w:t>
      </w:r>
    </w:p>
    <w:p w14:paraId="09154817" w14:textId="77777777" w:rsidR="00607FC8" w:rsidRPr="00607FC8" w:rsidRDefault="00607FC8" w:rsidP="00607FC8">
      <w:pPr>
        <w:jc w:val="both"/>
        <w:rPr>
          <w:rFonts w:ascii="Arial" w:eastAsia="Calibri" w:hAnsi="Arial" w:cs="Arial"/>
          <w:sz w:val="28"/>
          <w:szCs w:val="28"/>
        </w:rPr>
      </w:pPr>
    </w:p>
    <w:p w14:paraId="107B5CAC" w14:textId="77777777" w:rsidR="00607FC8" w:rsidRPr="00607FC8" w:rsidRDefault="00607FC8" w:rsidP="00607FC8">
      <w:pPr>
        <w:jc w:val="both"/>
        <w:rPr>
          <w:rFonts w:ascii="Arial" w:eastAsia="Calibri" w:hAnsi="Arial" w:cs="Arial"/>
          <w:sz w:val="28"/>
          <w:szCs w:val="28"/>
        </w:rPr>
      </w:pPr>
      <w:r w:rsidRPr="00607FC8">
        <w:rPr>
          <w:rFonts w:ascii="Arial" w:eastAsia="Calibri" w:hAnsi="Arial" w:cs="Arial"/>
          <w:sz w:val="28"/>
          <w:szCs w:val="28"/>
        </w:rPr>
        <w:t>"Que mejor que tener enfrente de Capullos este nuevo hospital, que cualquier urgencia se pueda atender de manera inmediata, que cualquier tema de salud se pueda atender de manera segura  sin tener que hacer toda una logística y que la atención médica de los niños sea una realidad".</w:t>
      </w:r>
    </w:p>
    <w:p w14:paraId="679EDC71" w14:textId="77777777" w:rsidR="00607FC8" w:rsidRPr="00607FC8" w:rsidRDefault="00607FC8" w:rsidP="00607FC8">
      <w:pPr>
        <w:jc w:val="both"/>
        <w:rPr>
          <w:rFonts w:ascii="Arial" w:eastAsia="Calibri" w:hAnsi="Arial" w:cs="Arial"/>
          <w:sz w:val="28"/>
          <w:szCs w:val="28"/>
        </w:rPr>
      </w:pPr>
    </w:p>
    <w:p w14:paraId="547BD076" w14:textId="77777777" w:rsidR="00607FC8" w:rsidRPr="00607FC8" w:rsidRDefault="00607FC8" w:rsidP="00607FC8">
      <w:pPr>
        <w:jc w:val="both"/>
        <w:rPr>
          <w:rFonts w:ascii="Arial" w:eastAsia="Calibri" w:hAnsi="Arial" w:cs="Arial"/>
          <w:sz w:val="28"/>
          <w:szCs w:val="28"/>
        </w:rPr>
      </w:pPr>
      <w:r w:rsidRPr="00607FC8">
        <w:rPr>
          <w:rFonts w:ascii="Arial" w:eastAsia="Calibri" w:hAnsi="Arial" w:cs="Arial"/>
          <w:sz w:val="28"/>
          <w:szCs w:val="28"/>
        </w:rPr>
        <w:t xml:space="preserve">El Nuevo Hospital Infantil contará con una capacidad total de 308 camas. Tendrá 29 consultorios de especialidades, servicios auxiliares de diagnóstico, 8 quirófanos, Unidad de quemados, Sala de </w:t>
      </w:r>
      <w:proofErr w:type="spellStart"/>
      <w:r w:rsidRPr="00607FC8">
        <w:rPr>
          <w:rFonts w:ascii="Arial" w:eastAsia="Calibri" w:hAnsi="Arial" w:cs="Arial"/>
          <w:sz w:val="28"/>
          <w:szCs w:val="28"/>
        </w:rPr>
        <w:lastRenderedPageBreak/>
        <w:t>hemodinamia</w:t>
      </w:r>
      <w:proofErr w:type="spellEnd"/>
      <w:r w:rsidRPr="00607FC8">
        <w:rPr>
          <w:rFonts w:ascii="Arial" w:eastAsia="Calibri" w:hAnsi="Arial" w:cs="Arial"/>
          <w:sz w:val="28"/>
          <w:szCs w:val="28"/>
        </w:rPr>
        <w:t xml:space="preserve">, salas de endoscopia, Área de Quimioterapia ambulatoria, Clínica del Dolor, Servicio de </w:t>
      </w:r>
      <w:proofErr w:type="spellStart"/>
      <w:r w:rsidRPr="00607FC8">
        <w:rPr>
          <w:rFonts w:ascii="Arial" w:eastAsia="Calibri" w:hAnsi="Arial" w:cs="Arial"/>
          <w:sz w:val="28"/>
          <w:szCs w:val="28"/>
        </w:rPr>
        <w:t>inhaloterapia</w:t>
      </w:r>
      <w:proofErr w:type="spellEnd"/>
      <w:r w:rsidRPr="00607FC8">
        <w:rPr>
          <w:rFonts w:ascii="Arial" w:eastAsia="Calibri" w:hAnsi="Arial" w:cs="Arial"/>
          <w:sz w:val="28"/>
          <w:szCs w:val="28"/>
        </w:rPr>
        <w:t xml:space="preserve"> y Farmacia.</w:t>
      </w:r>
    </w:p>
    <w:p w14:paraId="2CF930E9" w14:textId="77777777" w:rsidR="00607FC8" w:rsidRPr="00607FC8" w:rsidRDefault="00607FC8" w:rsidP="00607FC8">
      <w:pPr>
        <w:jc w:val="both"/>
        <w:rPr>
          <w:rFonts w:ascii="Arial" w:eastAsia="Calibri" w:hAnsi="Arial" w:cs="Arial"/>
          <w:sz w:val="28"/>
          <w:szCs w:val="28"/>
        </w:rPr>
      </w:pPr>
    </w:p>
    <w:p w14:paraId="6ED61FA7" w14:textId="77777777" w:rsidR="00607FC8" w:rsidRPr="00607FC8" w:rsidRDefault="00607FC8" w:rsidP="00607FC8">
      <w:pPr>
        <w:jc w:val="both"/>
        <w:rPr>
          <w:rFonts w:ascii="Arial" w:eastAsia="Calibri" w:hAnsi="Arial" w:cs="Arial"/>
          <w:sz w:val="28"/>
          <w:szCs w:val="28"/>
        </w:rPr>
      </w:pPr>
      <w:r w:rsidRPr="00607FC8">
        <w:rPr>
          <w:rFonts w:ascii="Arial" w:eastAsia="Calibri" w:hAnsi="Arial" w:cs="Arial"/>
          <w:sz w:val="28"/>
          <w:szCs w:val="28"/>
        </w:rPr>
        <w:t>Se contempla atender a 468 mil 245 niñas y niños menores de edad, tener más de seis mil 500 hospitalizaciones, más de 11 mil operaciones y al menos 35 mil atenciones de urgencia por año.</w:t>
      </w:r>
    </w:p>
    <w:p w14:paraId="27892EAC" w14:textId="77777777" w:rsidR="00607FC8" w:rsidRPr="00607FC8" w:rsidRDefault="00607FC8" w:rsidP="00607FC8">
      <w:pPr>
        <w:jc w:val="both"/>
        <w:rPr>
          <w:rFonts w:ascii="Arial" w:eastAsia="Calibri" w:hAnsi="Arial" w:cs="Arial"/>
          <w:sz w:val="28"/>
          <w:szCs w:val="28"/>
        </w:rPr>
      </w:pPr>
    </w:p>
    <w:p w14:paraId="07292B5B" w14:textId="77777777" w:rsidR="00607FC8" w:rsidRDefault="00607FC8" w:rsidP="00607FC8">
      <w:pPr>
        <w:jc w:val="both"/>
        <w:rPr>
          <w:rFonts w:ascii="Arial" w:eastAsia="Calibri" w:hAnsi="Arial" w:cs="Arial"/>
          <w:sz w:val="28"/>
          <w:szCs w:val="28"/>
        </w:rPr>
      </w:pPr>
      <w:r w:rsidRPr="00607FC8">
        <w:rPr>
          <w:rFonts w:ascii="Arial" w:eastAsia="Calibri" w:hAnsi="Arial" w:cs="Arial"/>
          <w:sz w:val="28"/>
          <w:szCs w:val="28"/>
        </w:rPr>
        <w:t xml:space="preserve">Las consultas de especialidad en el nuevo recinto de salud son estimadas en más de 38 mil por año. </w:t>
      </w:r>
    </w:p>
    <w:p w14:paraId="75463D6A" w14:textId="77777777" w:rsidR="00607FC8" w:rsidRDefault="00607FC8" w:rsidP="00607FC8">
      <w:pPr>
        <w:jc w:val="both"/>
        <w:rPr>
          <w:rFonts w:ascii="Arial" w:eastAsia="Calibri" w:hAnsi="Arial" w:cs="Arial"/>
          <w:sz w:val="28"/>
          <w:szCs w:val="28"/>
        </w:rPr>
      </w:pPr>
    </w:p>
    <w:p w14:paraId="22AEF6F5" w14:textId="77777777" w:rsidR="00607FC8" w:rsidRDefault="00607FC8" w:rsidP="00607FC8">
      <w:pPr>
        <w:jc w:val="both"/>
        <w:rPr>
          <w:rFonts w:ascii="Arial" w:eastAsia="Calibri" w:hAnsi="Arial" w:cs="Arial"/>
          <w:sz w:val="28"/>
          <w:szCs w:val="28"/>
        </w:rPr>
      </w:pPr>
    </w:p>
    <w:p w14:paraId="6E7B0A0B" w14:textId="77777777" w:rsidR="00E079B7" w:rsidRDefault="00E079B7" w:rsidP="00E079B7">
      <w:pPr>
        <w:rPr>
          <w:rFonts w:ascii="Arial" w:hAnsi="Arial" w:cs="Arial"/>
          <w:sz w:val="22"/>
          <w:lang w:val="es-ES"/>
        </w:rPr>
      </w:pPr>
    </w:p>
    <w:p w14:paraId="2788F862" w14:textId="77777777" w:rsidR="00E079B7" w:rsidRPr="00607FC8" w:rsidRDefault="00E079B7" w:rsidP="00E079B7">
      <w:pPr>
        <w:jc w:val="both"/>
        <w:rPr>
          <w:rFonts w:ascii="Arial" w:eastAsia="Calibri" w:hAnsi="Arial" w:cs="Arial"/>
          <w:sz w:val="28"/>
          <w:szCs w:val="28"/>
        </w:rPr>
      </w:pPr>
      <w:bookmarkStart w:id="0" w:name="_GoBack"/>
      <w:bookmarkEnd w:id="0"/>
    </w:p>
    <w:p w14:paraId="2D44DAC3" w14:textId="77777777" w:rsidR="00607FC8" w:rsidRDefault="00607FC8" w:rsidP="00607FC8">
      <w:pPr>
        <w:jc w:val="both"/>
        <w:rPr>
          <w:rFonts w:ascii="Arial" w:eastAsia="Calibri" w:hAnsi="Arial" w:cs="Arial"/>
          <w:sz w:val="28"/>
          <w:szCs w:val="28"/>
        </w:rPr>
      </w:pPr>
    </w:p>
    <w:sectPr w:rsidR="00607FC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C97A28"/>
    <w:multiLevelType w:val="hybridMultilevel"/>
    <w:tmpl w:val="AB52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E2D77"/>
    <w:multiLevelType w:val="hybridMultilevel"/>
    <w:tmpl w:val="B4D0F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41B6A"/>
    <w:multiLevelType w:val="hybridMultilevel"/>
    <w:tmpl w:val="D1AE9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7F7BD7"/>
    <w:multiLevelType w:val="hybridMultilevel"/>
    <w:tmpl w:val="3828E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A5E3CE1"/>
    <w:multiLevelType w:val="hybridMultilevel"/>
    <w:tmpl w:val="5B2AE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8132258"/>
    <w:multiLevelType w:val="hybridMultilevel"/>
    <w:tmpl w:val="6C72D0C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B533F5"/>
    <w:multiLevelType w:val="hybridMultilevel"/>
    <w:tmpl w:val="126E79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0"/>
  </w:num>
  <w:num w:numId="4">
    <w:abstractNumId w:val="7"/>
  </w:num>
  <w:num w:numId="5">
    <w:abstractNumId w:val="11"/>
  </w:num>
  <w:num w:numId="6">
    <w:abstractNumId w:val="24"/>
  </w:num>
  <w:num w:numId="7">
    <w:abstractNumId w:val="15"/>
  </w:num>
  <w:num w:numId="8">
    <w:abstractNumId w:val="19"/>
  </w:num>
  <w:num w:numId="9">
    <w:abstractNumId w:val="21"/>
  </w:num>
  <w:num w:numId="10">
    <w:abstractNumId w:val="9"/>
  </w:num>
  <w:num w:numId="11">
    <w:abstractNumId w:val="14"/>
  </w:num>
  <w:num w:numId="12">
    <w:abstractNumId w:val="0"/>
  </w:num>
  <w:num w:numId="13">
    <w:abstractNumId w:val="12"/>
  </w:num>
  <w:num w:numId="14">
    <w:abstractNumId w:val="23"/>
  </w:num>
  <w:num w:numId="15">
    <w:abstractNumId w:val="22"/>
  </w:num>
  <w:num w:numId="16">
    <w:abstractNumId w:val="25"/>
  </w:num>
  <w:num w:numId="17">
    <w:abstractNumId w:val="8"/>
  </w:num>
  <w:num w:numId="18">
    <w:abstractNumId w:val="18"/>
  </w:num>
  <w:num w:numId="19">
    <w:abstractNumId w:val="2"/>
  </w:num>
  <w:num w:numId="20">
    <w:abstractNumId w:val="17"/>
  </w:num>
  <w:num w:numId="21">
    <w:abstractNumId w:val="27"/>
  </w:num>
  <w:num w:numId="22">
    <w:abstractNumId w:val="13"/>
  </w:num>
  <w:num w:numId="23">
    <w:abstractNumId w:val="5"/>
  </w:num>
  <w:num w:numId="24">
    <w:abstractNumId w:val="26"/>
  </w:num>
  <w:num w:numId="25">
    <w:abstractNumId w:val="4"/>
  </w:num>
  <w:num w:numId="26">
    <w:abstractNumId w:val="1"/>
  </w:num>
  <w:num w:numId="27">
    <w:abstractNumId w:val="1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0203"/>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1CF7"/>
    <w:rsid w:val="00192296"/>
    <w:rsid w:val="001927DB"/>
    <w:rsid w:val="00192BC9"/>
    <w:rsid w:val="001961EB"/>
    <w:rsid w:val="001A405E"/>
    <w:rsid w:val="001B45E2"/>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0462"/>
    <w:rsid w:val="003501A5"/>
    <w:rsid w:val="00351898"/>
    <w:rsid w:val="00365F40"/>
    <w:rsid w:val="0037731A"/>
    <w:rsid w:val="003828CB"/>
    <w:rsid w:val="003844BF"/>
    <w:rsid w:val="00385CAD"/>
    <w:rsid w:val="00394AB5"/>
    <w:rsid w:val="003A33FB"/>
    <w:rsid w:val="003A62D0"/>
    <w:rsid w:val="003B12B6"/>
    <w:rsid w:val="003B5DD1"/>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07FC8"/>
    <w:rsid w:val="006152C6"/>
    <w:rsid w:val="00625AAC"/>
    <w:rsid w:val="006273DD"/>
    <w:rsid w:val="00632A06"/>
    <w:rsid w:val="00635D12"/>
    <w:rsid w:val="00637B54"/>
    <w:rsid w:val="006426DD"/>
    <w:rsid w:val="006512FD"/>
    <w:rsid w:val="006519A8"/>
    <w:rsid w:val="00653915"/>
    <w:rsid w:val="006649B2"/>
    <w:rsid w:val="00670EB3"/>
    <w:rsid w:val="0068304E"/>
    <w:rsid w:val="006955DB"/>
    <w:rsid w:val="006B4960"/>
    <w:rsid w:val="006C139B"/>
    <w:rsid w:val="006C4920"/>
    <w:rsid w:val="006F1AF5"/>
    <w:rsid w:val="006F5044"/>
    <w:rsid w:val="006F7468"/>
    <w:rsid w:val="007023CA"/>
    <w:rsid w:val="00703A63"/>
    <w:rsid w:val="00703B09"/>
    <w:rsid w:val="00703CAE"/>
    <w:rsid w:val="00703D40"/>
    <w:rsid w:val="00703F31"/>
    <w:rsid w:val="007164AD"/>
    <w:rsid w:val="00721129"/>
    <w:rsid w:val="007212EC"/>
    <w:rsid w:val="00726623"/>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253"/>
    <w:rsid w:val="0088134E"/>
    <w:rsid w:val="00885007"/>
    <w:rsid w:val="008916A8"/>
    <w:rsid w:val="008927AA"/>
    <w:rsid w:val="00893092"/>
    <w:rsid w:val="008A52A2"/>
    <w:rsid w:val="008A5F6A"/>
    <w:rsid w:val="008B1B97"/>
    <w:rsid w:val="008B4159"/>
    <w:rsid w:val="008C32C7"/>
    <w:rsid w:val="008C3907"/>
    <w:rsid w:val="008E31F6"/>
    <w:rsid w:val="008E3606"/>
    <w:rsid w:val="008F027D"/>
    <w:rsid w:val="008F1302"/>
    <w:rsid w:val="008F3ADF"/>
    <w:rsid w:val="008F7A5E"/>
    <w:rsid w:val="009019D2"/>
    <w:rsid w:val="00902F13"/>
    <w:rsid w:val="00903C2F"/>
    <w:rsid w:val="00906BB1"/>
    <w:rsid w:val="0094024B"/>
    <w:rsid w:val="00942455"/>
    <w:rsid w:val="00956686"/>
    <w:rsid w:val="00956CE4"/>
    <w:rsid w:val="0096389E"/>
    <w:rsid w:val="009652C7"/>
    <w:rsid w:val="00965552"/>
    <w:rsid w:val="00971AEA"/>
    <w:rsid w:val="00975DDD"/>
    <w:rsid w:val="00975E43"/>
    <w:rsid w:val="0098054B"/>
    <w:rsid w:val="00985FC6"/>
    <w:rsid w:val="00986EAD"/>
    <w:rsid w:val="009A1085"/>
    <w:rsid w:val="009A177D"/>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D5723"/>
    <w:rsid w:val="00BE252C"/>
    <w:rsid w:val="00C04E44"/>
    <w:rsid w:val="00C076B0"/>
    <w:rsid w:val="00C10575"/>
    <w:rsid w:val="00C147D7"/>
    <w:rsid w:val="00C402FB"/>
    <w:rsid w:val="00C43605"/>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079B7"/>
    <w:rsid w:val="00E10C35"/>
    <w:rsid w:val="00E215A1"/>
    <w:rsid w:val="00E3081F"/>
    <w:rsid w:val="00E30F75"/>
    <w:rsid w:val="00E3316A"/>
    <w:rsid w:val="00E4053E"/>
    <w:rsid w:val="00E545C2"/>
    <w:rsid w:val="00E626AA"/>
    <w:rsid w:val="00E6407D"/>
    <w:rsid w:val="00E71944"/>
    <w:rsid w:val="00E776F9"/>
    <w:rsid w:val="00E83348"/>
    <w:rsid w:val="00E91FE2"/>
    <w:rsid w:val="00E9212A"/>
    <w:rsid w:val="00E92581"/>
    <w:rsid w:val="00E93E9E"/>
    <w:rsid w:val="00EA29FA"/>
    <w:rsid w:val="00EA49EE"/>
    <w:rsid w:val="00EA5863"/>
    <w:rsid w:val="00EB22D1"/>
    <w:rsid w:val="00EC762B"/>
    <w:rsid w:val="00ED11F7"/>
    <w:rsid w:val="00EE125E"/>
    <w:rsid w:val="00EF0F4A"/>
    <w:rsid w:val="00F45745"/>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191CF7"/>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6412B-58D9-4C3E-8929-E2DD40FA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2025-02-23T21:28:00Z</dcterms:created>
  <dcterms:modified xsi:type="dcterms:W3CDTF">2025-02-23T21:28:00Z</dcterms:modified>
</cp:coreProperties>
</file>