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EED733F" w:rsidR="00EA29FA" w:rsidRPr="00C60FD1" w:rsidRDefault="0080169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</w:t>
      </w:r>
      <w:r w:rsidR="00B659B3">
        <w:rPr>
          <w:rFonts w:ascii="Arial" w:hAnsi="Arial" w:cs="Arial"/>
          <w:b/>
          <w:sz w:val="22"/>
          <w:lang w:val="es-ES"/>
        </w:rPr>
        <w:t>7</w:t>
      </w:r>
      <w:r w:rsidR="009F7849">
        <w:rPr>
          <w:rFonts w:ascii="Arial" w:hAnsi="Arial" w:cs="Arial"/>
          <w:b/>
          <w:sz w:val="22"/>
          <w:lang w:val="es-ES"/>
        </w:rPr>
        <w:t>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9C200BA" w:rsidR="00703B09" w:rsidRDefault="00985C9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945A9DA" w14:textId="09115913" w:rsidR="00D5732C" w:rsidRPr="00D5732C" w:rsidRDefault="00D5732C" w:rsidP="00D5732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D5732C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ENCABEZA GOBERNADOR APOYO A LA POBLACIÓN VULNERABLE </w:t>
      </w:r>
      <w:r w:rsidR="00D02D3B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POR </w:t>
      </w:r>
      <w:r w:rsidRPr="00D5732C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FRENTE FRÍO</w:t>
      </w:r>
    </w:p>
    <w:p w14:paraId="4091E457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EFD8340" w14:textId="2A5683E3" w:rsidR="00D5732C" w:rsidRPr="00D5732C" w:rsidRDefault="00D5732C" w:rsidP="008D489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Cs/>
          <w:i/>
          <w:sz w:val="24"/>
          <w:szCs w:val="24"/>
          <w:lang w:eastAsia="es-ES"/>
        </w:rPr>
      </w:pPr>
      <w:r w:rsidRPr="00D5732C">
        <w:rPr>
          <w:rFonts w:ascii="Arial" w:hAnsi="Arial" w:cs="Arial"/>
          <w:bCs/>
          <w:i/>
          <w:lang w:eastAsia="es-ES"/>
        </w:rPr>
        <w:t>Encabeza gobernador Samuel García recorridos en la Colonia Independencia.</w:t>
      </w:r>
    </w:p>
    <w:p w14:paraId="6EA1065D" w14:textId="1E815032" w:rsidR="00D5732C" w:rsidRPr="00D5732C" w:rsidRDefault="00D5732C" w:rsidP="00D5732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Cs/>
          <w:i/>
          <w:lang w:eastAsia="es-ES"/>
        </w:rPr>
      </w:pPr>
      <w:r w:rsidRPr="00D5732C">
        <w:rPr>
          <w:rFonts w:ascii="Arial" w:hAnsi="Arial" w:cs="Arial"/>
          <w:bCs/>
          <w:i/>
          <w:lang w:eastAsia="es-ES"/>
        </w:rPr>
        <w:t>En jornadas organizadas por la Secretaría de Participación Ciudadana entregan apoyos a la población.</w:t>
      </w:r>
    </w:p>
    <w:p w14:paraId="29125E86" w14:textId="14C00230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D5732C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Monterrey, Nuevo León.-</w:t>
      </w:r>
      <w:r w:rsidRPr="00D5732C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El Gobernador Samuel García Sepúlveda encabezó una brigada de apoyo en la Colonia Independencia para la población vulnerable ante las bajas temperaturas que provoca e</w:t>
      </w:r>
      <w:r w:rsidR="00D02D3B">
        <w:rPr>
          <w:rFonts w:ascii="Arial" w:eastAsia="Times New Roman" w:hAnsi="Arial" w:cs="Arial"/>
          <w:bCs/>
          <w:sz w:val="28"/>
          <w:szCs w:val="28"/>
          <w:lang w:eastAsia="es-ES"/>
        </w:rPr>
        <w:t>l</w:t>
      </w:r>
      <w:r w:rsidRPr="00D5732C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sistema frontal N24 de la temporada invernal. </w:t>
      </w:r>
    </w:p>
    <w:p w14:paraId="40C10742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8403AE1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D5732C">
        <w:rPr>
          <w:rFonts w:ascii="Arial" w:eastAsia="Times New Roman" w:hAnsi="Arial" w:cs="Arial"/>
          <w:bCs/>
          <w:sz w:val="28"/>
          <w:szCs w:val="28"/>
          <w:lang w:eastAsia="es-ES"/>
        </w:rPr>
        <w:t>El mandatario estatal estuvo acompañado de su esposa Mariana Rodríguez Cantú, de AMAR a Nuevo León; el Secretario de Participación Ciudadana, Daniel Acosta Fregoso y Gloria Bazán Villarreal, Directora General del DIF.</w:t>
      </w:r>
    </w:p>
    <w:p w14:paraId="631FA3A7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FD6164F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D5732C">
        <w:rPr>
          <w:rFonts w:ascii="Arial" w:eastAsia="Times New Roman" w:hAnsi="Arial" w:cs="Arial"/>
          <w:bCs/>
          <w:sz w:val="28"/>
          <w:szCs w:val="28"/>
          <w:lang w:eastAsia="es-ES"/>
        </w:rPr>
        <w:t>Con esta serie de apoyos y gracias a la coordinación entre distintas dependencias estatales, se promueve la participación conjunta de la ciudadanía y autoridades para fortalecer los lazos comunitarios, en un proyecto común con sentido de pertenencia y colaboración que mejorará las relaciones interpersonales dentro del sector.</w:t>
      </w:r>
    </w:p>
    <w:p w14:paraId="6322A9F7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3DF5DB2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D5732C">
        <w:rPr>
          <w:rFonts w:ascii="Arial" w:eastAsia="Times New Roman" w:hAnsi="Arial" w:cs="Arial"/>
          <w:bCs/>
          <w:sz w:val="28"/>
          <w:szCs w:val="28"/>
          <w:lang w:eastAsia="es-ES"/>
        </w:rPr>
        <w:t>Anteriormente, personal de la Secretaría de Participación Ciudadana dialogó con vecinos del sector para conocer sus necesidades por lo que el mandatario en estos recorridos entregó cobertores y material para la vivienda.</w:t>
      </w:r>
    </w:p>
    <w:p w14:paraId="6B1A3DE5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68C557ED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D5732C">
        <w:rPr>
          <w:rFonts w:ascii="Arial" w:eastAsia="Times New Roman" w:hAnsi="Arial" w:cs="Arial"/>
          <w:bCs/>
          <w:sz w:val="28"/>
          <w:szCs w:val="28"/>
          <w:lang w:eastAsia="es-ES"/>
        </w:rPr>
        <w:t>Los beneficiados también recibieron información sobre los diversos programas de ayuda social y comunitaria que ofrecen las dependencias estatales.</w:t>
      </w:r>
    </w:p>
    <w:p w14:paraId="75CB01ED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0815D158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D5732C">
        <w:rPr>
          <w:rFonts w:ascii="Arial" w:eastAsia="Times New Roman" w:hAnsi="Arial" w:cs="Arial"/>
          <w:bCs/>
          <w:sz w:val="28"/>
          <w:szCs w:val="28"/>
          <w:lang w:eastAsia="es-ES"/>
        </w:rPr>
        <w:lastRenderedPageBreak/>
        <w:t>Para el día de mañana se esperan condiciones meteorológicas de un dígito con sensación térmica de -6 grados centígrados.</w:t>
      </w:r>
    </w:p>
    <w:p w14:paraId="480CD457" w14:textId="77777777" w:rsidR="00D5732C" w:rsidRP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0323E2B3" w14:textId="77777777" w:rsid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D5732C">
        <w:rPr>
          <w:rFonts w:ascii="Arial" w:eastAsia="Times New Roman" w:hAnsi="Arial" w:cs="Arial"/>
          <w:bCs/>
          <w:sz w:val="28"/>
          <w:szCs w:val="28"/>
          <w:lang w:eastAsia="es-ES"/>
        </w:rPr>
        <w:t>El Gobernador exhortó a la población a no bajar la guardia y mantenerse abrigados por este frente frío.</w:t>
      </w:r>
    </w:p>
    <w:p w14:paraId="6A9418F5" w14:textId="77777777" w:rsid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E8E54AE" w14:textId="77777777" w:rsidR="00D5732C" w:rsidRDefault="00D5732C" w:rsidP="00D5732C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bookmarkStart w:id="0" w:name="_GoBack"/>
      <w:bookmarkEnd w:id="0"/>
    </w:p>
    <w:sectPr w:rsidR="00D5732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24B9C" w14:textId="77777777" w:rsidR="00AB0ACC" w:rsidRDefault="00AB0ACC" w:rsidP="00E83348">
      <w:r>
        <w:separator/>
      </w:r>
    </w:p>
  </w:endnote>
  <w:endnote w:type="continuationSeparator" w:id="0">
    <w:p w14:paraId="16CC20A7" w14:textId="77777777" w:rsidR="00AB0ACC" w:rsidRDefault="00AB0A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E7FA2" w14:textId="77777777" w:rsidR="00AB0ACC" w:rsidRDefault="00AB0ACC" w:rsidP="00E83348">
      <w:r>
        <w:separator/>
      </w:r>
    </w:p>
  </w:footnote>
  <w:footnote w:type="continuationSeparator" w:id="0">
    <w:p w14:paraId="2A82A29E" w14:textId="77777777" w:rsidR="00AB0ACC" w:rsidRDefault="00AB0A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94302"/>
    <w:multiLevelType w:val="hybridMultilevel"/>
    <w:tmpl w:val="E8406D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6C9C"/>
    <w:multiLevelType w:val="hybridMultilevel"/>
    <w:tmpl w:val="C9F6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946EA3"/>
    <w:multiLevelType w:val="hybridMultilevel"/>
    <w:tmpl w:val="82185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1E39A3"/>
    <w:multiLevelType w:val="hybridMultilevel"/>
    <w:tmpl w:val="C8CA79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0"/>
  </w:num>
  <w:num w:numId="7">
    <w:abstractNumId w:val="12"/>
  </w:num>
  <w:num w:numId="8">
    <w:abstractNumId w:val="14"/>
  </w:num>
  <w:num w:numId="9">
    <w:abstractNumId w:val="17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3"/>
  </w:num>
  <w:num w:numId="19">
    <w:abstractNumId w:val="5"/>
  </w:num>
  <w:num w:numId="20">
    <w:abstractNumId w:val="1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0015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E7E3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167B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1B9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84D1F"/>
    <w:rsid w:val="00792C0F"/>
    <w:rsid w:val="00796BEE"/>
    <w:rsid w:val="007B067E"/>
    <w:rsid w:val="007C600B"/>
    <w:rsid w:val="007D317F"/>
    <w:rsid w:val="007D5100"/>
    <w:rsid w:val="007F0B73"/>
    <w:rsid w:val="007F0E45"/>
    <w:rsid w:val="00801691"/>
    <w:rsid w:val="0080172F"/>
    <w:rsid w:val="00803A16"/>
    <w:rsid w:val="008047D2"/>
    <w:rsid w:val="008144FE"/>
    <w:rsid w:val="00836B8D"/>
    <w:rsid w:val="00842C30"/>
    <w:rsid w:val="00845AB6"/>
    <w:rsid w:val="0085271B"/>
    <w:rsid w:val="00852F6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C93"/>
    <w:rsid w:val="00985FC6"/>
    <w:rsid w:val="00986EAD"/>
    <w:rsid w:val="009A1085"/>
    <w:rsid w:val="009A4006"/>
    <w:rsid w:val="009A5EF6"/>
    <w:rsid w:val="009C0E25"/>
    <w:rsid w:val="009F7849"/>
    <w:rsid w:val="00A04CDB"/>
    <w:rsid w:val="00A05501"/>
    <w:rsid w:val="00A16AFD"/>
    <w:rsid w:val="00A22E89"/>
    <w:rsid w:val="00A23A57"/>
    <w:rsid w:val="00A26A6F"/>
    <w:rsid w:val="00A6713F"/>
    <w:rsid w:val="00A67C2C"/>
    <w:rsid w:val="00A705CA"/>
    <w:rsid w:val="00A70F16"/>
    <w:rsid w:val="00A8033B"/>
    <w:rsid w:val="00A87621"/>
    <w:rsid w:val="00AA6D55"/>
    <w:rsid w:val="00AB0ACC"/>
    <w:rsid w:val="00AD06C4"/>
    <w:rsid w:val="00AF03DD"/>
    <w:rsid w:val="00B01173"/>
    <w:rsid w:val="00B06482"/>
    <w:rsid w:val="00B16EC6"/>
    <w:rsid w:val="00B20134"/>
    <w:rsid w:val="00B4275A"/>
    <w:rsid w:val="00B659B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2D3B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5732C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56D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07AFC-C620-4382-846A-8C4FA061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2</cp:revision>
  <cp:lastPrinted>2016-10-21T20:06:00Z</cp:lastPrinted>
  <dcterms:created xsi:type="dcterms:W3CDTF">2025-01-21T01:16:00Z</dcterms:created>
  <dcterms:modified xsi:type="dcterms:W3CDTF">2025-01-21T01:16:00Z</dcterms:modified>
</cp:coreProperties>
</file>