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BF9E4" w14:textId="2070D07D" w:rsidR="00E209CE" w:rsidRPr="00D4757C" w:rsidRDefault="00E67A95" w:rsidP="00E209CE">
      <w:pPr>
        <w:jc w:val="right"/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>CP/0025</w:t>
      </w:r>
      <w:r w:rsidR="00E209CE" w:rsidRPr="00D4757C">
        <w:rPr>
          <w:rFonts w:ascii="Arial" w:hAnsi="Arial" w:cs="Arial"/>
          <w:b/>
          <w:sz w:val="22"/>
          <w:lang w:val="es-MX"/>
        </w:rPr>
        <w:t>/2025</w:t>
      </w:r>
    </w:p>
    <w:p w14:paraId="320E51A8" w14:textId="5F22E7F3" w:rsidR="00E209CE" w:rsidRPr="00D4757C" w:rsidRDefault="00E67A95" w:rsidP="00E209CE">
      <w:pPr>
        <w:jc w:val="right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8</w:t>
      </w:r>
      <w:r w:rsidR="00E209CE" w:rsidRPr="00D4757C">
        <w:rPr>
          <w:rFonts w:ascii="Arial" w:hAnsi="Arial" w:cs="Arial"/>
          <w:sz w:val="22"/>
          <w:lang w:val="es-MX"/>
        </w:rPr>
        <w:t xml:space="preserve"> de enero de 2025</w:t>
      </w:r>
    </w:p>
    <w:p w14:paraId="6A5F6BDA" w14:textId="77777777" w:rsidR="00E209CE" w:rsidRPr="00D4757C" w:rsidRDefault="00E209CE" w:rsidP="009D1112">
      <w:pPr>
        <w:jc w:val="center"/>
        <w:rPr>
          <w:rFonts w:ascii="Arial" w:hAnsi="Arial" w:cs="Arial"/>
          <w:b/>
          <w:bCs/>
          <w:color w:val="323E4F"/>
          <w:sz w:val="28"/>
          <w:szCs w:val="28"/>
          <w:lang w:val="es-MX"/>
        </w:rPr>
      </w:pPr>
    </w:p>
    <w:p w14:paraId="73E53134" w14:textId="0CCE7C02" w:rsidR="002A60F8" w:rsidRPr="00D4757C" w:rsidRDefault="00E67A95" w:rsidP="009D1112">
      <w:pPr>
        <w:jc w:val="center"/>
        <w:rPr>
          <w:rFonts w:ascii="Arial" w:hAnsi="Arial" w:cs="Arial"/>
          <w:b/>
          <w:bCs/>
          <w:color w:val="323E4F"/>
          <w:sz w:val="28"/>
          <w:szCs w:val="28"/>
          <w:lang w:val="es-MX"/>
        </w:rPr>
      </w:pPr>
      <w:r w:rsidRPr="00E67A95">
        <w:rPr>
          <w:rFonts w:ascii="Arial" w:hAnsi="Arial" w:cs="Arial"/>
          <w:b/>
          <w:bCs/>
          <w:color w:val="323E4F"/>
          <w:sz w:val="28"/>
          <w:szCs w:val="28"/>
          <w:lang w:val="es-MX"/>
        </w:rPr>
        <w:t>VAMOS EN 2025 CON TODO POR LAS NIÑAS Y NIÑOS DE NL; SAMUEL GARCÍA</w:t>
      </w:r>
    </w:p>
    <w:p w14:paraId="16848BE4" w14:textId="77777777" w:rsidR="009D1112" w:rsidRPr="00D4757C" w:rsidRDefault="009D1112" w:rsidP="009D1112">
      <w:pPr>
        <w:jc w:val="center"/>
        <w:rPr>
          <w:rFonts w:ascii="Arial" w:hAnsi="Arial" w:cs="Arial"/>
          <w:b/>
          <w:bCs/>
          <w:color w:val="323E4F"/>
          <w:sz w:val="28"/>
          <w:szCs w:val="28"/>
          <w:lang w:val="es-MX"/>
        </w:rPr>
      </w:pPr>
    </w:p>
    <w:p w14:paraId="2DEBF5E3" w14:textId="1424C31E" w:rsidR="00E93B11" w:rsidRPr="00E67A95" w:rsidRDefault="00E67A95" w:rsidP="00E67A95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  <w:i/>
          <w:sz w:val="24"/>
          <w:szCs w:val="24"/>
          <w:lang w:val="es-MX"/>
        </w:rPr>
      </w:pPr>
      <w:r w:rsidRPr="00E67A95">
        <w:rPr>
          <w:rFonts w:ascii="Arial" w:hAnsi="Arial" w:cs="Arial"/>
          <w:i/>
          <w:sz w:val="24"/>
          <w:szCs w:val="24"/>
          <w:lang w:val="es-MX"/>
        </w:rPr>
        <w:t>Al encabezar la tradicional partida de rosca, el Gobernador subrayó que fortalecerán las escuelas de tiempo completo y reiteró la construcción del Hospital Infantil.</w:t>
      </w:r>
    </w:p>
    <w:p w14:paraId="6B42502F" w14:textId="4CBB1572" w:rsidR="00D54565" w:rsidRPr="00E67A95" w:rsidRDefault="00E67A95" w:rsidP="009D1112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  <w:i/>
          <w:sz w:val="24"/>
          <w:szCs w:val="24"/>
          <w:lang w:val="es-MX"/>
        </w:rPr>
      </w:pPr>
      <w:r w:rsidRPr="00E67A95">
        <w:rPr>
          <w:rFonts w:ascii="Arial" w:hAnsi="Arial" w:cs="Arial"/>
          <w:bCs/>
          <w:i/>
          <w:color w:val="323E4F"/>
          <w:sz w:val="24"/>
          <w:szCs w:val="24"/>
          <w:lang w:val="es-MX"/>
        </w:rPr>
        <w:t>También mencionó que ante la llegada del Mundial de FIFA 2026, se contemplan más espacios deportivos en la entidad.</w:t>
      </w:r>
    </w:p>
    <w:p w14:paraId="3B311E4F" w14:textId="6BEE97CE" w:rsidR="00E67A95" w:rsidRDefault="00E67A95" w:rsidP="00E67A95">
      <w:pPr>
        <w:pStyle w:val="Prrafodelista"/>
        <w:numPr>
          <w:ilvl w:val="0"/>
          <w:numId w:val="21"/>
        </w:numPr>
        <w:spacing w:after="0" w:line="240" w:lineRule="auto"/>
        <w:rPr>
          <w:rFonts w:ascii="Arial" w:hAnsi="Arial" w:cs="Arial"/>
          <w:i/>
          <w:sz w:val="24"/>
          <w:szCs w:val="24"/>
          <w:lang w:val="es-MX"/>
        </w:rPr>
      </w:pPr>
      <w:r w:rsidRPr="00E67A95">
        <w:rPr>
          <w:rFonts w:ascii="Arial" w:hAnsi="Arial" w:cs="Arial"/>
          <w:i/>
          <w:sz w:val="24"/>
          <w:szCs w:val="24"/>
          <w:lang w:val="es-MX"/>
        </w:rPr>
        <w:t>En el evento se realizó la repartición masiva de juguetes a niñas y niños de la comunidad.</w:t>
      </w:r>
    </w:p>
    <w:p w14:paraId="3B42AF40" w14:textId="77777777" w:rsidR="00E67A95" w:rsidRPr="00E67A95" w:rsidRDefault="00E67A95" w:rsidP="00E67A95">
      <w:pPr>
        <w:rPr>
          <w:rFonts w:ascii="Arial" w:hAnsi="Arial" w:cs="Arial"/>
          <w:i/>
          <w:lang w:val="es-MX"/>
        </w:rPr>
      </w:pPr>
    </w:p>
    <w:p w14:paraId="4AEAEE1C" w14:textId="4EF41579" w:rsidR="00E67A95" w:rsidRPr="00E67A95" w:rsidRDefault="00D5456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  <w:r w:rsidRPr="00D4757C">
        <w:rPr>
          <w:rFonts w:ascii="Arial" w:hAnsi="Arial" w:cs="Arial"/>
          <w:b/>
          <w:bCs/>
          <w:color w:val="323E4F"/>
          <w:sz w:val="28"/>
          <w:szCs w:val="28"/>
          <w:lang w:val="es-MX"/>
        </w:rPr>
        <w:t>Monterrey, Nuevo León</w:t>
      </w:r>
      <w:r w:rsidR="00E93B11">
        <w:rPr>
          <w:rFonts w:ascii="Arial" w:hAnsi="Arial" w:cs="Arial"/>
          <w:bCs/>
          <w:color w:val="323E4F"/>
          <w:sz w:val="28"/>
          <w:szCs w:val="28"/>
          <w:lang w:val="es-MX"/>
        </w:rPr>
        <w:t xml:space="preserve">.- </w:t>
      </w:r>
      <w:r w:rsidR="00E67A95" w:rsidRPr="00E67A95">
        <w:rPr>
          <w:rFonts w:ascii="Arial" w:hAnsi="Arial" w:cs="Arial"/>
          <w:bCs/>
          <w:color w:val="323E4F"/>
          <w:sz w:val="28"/>
          <w:szCs w:val="28"/>
          <w:lang w:val="es-MX"/>
        </w:rPr>
        <w:t xml:space="preserve">Tras encabezar la tradicional partida de rosca en el marco del Día de Reyes, el Gobernador del Estado, Samuel Alejandro García Sepúlveda refrendó el compromiso de su </w:t>
      </w:r>
      <w:r w:rsidR="00006B7D">
        <w:rPr>
          <w:rFonts w:ascii="Arial" w:hAnsi="Arial" w:cs="Arial"/>
          <w:bCs/>
          <w:color w:val="323E4F"/>
          <w:sz w:val="28"/>
          <w:szCs w:val="28"/>
          <w:lang w:val="es-MX"/>
        </w:rPr>
        <w:t xml:space="preserve">administración al señalar que </w:t>
      </w:r>
      <w:bookmarkStart w:id="0" w:name="_GoBack"/>
      <w:bookmarkEnd w:id="0"/>
      <w:r w:rsidR="00E67A95" w:rsidRPr="00E67A95">
        <w:rPr>
          <w:rFonts w:ascii="Arial" w:hAnsi="Arial" w:cs="Arial"/>
          <w:bCs/>
          <w:color w:val="323E4F"/>
          <w:sz w:val="28"/>
          <w:szCs w:val="28"/>
          <w:lang w:val="es-MX"/>
        </w:rPr>
        <w:t>este 2025 se enfocará en la niñez.</w:t>
      </w:r>
    </w:p>
    <w:p w14:paraId="31BD974B" w14:textId="77777777" w:rsidR="00E67A95" w:rsidRPr="00E67A95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</w:p>
    <w:p w14:paraId="5161DA08" w14:textId="77777777" w:rsidR="00E67A95" w:rsidRPr="00E67A95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  <w:r w:rsidRPr="00E67A95">
        <w:rPr>
          <w:rFonts w:ascii="Arial" w:hAnsi="Arial" w:cs="Arial"/>
          <w:bCs/>
          <w:color w:val="323E4F"/>
          <w:sz w:val="28"/>
          <w:szCs w:val="28"/>
          <w:lang w:val="es-MX"/>
        </w:rPr>
        <w:t>Acompañado de la Secretaria de Igualdad e Inclusión, Martha Herrera González en el Macrocentro Comunitario San Bernabé, el Mandatario estatal subrayó que fortalecerán las escuelas de tiempo completo y reiteró la construcción del Hospital Infantil.</w:t>
      </w:r>
    </w:p>
    <w:p w14:paraId="31F6512E" w14:textId="77777777" w:rsidR="00E67A95" w:rsidRPr="00E67A95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</w:p>
    <w:p w14:paraId="5195173E" w14:textId="3C761F77" w:rsidR="00E67A95" w:rsidRPr="00E67A95" w:rsidRDefault="00DA202C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  <w:r w:rsidRPr="00DA202C">
        <w:rPr>
          <w:rFonts w:ascii="Arial" w:hAnsi="Arial" w:cs="Arial"/>
          <w:bCs/>
          <w:color w:val="323E4F"/>
          <w:sz w:val="28"/>
          <w:szCs w:val="28"/>
          <w:lang w:val="es-MX"/>
        </w:rPr>
        <w:t>"Hemos decidido que nos vamos a ir con todo por los niños, las niñas y las bebés. En primer lugar, las escuelas, queremos escuelas de tiempo completo, que les den desayuno, que les den útiles mochilas, calzado, u</w:t>
      </w:r>
      <w:r w:rsidR="00AC10E5">
        <w:rPr>
          <w:rFonts w:ascii="Arial" w:hAnsi="Arial" w:cs="Arial"/>
          <w:bCs/>
          <w:color w:val="323E4F"/>
          <w:sz w:val="28"/>
          <w:szCs w:val="28"/>
          <w:lang w:val="es-MX"/>
        </w:rPr>
        <w:t>niforme para el tiempo de frío;</w:t>
      </w:r>
      <w:r w:rsidRPr="00DA202C">
        <w:rPr>
          <w:rFonts w:ascii="Arial" w:hAnsi="Arial" w:cs="Arial"/>
          <w:bCs/>
          <w:color w:val="323E4F"/>
          <w:sz w:val="28"/>
          <w:szCs w:val="28"/>
          <w:lang w:val="es-MX"/>
        </w:rPr>
        <w:t xml:space="preserve"> vienen proyectos de primera infancia para los bebés y viene también el Hospital Infantil, único en todo el continente",</w:t>
      </w:r>
      <w:r>
        <w:rPr>
          <w:rFonts w:ascii="Arial" w:hAnsi="Arial" w:cs="Arial"/>
          <w:bCs/>
          <w:color w:val="323E4F"/>
          <w:sz w:val="28"/>
          <w:szCs w:val="28"/>
          <w:lang w:val="es-MX"/>
        </w:rPr>
        <w:t xml:space="preserve"> </w:t>
      </w:r>
      <w:r w:rsidR="00E67A95" w:rsidRPr="00E67A95">
        <w:rPr>
          <w:rFonts w:ascii="Arial" w:hAnsi="Arial" w:cs="Arial"/>
          <w:bCs/>
          <w:color w:val="323E4F"/>
          <w:sz w:val="28"/>
          <w:szCs w:val="28"/>
          <w:lang w:val="es-MX"/>
        </w:rPr>
        <w:t>apuntó García Sepúlveda.</w:t>
      </w:r>
    </w:p>
    <w:p w14:paraId="5FA994F1" w14:textId="77777777" w:rsidR="00E67A95" w:rsidRPr="00E67A95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</w:p>
    <w:p w14:paraId="07C3BF37" w14:textId="77777777" w:rsidR="00E67A95" w:rsidRPr="00E67A95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  <w:r w:rsidRPr="00E67A95">
        <w:rPr>
          <w:rFonts w:ascii="Arial" w:hAnsi="Arial" w:cs="Arial"/>
          <w:bCs/>
          <w:color w:val="323E4F"/>
          <w:sz w:val="28"/>
          <w:szCs w:val="28"/>
          <w:lang w:val="es-MX"/>
        </w:rPr>
        <w:t>Agregó que ante la llegada del Mundial de FIFA 2026, se impulsará la realización de más espacios deportivos.</w:t>
      </w:r>
    </w:p>
    <w:p w14:paraId="7B8B5667" w14:textId="77777777" w:rsidR="00E67A95" w:rsidRPr="00E67A95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</w:p>
    <w:p w14:paraId="2B7E9AD1" w14:textId="77777777" w:rsidR="00E67A95" w:rsidRPr="00E67A95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  <w:r w:rsidRPr="00E67A95">
        <w:rPr>
          <w:rFonts w:ascii="Arial" w:hAnsi="Arial" w:cs="Arial"/>
          <w:bCs/>
          <w:color w:val="323E4F"/>
          <w:sz w:val="28"/>
          <w:szCs w:val="28"/>
          <w:lang w:val="es-MX"/>
        </w:rPr>
        <w:t xml:space="preserve">"Queremos todo este año hacer muchas canchas de fútbol, muchos parques; y que todos puedan hacer deporte para que salgan a convivir con sus niños y niñas", resaltó el Mandatario estatal. </w:t>
      </w:r>
    </w:p>
    <w:p w14:paraId="3305FEE5" w14:textId="77777777" w:rsidR="00E67A95" w:rsidRPr="00E67A95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</w:p>
    <w:p w14:paraId="08106F29" w14:textId="77777777" w:rsidR="00E67A95" w:rsidRPr="00E67A95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  <w:r w:rsidRPr="00E67A95">
        <w:rPr>
          <w:rFonts w:ascii="Arial" w:hAnsi="Arial" w:cs="Arial"/>
          <w:bCs/>
          <w:color w:val="323E4F"/>
          <w:sz w:val="28"/>
          <w:szCs w:val="28"/>
          <w:lang w:val="es-MX"/>
        </w:rPr>
        <w:t>En su mensaje, Martha Herrera reafirmó el compromiso de trabajar en 2025 para construir un estado en el que todas las personas tengan acceso pleno a sus derechos básicos.</w:t>
      </w:r>
    </w:p>
    <w:p w14:paraId="798534CF" w14:textId="77777777" w:rsidR="00E67A95" w:rsidRPr="00E67A95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</w:p>
    <w:p w14:paraId="36832C60" w14:textId="77777777" w:rsidR="00E67A95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  <w:r w:rsidRPr="00E67A95">
        <w:rPr>
          <w:rFonts w:ascii="Arial" w:hAnsi="Arial" w:cs="Arial"/>
          <w:bCs/>
          <w:color w:val="323E4F"/>
          <w:sz w:val="28"/>
          <w:szCs w:val="28"/>
          <w:lang w:val="es-MX"/>
        </w:rPr>
        <w:t xml:space="preserve">También agradeció a HEB por el donativo de roscas que hoy se compartieron con las familias. </w:t>
      </w:r>
    </w:p>
    <w:p w14:paraId="752CD025" w14:textId="77777777" w:rsidR="00E67A95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</w:p>
    <w:p w14:paraId="1285C602" w14:textId="21F522D0" w:rsidR="00E67A95" w:rsidRPr="00E67A95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  <w:r>
        <w:rPr>
          <w:rFonts w:ascii="Arial" w:hAnsi="Arial" w:cs="Arial"/>
          <w:bCs/>
          <w:color w:val="323E4F"/>
          <w:sz w:val="28"/>
          <w:szCs w:val="28"/>
          <w:lang w:val="es-MX"/>
        </w:rPr>
        <w:lastRenderedPageBreak/>
        <w:t>“</w:t>
      </w:r>
      <w:r w:rsidRPr="00E67A95">
        <w:rPr>
          <w:rFonts w:ascii="Arial" w:hAnsi="Arial" w:cs="Arial"/>
          <w:bCs/>
          <w:color w:val="323E4F"/>
          <w:sz w:val="28"/>
          <w:szCs w:val="28"/>
          <w:lang w:val="es-MX"/>
        </w:rPr>
        <w:t xml:space="preserve">Mis mejores deseos de unidad, amor y prosperidad para este año, cuentan con nosotros de manera permanente para seguir fortaleciendo lo que vamos a hacer y seguir haciendo este año por todas y por todos nosotros y lograr nuestra gran aspiración de convertirnos en mejor lugar para nacer, crecer, educarse, y vivir”, expresó. </w:t>
      </w:r>
    </w:p>
    <w:p w14:paraId="3109F0C0" w14:textId="77777777" w:rsidR="00E67A95" w:rsidRPr="00E67A95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</w:p>
    <w:p w14:paraId="6565CE2A" w14:textId="77777777" w:rsidR="00E67A95" w:rsidRPr="00E67A95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  <w:r w:rsidRPr="00E67A95">
        <w:rPr>
          <w:rFonts w:ascii="Arial" w:hAnsi="Arial" w:cs="Arial"/>
          <w:bCs/>
          <w:color w:val="323E4F"/>
          <w:sz w:val="28"/>
          <w:szCs w:val="28"/>
          <w:lang w:val="es-MX"/>
        </w:rPr>
        <w:t xml:space="preserve">Durante el evento, el Gobernador y la Secretaria de Igualdad e Inclusión convivieron con niñas y niños asistentes, además realizaron la entrega de bicicletas y la repartición masiva de juguetes. </w:t>
      </w:r>
    </w:p>
    <w:p w14:paraId="0DA307FD" w14:textId="77777777" w:rsidR="00E67A95" w:rsidRPr="00E67A95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</w:p>
    <w:p w14:paraId="6A0B0E76" w14:textId="42762983" w:rsidR="00D54565" w:rsidRPr="00D4757C" w:rsidRDefault="00E67A95" w:rsidP="00E67A95">
      <w:pPr>
        <w:jc w:val="both"/>
        <w:rPr>
          <w:rFonts w:ascii="Arial" w:hAnsi="Arial" w:cs="Arial"/>
          <w:bCs/>
          <w:color w:val="323E4F"/>
          <w:sz w:val="28"/>
          <w:szCs w:val="28"/>
          <w:lang w:val="es-MX"/>
        </w:rPr>
      </w:pPr>
      <w:r w:rsidRPr="00E67A95">
        <w:rPr>
          <w:rFonts w:ascii="Arial" w:hAnsi="Arial" w:cs="Arial"/>
          <w:bCs/>
          <w:color w:val="323E4F"/>
          <w:sz w:val="28"/>
          <w:szCs w:val="28"/>
          <w:lang w:val="es-MX"/>
        </w:rPr>
        <w:t xml:space="preserve">En la celebración estuvieron también  Dulce </w:t>
      </w:r>
      <w:proofErr w:type="spellStart"/>
      <w:r w:rsidRPr="00E67A95">
        <w:rPr>
          <w:rFonts w:ascii="Arial" w:hAnsi="Arial" w:cs="Arial"/>
          <w:bCs/>
          <w:color w:val="323E4F"/>
          <w:sz w:val="28"/>
          <w:szCs w:val="28"/>
          <w:lang w:val="es-MX"/>
        </w:rPr>
        <w:t>Alejandre</w:t>
      </w:r>
      <w:proofErr w:type="spellEnd"/>
      <w:r w:rsidRPr="00E67A95">
        <w:rPr>
          <w:rFonts w:ascii="Arial" w:hAnsi="Arial" w:cs="Arial"/>
          <w:bCs/>
          <w:color w:val="323E4F"/>
          <w:sz w:val="28"/>
          <w:szCs w:val="28"/>
          <w:lang w:val="es-MX"/>
        </w:rPr>
        <w:t xml:space="preserve"> Mora, Subsecretaria de Protección Social y Oportunidades; Eva Lozano, Subsecretaria de Desarrollo Comunitario Integral; así como la diputada federal, Paola Longoria.</w:t>
      </w:r>
    </w:p>
    <w:sectPr w:rsidR="00D54565" w:rsidRPr="00D4757C" w:rsidSect="00803A16">
      <w:headerReference w:type="default" r:id="rId8"/>
      <w:pgSz w:w="12240" w:h="20160"/>
      <w:pgMar w:top="3631" w:right="1800" w:bottom="2316" w:left="1800" w:header="720" w:footer="20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6E984" w14:textId="77777777" w:rsidR="00D60BB8" w:rsidRDefault="00D60BB8" w:rsidP="00E83348">
      <w:r>
        <w:separator/>
      </w:r>
    </w:p>
  </w:endnote>
  <w:endnote w:type="continuationSeparator" w:id="0">
    <w:p w14:paraId="3234D5E5" w14:textId="77777777" w:rsidR="00D60BB8" w:rsidRDefault="00D60BB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36F7F" w14:textId="77777777" w:rsidR="00D60BB8" w:rsidRDefault="00D60BB8" w:rsidP="00E83348">
      <w:r>
        <w:separator/>
      </w:r>
    </w:p>
  </w:footnote>
  <w:footnote w:type="continuationSeparator" w:id="0">
    <w:p w14:paraId="4363DDB1" w14:textId="77777777" w:rsidR="00D60BB8" w:rsidRDefault="00D60BB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4B29250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1A3DFB4" wp14:editId="43F334FA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92278" cy="12834818"/>
          <wp:effectExtent l="0" t="0" r="5715" b="5080"/>
          <wp:wrapNone/>
          <wp:docPr id="1237191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4988" cy="12855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A01F91"/>
    <w:multiLevelType w:val="hybridMultilevel"/>
    <w:tmpl w:val="81DC661C"/>
    <w:lvl w:ilvl="0" w:tplc="9E5EEBE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5D16C51"/>
    <w:multiLevelType w:val="hybridMultilevel"/>
    <w:tmpl w:val="3C502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122394"/>
    <w:multiLevelType w:val="hybridMultilevel"/>
    <w:tmpl w:val="EEF48C42"/>
    <w:lvl w:ilvl="0" w:tplc="9E5EEBE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5"/>
  </w:num>
  <w:num w:numId="11">
    <w:abstractNumId w:val="10"/>
  </w:num>
  <w:num w:numId="12">
    <w:abstractNumId w:val="1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4"/>
  </w:num>
  <w:num w:numId="18">
    <w:abstractNumId w:val="11"/>
  </w:num>
  <w:num w:numId="19">
    <w:abstractNumId w:val="14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06B7D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A00B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545DF"/>
    <w:rsid w:val="0015532D"/>
    <w:rsid w:val="001565CE"/>
    <w:rsid w:val="00160274"/>
    <w:rsid w:val="00162279"/>
    <w:rsid w:val="00163D0D"/>
    <w:rsid w:val="00166902"/>
    <w:rsid w:val="00172991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14AE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26FB6"/>
    <w:rsid w:val="00530E91"/>
    <w:rsid w:val="005418C6"/>
    <w:rsid w:val="00545740"/>
    <w:rsid w:val="00561A6A"/>
    <w:rsid w:val="005634BE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73DD"/>
    <w:rsid w:val="00632A06"/>
    <w:rsid w:val="00635D12"/>
    <w:rsid w:val="00637B54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1112"/>
    <w:rsid w:val="00A04CDB"/>
    <w:rsid w:val="00A05501"/>
    <w:rsid w:val="00A16AFD"/>
    <w:rsid w:val="00A22E89"/>
    <w:rsid w:val="00A506EB"/>
    <w:rsid w:val="00A6713F"/>
    <w:rsid w:val="00A67C2C"/>
    <w:rsid w:val="00A705CA"/>
    <w:rsid w:val="00A70F16"/>
    <w:rsid w:val="00A8033B"/>
    <w:rsid w:val="00A87621"/>
    <w:rsid w:val="00AA6D55"/>
    <w:rsid w:val="00AC10E5"/>
    <w:rsid w:val="00AD06C4"/>
    <w:rsid w:val="00AF03DD"/>
    <w:rsid w:val="00B01173"/>
    <w:rsid w:val="00B06482"/>
    <w:rsid w:val="00B16EC6"/>
    <w:rsid w:val="00B23A0D"/>
    <w:rsid w:val="00B4275A"/>
    <w:rsid w:val="00B531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4757C"/>
    <w:rsid w:val="00D51C43"/>
    <w:rsid w:val="00D54565"/>
    <w:rsid w:val="00D55BB8"/>
    <w:rsid w:val="00D562B6"/>
    <w:rsid w:val="00D60BB8"/>
    <w:rsid w:val="00D667A4"/>
    <w:rsid w:val="00D66BFF"/>
    <w:rsid w:val="00D73C4C"/>
    <w:rsid w:val="00D80702"/>
    <w:rsid w:val="00D84456"/>
    <w:rsid w:val="00D85430"/>
    <w:rsid w:val="00D9312F"/>
    <w:rsid w:val="00D931E0"/>
    <w:rsid w:val="00DA202C"/>
    <w:rsid w:val="00DC11C2"/>
    <w:rsid w:val="00DC2841"/>
    <w:rsid w:val="00DC39E5"/>
    <w:rsid w:val="00DE18D3"/>
    <w:rsid w:val="00DF16D9"/>
    <w:rsid w:val="00DF6142"/>
    <w:rsid w:val="00E06CC7"/>
    <w:rsid w:val="00E10C35"/>
    <w:rsid w:val="00E209CE"/>
    <w:rsid w:val="00E3081F"/>
    <w:rsid w:val="00E3316A"/>
    <w:rsid w:val="00E4053E"/>
    <w:rsid w:val="00E545C2"/>
    <w:rsid w:val="00E626AA"/>
    <w:rsid w:val="00E6407D"/>
    <w:rsid w:val="00E67A95"/>
    <w:rsid w:val="00E71944"/>
    <w:rsid w:val="00E83348"/>
    <w:rsid w:val="00E9212A"/>
    <w:rsid w:val="00E92581"/>
    <w:rsid w:val="00E93B11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005478-77FA-4EE0-B70D-F59FC9A0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5</cp:revision>
  <cp:lastPrinted>2016-10-21T20:06:00Z</cp:lastPrinted>
  <dcterms:created xsi:type="dcterms:W3CDTF">2025-01-08T23:21:00Z</dcterms:created>
  <dcterms:modified xsi:type="dcterms:W3CDTF">2025-01-08T23:41:00Z</dcterms:modified>
</cp:coreProperties>
</file>