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3D90AC9D" w:rsidR="00C60FD1" w:rsidRPr="00C60FD1" w:rsidRDefault="005D12C9" w:rsidP="00C60FD1">
      <w:pPr>
        <w:jc w:val="right"/>
        <w:rPr>
          <w:rFonts w:ascii="Arial" w:hAnsi="Arial" w:cs="Arial"/>
          <w:b/>
          <w:sz w:val="22"/>
          <w:lang w:val="es-ES"/>
        </w:rPr>
      </w:pPr>
      <w:r>
        <w:rPr>
          <w:rFonts w:ascii="Arial" w:hAnsi="Arial" w:cs="Arial"/>
          <w:b/>
          <w:sz w:val="22"/>
          <w:lang w:val="es-ES"/>
        </w:rPr>
        <w:t>CP/</w:t>
      </w:r>
      <w:r w:rsidR="00E411E5">
        <w:rPr>
          <w:rFonts w:ascii="Arial" w:hAnsi="Arial" w:cs="Arial"/>
          <w:b/>
          <w:sz w:val="22"/>
        </w:rPr>
        <w:t>2775</w:t>
      </w:r>
      <w:r w:rsidR="009304B8">
        <w:rPr>
          <w:rFonts w:ascii="Arial" w:hAnsi="Arial" w:cs="Arial"/>
          <w:b/>
          <w:sz w:val="22"/>
          <w:lang w:val="es-ES"/>
        </w:rPr>
        <w:t>/2024</w:t>
      </w:r>
    </w:p>
    <w:p w14:paraId="2205E6E4" w14:textId="7C6E22C9" w:rsidR="00710292" w:rsidRDefault="00E411E5" w:rsidP="00710292">
      <w:pPr>
        <w:jc w:val="right"/>
        <w:rPr>
          <w:rFonts w:ascii="Arial" w:hAnsi="Arial" w:cs="Arial"/>
          <w:sz w:val="22"/>
          <w:lang w:val="es-ES"/>
        </w:rPr>
      </w:pPr>
      <w:r>
        <w:rPr>
          <w:rFonts w:ascii="Arial" w:hAnsi="Arial" w:cs="Arial"/>
          <w:sz w:val="22"/>
          <w:lang w:val="es-ES"/>
        </w:rPr>
        <w:t>27</w:t>
      </w:r>
      <w:r w:rsidR="00710F40">
        <w:rPr>
          <w:rFonts w:ascii="Arial" w:hAnsi="Arial" w:cs="Arial"/>
          <w:sz w:val="22"/>
          <w:lang w:val="es-ES"/>
        </w:rPr>
        <w:t xml:space="preserve"> </w:t>
      </w:r>
      <w:r w:rsidR="006F7DBD">
        <w:rPr>
          <w:rFonts w:ascii="Arial" w:hAnsi="Arial" w:cs="Arial"/>
          <w:sz w:val="22"/>
          <w:lang w:val="es-ES"/>
        </w:rPr>
        <w:t>de diciem</w:t>
      </w:r>
      <w:r w:rsidR="00F07B7D">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66B8D67A" w14:textId="18457E96" w:rsidR="00F07B7D" w:rsidRDefault="00E411E5" w:rsidP="00C93DA3">
      <w:pPr>
        <w:jc w:val="center"/>
        <w:rPr>
          <w:rFonts w:ascii="Arial" w:eastAsia="Arial" w:hAnsi="Arial" w:cs="Arial"/>
          <w:b/>
          <w:sz w:val="28"/>
          <w:szCs w:val="28"/>
        </w:rPr>
      </w:pPr>
      <w:r w:rsidRPr="00E411E5">
        <w:rPr>
          <w:rFonts w:ascii="Arial" w:eastAsia="Arial" w:hAnsi="Arial" w:cs="Arial"/>
          <w:b/>
          <w:sz w:val="28"/>
          <w:szCs w:val="28"/>
        </w:rPr>
        <w:t xml:space="preserve">VETOS SE PRESENTARÁN LOS PRIMEROS DÍAS HÁBILES DE </w:t>
      </w:r>
      <w:bookmarkStart w:id="0" w:name="_GoBack"/>
      <w:bookmarkEnd w:id="0"/>
      <w:r w:rsidRPr="00E411E5">
        <w:rPr>
          <w:rFonts w:ascii="Arial" w:eastAsia="Arial" w:hAnsi="Arial" w:cs="Arial"/>
          <w:b/>
          <w:sz w:val="28"/>
          <w:szCs w:val="28"/>
        </w:rPr>
        <w:t>2025</w:t>
      </w:r>
    </w:p>
    <w:p w14:paraId="56FD20BE" w14:textId="4D88E852" w:rsidR="007E5618" w:rsidRPr="00F07B7D" w:rsidRDefault="007E5618" w:rsidP="00C93DA3">
      <w:pPr>
        <w:jc w:val="both"/>
        <w:rPr>
          <w:rFonts w:ascii="Arial" w:hAnsi="Arial" w:cs="Arial"/>
          <w:b/>
          <w:sz w:val="28"/>
          <w:szCs w:val="28"/>
          <w:lang w:val="es-ES"/>
        </w:rPr>
      </w:pPr>
    </w:p>
    <w:p w14:paraId="692A2681" w14:textId="72323B2C" w:rsidR="00F07B7D" w:rsidRDefault="00E411E5" w:rsidP="00C93DA3">
      <w:pPr>
        <w:numPr>
          <w:ilvl w:val="0"/>
          <w:numId w:val="3"/>
        </w:numPr>
        <w:jc w:val="both"/>
        <w:rPr>
          <w:rFonts w:ascii="Arial" w:eastAsia="Arial" w:hAnsi="Arial" w:cs="Arial"/>
          <w:i/>
        </w:rPr>
      </w:pPr>
      <w:r w:rsidRPr="00E411E5">
        <w:rPr>
          <w:rFonts w:ascii="Arial" w:eastAsia="Arial" w:hAnsi="Arial" w:cs="Arial"/>
          <w:i/>
        </w:rPr>
        <w:t>Congreso decretó días inhábiles del 23 de diciembre 2024 al 5 de enero de 2025</w:t>
      </w:r>
      <w:r>
        <w:rPr>
          <w:rFonts w:ascii="Arial" w:eastAsia="Arial" w:hAnsi="Arial" w:cs="Arial"/>
          <w:i/>
        </w:rPr>
        <w:t>.</w:t>
      </w:r>
    </w:p>
    <w:p w14:paraId="128191A0" w14:textId="77777777" w:rsidR="00C93DA3" w:rsidRDefault="00C93DA3" w:rsidP="00C93DA3">
      <w:pPr>
        <w:ind w:left="360"/>
        <w:jc w:val="both"/>
        <w:rPr>
          <w:rFonts w:ascii="Arial" w:eastAsia="Arial" w:hAnsi="Arial" w:cs="Arial"/>
          <w:i/>
        </w:rPr>
      </w:pPr>
    </w:p>
    <w:p w14:paraId="13C05A31" w14:textId="5807E41A" w:rsidR="003D33BA" w:rsidRPr="008A1425" w:rsidRDefault="007E5618" w:rsidP="00C93DA3">
      <w:pPr>
        <w:pStyle w:val="Prrafodelista"/>
        <w:jc w:val="both"/>
        <w:rPr>
          <w:rFonts w:ascii="Arial" w:hAnsi="Arial" w:cs="Arial"/>
          <w:b/>
          <w:sz w:val="28"/>
          <w:szCs w:val="28"/>
        </w:rPr>
      </w:pPr>
      <w:r w:rsidRPr="007E5618">
        <w:rPr>
          <w:rFonts w:ascii="Arial" w:hAnsi="Arial" w:cs="Arial"/>
          <w:i/>
          <w:lang w:val="es-ES"/>
        </w:rPr>
        <w:t xml:space="preserve"> </w:t>
      </w:r>
    </w:p>
    <w:p w14:paraId="39EACA58" w14:textId="5845BC34" w:rsidR="00E411E5" w:rsidRPr="00E411E5" w:rsidRDefault="00D52E68" w:rsidP="00C93DA3">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E411E5" w:rsidRPr="00E411E5">
        <w:rPr>
          <w:rFonts w:ascii="Arial" w:hAnsi="Arial" w:cs="Arial"/>
          <w:sz w:val="28"/>
          <w:szCs w:val="28"/>
        </w:rPr>
        <w:t>De conformidad con lo establecido por los artículos 90 y 125 fracción X de la Constitución Política de los Estados Unidos Mexicanos en donde se otorga la facultad al Titular del Ejecutivo de en 10 días para hacer observaciones a cualquier disposición del Congreso y 10 días más para hacer las publicaciones respectivas en el Periódico Oficial del Estado, y tomando en consideración que el Congreso decretó días inhábiles del 23 de diciembre 2024 al 5 de enero de 2025, será hasta el día 8 de enero de 2025 en donde se tome la determinación si se realizan o no observaciones a valores catastrales, tomando en consideración que es en los presupuestos de ingresos de los municipios que de conformidad con el artículo 115 Constitucional donde el Congreso debe de autorizar las contribuciones a los municipios.</w:t>
      </w:r>
    </w:p>
    <w:p w14:paraId="7F616057" w14:textId="77777777" w:rsidR="00E411E5" w:rsidRPr="00E411E5" w:rsidRDefault="00E411E5" w:rsidP="00C93DA3">
      <w:pPr>
        <w:jc w:val="both"/>
        <w:rPr>
          <w:rFonts w:ascii="Arial" w:hAnsi="Arial" w:cs="Arial"/>
          <w:sz w:val="28"/>
          <w:szCs w:val="28"/>
        </w:rPr>
      </w:pPr>
      <w:r w:rsidRPr="00E411E5">
        <w:rPr>
          <w:rFonts w:ascii="Arial" w:hAnsi="Arial" w:cs="Arial"/>
          <w:sz w:val="28"/>
          <w:szCs w:val="28"/>
        </w:rPr>
        <w:t xml:space="preserve"> </w:t>
      </w:r>
    </w:p>
    <w:p w14:paraId="0DC1D9B3" w14:textId="55B9E9A8" w:rsidR="00F07B7D" w:rsidRPr="00F07B7D" w:rsidRDefault="00E411E5" w:rsidP="00C93DA3">
      <w:pPr>
        <w:jc w:val="both"/>
        <w:rPr>
          <w:rFonts w:ascii="Arial" w:hAnsi="Arial" w:cs="Arial"/>
          <w:sz w:val="28"/>
          <w:szCs w:val="28"/>
        </w:rPr>
      </w:pPr>
      <w:r w:rsidRPr="00E411E5">
        <w:rPr>
          <w:rFonts w:ascii="Arial" w:hAnsi="Arial" w:cs="Arial"/>
          <w:sz w:val="28"/>
          <w:szCs w:val="28"/>
        </w:rPr>
        <w:t>Por tal motivo del Gobierno del Estado informa que continuará con el análisis de los aumentos desproporcionados propuestos por municipios del área metropolitana (en algunos casos incrementos de hasta el 30%), así como del proceso legislativo de la autorización de los aumentos, y evaluar si existen razones que tiendan a demostrar la intención de los Municipios a dichos incrementos, bajo la premisa del análisis del fenómeno inmobiliario, la situación financiera de distintos sectores y el impacto económico de los aumentos.</w:t>
      </w:r>
    </w:p>
    <w:p w14:paraId="60C965D7" w14:textId="77777777" w:rsidR="00F07B7D" w:rsidRPr="00F07B7D" w:rsidRDefault="00F07B7D" w:rsidP="00F07B7D">
      <w:pPr>
        <w:jc w:val="both"/>
        <w:rPr>
          <w:rFonts w:ascii="Arial" w:hAnsi="Arial" w:cs="Arial"/>
          <w:sz w:val="28"/>
          <w:szCs w:val="28"/>
        </w:rPr>
      </w:pPr>
    </w:p>
    <w:p w14:paraId="2954E3B1" w14:textId="77777777" w:rsidR="00F07B7D" w:rsidRPr="00F07B7D" w:rsidRDefault="00F07B7D" w:rsidP="00F07B7D">
      <w:pPr>
        <w:ind w:left="360"/>
        <w:jc w:val="both"/>
        <w:rPr>
          <w:rFonts w:ascii="Arial" w:hAnsi="Arial" w:cs="Arial"/>
          <w:sz w:val="28"/>
          <w:szCs w:val="28"/>
        </w:rPr>
      </w:pPr>
    </w:p>
    <w:p w14:paraId="38AFB712" w14:textId="77777777" w:rsidR="00F07B7D" w:rsidRPr="00F07B7D" w:rsidRDefault="00F07B7D" w:rsidP="00F07B7D">
      <w:pPr>
        <w:jc w:val="both"/>
        <w:rPr>
          <w:rFonts w:ascii="Arial" w:hAnsi="Arial" w:cs="Arial"/>
          <w:sz w:val="28"/>
          <w:szCs w:val="28"/>
        </w:rPr>
      </w:pPr>
    </w:p>
    <w:p w14:paraId="50E86104" w14:textId="4342618C" w:rsidR="009A59DE" w:rsidRDefault="007E5618" w:rsidP="00F07B7D">
      <w:pPr>
        <w:jc w:val="both"/>
        <w:rPr>
          <w:rFonts w:ascii="Arial" w:hAnsi="Arial" w:cs="Arial"/>
          <w:sz w:val="28"/>
          <w:szCs w:val="28"/>
        </w:rPr>
      </w:pPr>
      <w:r w:rsidRPr="007E5618">
        <w:rPr>
          <w:rFonts w:ascii="Arial" w:hAnsi="Arial" w:cs="Arial"/>
          <w:sz w:val="28"/>
          <w:szCs w:val="28"/>
        </w:rPr>
        <w:t xml:space="preserve"> </w:t>
      </w:r>
    </w:p>
    <w:p w14:paraId="663FFAD6" w14:textId="77777777" w:rsidR="009A59DE" w:rsidRPr="00F07B7D" w:rsidRDefault="009A59DE" w:rsidP="00AD427D">
      <w:pPr>
        <w:jc w:val="both"/>
        <w:rPr>
          <w:rFonts w:ascii="Arial" w:hAnsi="Arial" w:cs="Arial"/>
          <w:sz w:val="28"/>
          <w:szCs w:val="28"/>
        </w:rPr>
      </w:pPr>
    </w:p>
    <w:p w14:paraId="4365EB32" w14:textId="77777777" w:rsidR="00D52E68" w:rsidRPr="00F07B7D" w:rsidRDefault="00D52E68" w:rsidP="00D52E68">
      <w:pPr>
        <w:rPr>
          <w:rFonts w:ascii="Arial" w:hAnsi="Arial" w:cs="Arial"/>
          <w:sz w:val="28"/>
          <w:szCs w:val="28"/>
        </w:rPr>
      </w:pPr>
    </w:p>
    <w:p w14:paraId="7BDE9AC3" w14:textId="7BAE8F74" w:rsidR="00FE7624" w:rsidRPr="00F07B7D" w:rsidRDefault="00FE7624" w:rsidP="00D52E68">
      <w:pPr>
        <w:jc w:val="both"/>
        <w:rPr>
          <w:rFonts w:ascii="Arial" w:hAnsi="Arial" w:cs="Arial"/>
          <w:sz w:val="28"/>
          <w:szCs w:val="28"/>
        </w:rPr>
      </w:pPr>
    </w:p>
    <w:sectPr w:rsidR="00FE7624" w:rsidRPr="00F07B7D"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1DFF9" w14:textId="77777777" w:rsidR="00133E16" w:rsidRDefault="00133E16" w:rsidP="00FF7AF6">
      <w:r>
        <w:separator/>
      </w:r>
    </w:p>
  </w:endnote>
  <w:endnote w:type="continuationSeparator" w:id="0">
    <w:p w14:paraId="43A73A41" w14:textId="77777777" w:rsidR="00133E16" w:rsidRDefault="00133E1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37352" w14:textId="77777777" w:rsidR="00133E16" w:rsidRDefault="00133E16" w:rsidP="00FF7AF6">
      <w:r>
        <w:separator/>
      </w:r>
    </w:p>
  </w:footnote>
  <w:footnote w:type="continuationSeparator" w:id="0">
    <w:p w14:paraId="4370185F" w14:textId="77777777" w:rsidR="00133E16" w:rsidRDefault="00133E1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FA97757"/>
    <w:multiLevelType w:val="multilevel"/>
    <w:tmpl w:val="2CF0435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E16"/>
    <w:rsid w:val="00133FB9"/>
    <w:rsid w:val="001464B2"/>
    <w:rsid w:val="0018195C"/>
    <w:rsid w:val="001A335D"/>
    <w:rsid w:val="001B04A0"/>
    <w:rsid w:val="001C0714"/>
    <w:rsid w:val="001D1388"/>
    <w:rsid w:val="00204710"/>
    <w:rsid w:val="00210CF5"/>
    <w:rsid w:val="00213658"/>
    <w:rsid w:val="00273061"/>
    <w:rsid w:val="00277E3A"/>
    <w:rsid w:val="00283A19"/>
    <w:rsid w:val="002B6BB5"/>
    <w:rsid w:val="00322829"/>
    <w:rsid w:val="00343260"/>
    <w:rsid w:val="00393982"/>
    <w:rsid w:val="00393F5C"/>
    <w:rsid w:val="003A249C"/>
    <w:rsid w:val="003B7848"/>
    <w:rsid w:val="003D33BA"/>
    <w:rsid w:val="00404AE7"/>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D507F"/>
    <w:rsid w:val="005E09ED"/>
    <w:rsid w:val="005E73AC"/>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6F7DBD"/>
    <w:rsid w:val="00710292"/>
    <w:rsid w:val="00710F40"/>
    <w:rsid w:val="00733211"/>
    <w:rsid w:val="00735794"/>
    <w:rsid w:val="00797EC3"/>
    <w:rsid w:val="007B4F1D"/>
    <w:rsid w:val="007B5227"/>
    <w:rsid w:val="007E5618"/>
    <w:rsid w:val="007E7646"/>
    <w:rsid w:val="00816C52"/>
    <w:rsid w:val="00860ED6"/>
    <w:rsid w:val="00871EBC"/>
    <w:rsid w:val="0087557A"/>
    <w:rsid w:val="008876E4"/>
    <w:rsid w:val="008A1425"/>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843F7"/>
    <w:rsid w:val="00AD17F1"/>
    <w:rsid w:val="00AD427D"/>
    <w:rsid w:val="00B14864"/>
    <w:rsid w:val="00B252C7"/>
    <w:rsid w:val="00B37339"/>
    <w:rsid w:val="00B432D1"/>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93DA3"/>
    <w:rsid w:val="00CA0BBA"/>
    <w:rsid w:val="00CE7002"/>
    <w:rsid w:val="00CF2481"/>
    <w:rsid w:val="00D32729"/>
    <w:rsid w:val="00D43A6C"/>
    <w:rsid w:val="00D5133A"/>
    <w:rsid w:val="00D52E68"/>
    <w:rsid w:val="00D618A4"/>
    <w:rsid w:val="00D663FB"/>
    <w:rsid w:val="00DD1F02"/>
    <w:rsid w:val="00DD3C50"/>
    <w:rsid w:val="00DF4944"/>
    <w:rsid w:val="00E16832"/>
    <w:rsid w:val="00E411E5"/>
    <w:rsid w:val="00E516BA"/>
    <w:rsid w:val="00E721EA"/>
    <w:rsid w:val="00E87B70"/>
    <w:rsid w:val="00EE6765"/>
    <w:rsid w:val="00F07B7D"/>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237</Words>
  <Characters>1306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2</cp:revision>
  <dcterms:created xsi:type="dcterms:W3CDTF">2024-12-27T19:39:00Z</dcterms:created>
  <dcterms:modified xsi:type="dcterms:W3CDTF">2024-12-27T19:39:00Z</dcterms:modified>
</cp:coreProperties>
</file>