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C80CD7B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D6788">
        <w:rPr>
          <w:rFonts w:ascii="Arial" w:hAnsi="Arial" w:cs="Arial"/>
          <w:b/>
          <w:sz w:val="22"/>
          <w:lang w:val="es-ES"/>
        </w:rPr>
        <w:t>2662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F18E64B" w:rsidR="00710292" w:rsidRDefault="00AD6788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173297">
      <w:pPr>
        <w:jc w:val="both"/>
        <w:rPr>
          <w:rFonts w:ascii="Arial" w:hAnsi="Arial" w:cs="Arial"/>
          <w:sz w:val="22"/>
          <w:lang w:val="es-ES"/>
        </w:rPr>
      </w:pPr>
    </w:p>
    <w:p w14:paraId="769E0280" w14:textId="3BDF9C11" w:rsidR="00404AE7" w:rsidRPr="00AD6788" w:rsidRDefault="00AD6788" w:rsidP="00AD6788">
      <w:pPr>
        <w:jc w:val="center"/>
        <w:rPr>
          <w:rFonts w:ascii="Arial" w:hAnsi="Arial" w:cs="Arial"/>
        </w:rPr>
      </w:pPr>
      <w:r w:rsidRPr="00AD6788">
        <w:rPr>
          <w:rFonts w:ascii="Arial" w:hAnsi="Arial" w:cs="Arial"/>
          <w:b/>
          <w:sz w:val="28"/>
          <w:szCs w:val="28"/>
          <w:lang w:val="es-ES"/>
        </w:rPr>
        <w:t>PRESENTARÁ SAMUEL GARCÍA LIBRO “NUEVO LEÓN 200 AÑOS DE HISTORIA” EN LA FIL DE GUADALAJARA</w:t>
      </w:r>
    </w:p>
    <w:p w14:paraId="2F982951" w14:textId="68D842B2" w:rsidR="00173297" w:rsidRDefault="00173297" w:rsidP="00AD6788">
      <w:pPr>
        <w:jc w:val="center"/>
      </w:pPr>
    </w:p>
    <w:p w14:paraId="336A847E" w14:textId="04487CAF" w:rsidR="00173297" w:rsidRDefault="00AD6788" w:rsidP="00AD678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bookmarkStart w:id="0" w:name="_GoBack"/>
      <w:r w:rsidRPr="00AD6788">
        <w:rPr>
          <w:rFonts w:ascii="Arial" w:hAnsi="Arial" w:cs="Arial"/>
          <w:i/>
          <w:iCs/>
        </w:rPr>
        <w:t xml:space="preserve">El documento analiza costumbres y conocimientos de neoleoneses; además </w:t>
      </w:r>
      <w:r w:rsidRPr="00AD6788">
        <w:rPr>
          <w:rFonts w:ascii="Arial" w:hAnsi="Arial" w:cs="Arial"/>
          <w:i/>
        </w:rPr>
        <w:t>percibe las bases que hicieron posible la grandeza del estado.</w:t>
      </w:r>
      <w:r w:rsidR="00173297" w:rsidRPr="00AD6788">
        <w:rPr>
          <w:rFonts w:ascii="Arial" w:hAnsi="Arial" w:cs="Arial"/>
          <w:i/>
          <w:lang w:val="es-ES"/>
        </w:rPr>
        <w:t xml:space="preserve">   </w:t>
      </w:r>
      <w:r w:rsidR="007E5618" w:rsidRPr="00AD6788">
        <w:rPr>
          <w:rFonts w:ascii="Arial" w:hAnsi="Arial" w:cs="Arial"/>
          <w:i/>
          <w:lang w:val="es-ES"/>
        </w:rPr>
        <w:t xml:space="preserve"> </w:t>
      </w:r>
    </w:p>
    <w:p w14:paraId="4A04F32C" w14:textId="77777777" w:rsidR="00AD6788" w:rsidRPr="00AD6788" w:rsidRDefault="00AD6788" w:rsidP="00AD678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AD6788">
        <w:rPr>
          <w:rFonts w:ascii="Arial" w:hAnsi="Arial" w:cs="Arial"/>
          <w:i/>
          <w:iCs/>
        </w:rPr>
        <w:t>La exhibición será en la Feria Internacional de Libro de la Expo de Guadalajara, el próximo viernes 6 de diciembre</w:t>
      </w:r>
      <w:r w:rsidRPr="00AD6788">
        <w:rPr>
          <w:rFonts w:ascii="Arial" w:hAnsi="Arial" w:cs="Arial"/>
          <w:iCs/>
        </w:rPr>
        <w:t>.</w:t>
      </w:r>
    </w:p>
    <w:p w14:paraId="0C72F971" w14:textId="77777777" w:rsidR="00AD6788" w:rsidRPr="00AD6788" w:rsidRDefault="00AD6788" w:rsidP="00AD6788">
      <w:pPr>
        <w:pStyle w:val="Prrafodelista"/>
        <w:jc w:val="both"/>
        <w:rPr>
          <w:rFonts w:ascii="Arial" w:hAnsi="Arial" w:cs="Arial"/>
          <w:i/>
          <w:lang w:val="es-ES"/>
        </w:rPr>
      </w:pPr>
    </w:p>
    <w:p w14:paraId="5B191077" w14:textId="77777777" w:rsidR="00A64CA2" w:rsidRPr="00AD6788" w:rsidRDefault="00A64CA2" w:rsidP="00AD6788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DA0CECA" w14:textId="6AE19AEC" w:rsidR="00AD6788" w:rsidRPr="00AD6788" w:rsidRDefault="00D52E6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</w:t>
      </w:r>
      <w:r w:rsidRPr="00AD6788">
        <w:rPr>
          <w:rFonts w:ascii="Arial" w:hAnsi="Arial" w:cs="Arial"/>
          <w:b/>
          <w:sz w:val="28"/>
          <w:szCs w:val="28"/>
        </w:rPr>
        <w:t>.-</w:t>
      </w:r>
      <w:r w:rsidRPr="00AD6788">
        <w:rPr>
          <w:rFonts w:ascii="Arial" w:hAnsi="Arial" w:cs="Arial"/>
          <w:sz w:val="28"/>
          <w:szCs w:val="28"/>
        </w:rPr>
        <w:t xml:space="preserve"> </w:t>
      </w:r>
      <w:r w:rsidR="00AD6788" w:rsidRPr="00AD6788">
        <w:rPr>
          <w:rFonts w:ascii="Arial" w:hAnsi="Arial" w:cs="Arial"/>
          <w:sz w:val="28"/>
          <w:szCs w:val="28"/>
        </w:rPr>
        <w:t xml:space="preserve">En el marco de la Feria Internacional del Libro de Guadalajara 2024, el Gobernador del Estado, Samuel Alejandro García Sepúlveda, </w:t>
      </w:r>
      <w:r w:rsidR="00AD6788"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presentará el libro “Nuevo León 200 Años de Historia”.</w:t>
      </w:r>
    </w:p>
    <w:p w14:paraId="4D2A0003" w14:textId="77777777" w:rsidR="00AD6788" w:rsidRPr="00AD6788" w:rsidRDefault="00AD6788" w:rsidP="00AD6788">
      <w:pPr>
        <w:jc w:val="both"/>
        <w:rPr>
          <w:rFonts w:ascii="Arial" w:hAnsi="Arial" w:cs="Arial"/>
          <w:sz w:val="28"/>
          <w:szCs w:val="28"/>
        </w:rPr>
      </w:pPr>
    </w:p>
    <w:p w14:paraId="5F4F4AD4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 xml:space="preserve">El evento se llevará a cabo el próximo 6 de diciembre, al filo de las 8:00 de la noche, en el Salón 5 de la Expo Guadalajara y contará con la participación de César Morado, historiador de la Universidad Autónoma de Nuevo León (UANL), y Karla </w:t>
      </w:r>
      <w:proofErr w:type="spellStart"/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Planter</w:t>
      </w:r>
      <w:proofErr w:type="spellEnd"/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, representante de la Universidad de Guadalajara.</w:t>
      </w:r>
    </w:p>
    <w:p w14:paraId="7FF69BC0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</w:p>
    <w:p w14:paraId="32C214CE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El libro es un análisis profundo de las costumbres y conocimientos que han definido a los neoleoneses, destacando las bases que dieron forma a la grandeza de Nuevo León.</w:t>
      </w:r>
    </w:p>
    <w:p w14:paraId="5AA4E6A5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</w:p>
    <w:p w14:paraId="0331308C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En sus páginas, se narran las dificultades y logros de las mujeres y hombres que moldearon la identidad del estado, desde los primeros años de la independencia hasta la consolidación del siglo XXI.</w:t>
      </w:r>
    </w:p>
    <w:p w14:paraId="11200DDB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</w:p>
    <w:p w14:paraId="15C0375F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lastRenderedPageBreak/>
        <w:t xml:space="preserve">En su contenido, se abordan hechos clave de la historia de Nuevo León, como las disputas territoriales, invasiones extranjeras, guerras civiles y la unión de Nuevo León y Coahuila en el siglo XIX. </w:t>
      </w:r>
    </w:p>
    <w:p w14:paraId="0A18F375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</w:p>
    <w:p w14:paraId="7A408EF7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 xml:space="preserve">La obra fue escrita por un destacado equipo de historiadores: Luis Alberto García </w:t>
      </w:r>
      <w:proofErr w:type="spellStart"/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García</w:t>
      </w:r>
      <w:proofErr w:type="spellEnd"/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 xml:space="preserve">, Edson Abraham Salvador Soto Espinosa, Moisés Alberto Saldaña Martínez y Alberto Barrera </w:t>
      </w:r>
      <w:proofErr w:type="spellStart"/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Enderle</w:t>
      </w:r>
      <w:proofErr w:type="spellEnd"/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 xml:space="preserve">. </w:t>
      </w:r>
    </w:p>
    <w:p w14:paraId="19B9942A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</w:p>
    <w:p w14:paraId="7F75E19A" w14:textId="77777777" w:rsidR="00AD6788" w:rsidRPr="00AD6788" w:rsidRDefault="00AD6788" w:rsidP="00AD6788">
      <w:pPr>
        <w:jc w:val="both"/>
        <w:rPr>
          <w:rFonts w:ascii="Arial" w:hAnsi="Arial" w:cs="Arial"/>
          <w:color w:val="15212F"/>
          <w:sz w:val="28"/>
          <w:szCs w:val="28"/>
          <w:shd w:val="clear" w:color="auto" w:fill="FFFFFF"/>
        </w:rPr>
      </w:pPr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Con esta presentación en la FIL en tierras tapatías, Nuevo León busca resaltar su legado histórico y reafirmar su relevancia cultural en el ámbito nacional, promoviendo el conocimiento de sus raíces y su evolución a lo largo de dos siglos.</w:t>
      </w:r>
    </w:p>
    <w:bookmarkEnd w:id="0"/>
    <w:p w14:paraId="685CC2AF" w14:textId="77777777" w:rsidR="00AD6788" w:rsidRPr="00AD6788" w:rsidRDefault="00AD6788" w:rsidP="00AD6788">
      <w:pPr>
        <w:jc w:val="both"/>
        <w:rPr>
          <w:iCs/>
          <w:sz w:val="28"/>
          <w:szCs w:val="28"/>
        </w:rPr>
      </w:pPr>
      <w:r w:rsidRPr="00AD6788">
        <w:rPr>
          <w:rFonts w:ascii="Arial" w:hAnsi="Arial" w:cs="Arial"/>
          <w:color w:val="15212F"/>
          <w:sz w:val="28"/>
          <w:szCs w:val="28"/>
          <w:shd w:val="clear" w:color="auto" w:fill="FFFFFF"/>
        </w:rPr>
        <w:t> </w:t>
      </w:r>
    </w:p>
    <w:p w14:paraId="49A5A996" w14:textId="77777777" w:rsidR="00AD6788" w:rsidRPr="00AD6788" w:rsidRDefault="00AD6788" w:rsidP="00AD6788">
      <w:pPr>
        <w:jc w:val="both"/>
        <w:rPr>
          <w:rFonts w:ascii="Arial" w:hAnsi="Arial" w:cs="Arial"/>
          <w:sz w:val="28"/>
          <w:szCs w:val="28"/>
        </w:rPr>
      </w:pPr>
    </w:p>
    <w:p w14:paraId="7367BC8D" w14:textId="77777777" w:rsidR="00AD6788" w:rsidRPr="00AD6788" w:rsidRDefault="00AD6788" w:rsidP="00AD6788">
      <w:pPr>
        <w:jc w:val="both"/>
        <w:rPr>
          <w:rFonts w:ascii="Arial" w:hAnsi="Arial" w:cs="Arial"/>
          <w:sz w:val="28"/>
          <w:szCs w:val="28"/>
        </w:rPr>
      </w:pPr>
    </w:p>
    <w:p w14:paraId="4365EB32" w14:textId="0BA8A7B2" w:rsidR="00D52E68" w:rsidRPr="00AD6788" w:rsidRDefault="00D52E68" w:rsidP="00AD6788">
      <w:pPr>
        <w:jc w:val="both"/>
        <w:rPr>
          <w:rFonts w:ascii="Arial" w:hAnsi="Arial" w:cs="Arial"/>
          <w:sz w:val="28"/>
          <w:szCs w:val="28"/>
        </w:rPr>
      </w:pPr>
    </w:p>
    <w:p w14:paraId="7BDE9AC3" w14:textId="7BAE8F74" w:rsidR="00FE7624" w:rsidRPr="00173297" w:rsidRDefault="00FE7624" w:rsidP="00AD6788">
      <w:pPr>
        <w:jc w:val="both"/>
        <w:rPr>
          <w:rFonts w:ascii="Arial" w:hAnsi="Arial" w:cs="Arial"/>
          <w:sz w:val="28"/>
          <w:szCs w:val="28"/>
        </w:rPr>
      </w:pPr>
    </w:p>
    <w:sectPr w:rsidR="00FE7624" w:rsidRPr="0017329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19C4D" w14:textId="77777777" w:rsidR="00EE404E" w:rsidRDefault="00EE404E" w:rsidP="00FF7AF6">
      <w:r>
        <w:separator/>
      </w:r>
    </w:p>
  </w:endnote>
  <w:endnote w:type="continuationSeparator" w:id="0">
    <w:p w14:paraId="58BFE244" w14:textId="77777777" w:rsidR="00EE404E" w:rsidRDefault="00EE404E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B78C8" w14:textId="77777777" w:rsidR="00EE404E" w:rsidRDefault="00EE404E" w:rsidP="00FF7AF6">
      <w:r>
        <w:separator/>
      </w:r>
    </w:p>
  </w:footnote>
  <w:footnote w:type="continuationSeparator" w:id="0">
    <w:p w14:paraId="5DD98D86" w14:textId="77777777" w:rsidR="00EE404E" w:rsidRDefault="00EE404E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2103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73061"/>
    <w:rsid w:val="00277E3A"/>
    <w:rsid w:val="00283A19"/>
    <w:rsid w:val="002B6BB5"/>
    <w:rsid w:val="00322829"/>
    <w:rsid w:val="00343260"/>
    <w:rsid w:val="00393982"/>
    <w:rsid w:val="00393F5C"/>
    <w:rsid w:val="003A249C"/>
    <w:rsid w:val="003B7848"/>
    <w:rsid w:val="003D33BA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C60AB"/>
    <w:rsid w:val="004F2D16"/>
    <w:rsid w:val="00502BCF"/>
    <w:rsid w:val="005269D2"/>
    <w:rsid w:val="005550C6"/>
    <w:rsid w:val="00561910"/>
    <w:rsid w:val="005A4A0B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64B54"/>
    <w:rsid w:val="00797EC3"/>
    <w:rsid w:val="007B4F1D"/>
    <w:rsid w:val="007B5227"/>
    <w:rsid w:val="007D4902"/>
    <w:rsid w:val="007E5618"/>
    <w:rsid w:val="007E7646"/>
    <w:rsid w:val="00816C52"/>
    <w:rsid w:val="00860ED6"/>
    <w:rsid w:val="00871EBC"/>
    <w:rsid w:val="0087557A"/>
    <w:rsid w:val="008876E4"/>
    <w:rsid w:val="008A1425"/>
    <w:rsid w:val="008B1858"/>
    <w:rsid w:val="008B6FBE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64CA2"/>
    <w:rsid w:val="00A843F7"/>
    <w:rsid w:val="00AD17F1"/>
    <w:rsid w:val="00AD427D"/>
    <w:rsid w:val="00AD6788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516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81920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404E"/>
    <w:rsid w:val="00EE6765"/>
    <w:rsid w:val="00F11A5F"/>
    <w:rsid w:val="00F222A1"/>
    <w:rsid w:val="00F2732B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2024-12-02T17:19:00Z</dcterms:created>
  <dcterms:modified xsi:type="dcterms:W3CDTF">2024-12-02T17:19:00Z</dcterms:modified>
</cp:coreProperties>
</file>