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DDB4B4B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42EDF">
        <w:rPr>
          <w:rFonts w:ascii="Arial" w:hAnsi="Arial" w:cs="Arial"/>
          <w:b/>
          <w:sz w:val="22"/>
        </w:rPr>
        <w:t>2444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0711C16" w:rsidR="00710292" w:rsidRDefault="00A42ED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0DFC25BD" w14:textId="77777777" w:rsidR="00FB2A66" w:rsidRDefault="00FB2A66" w:rsidP="00A42EDF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FB2A66">
        <w:rPr>
          <w:rFonts w:ascii="Arial" w:hAnsi="Arial" w:cs="Arial"/>
          <w:b/>
          <w:sz w:val="28"/>
          <w:szCs w:val="28"/>
          <w:lang w:val="es-ES"/>
        </w:rPr>
        <w:t>DESTACA SAMUEL OBRAS DE MOVILIDAD, SEGURIDAD Y DE SERVICIOS EN 13 MUNICIPIOS DE LA ZONA PERIFÉRICA</w:t>
      </w:r>
    </w:p>
    <w:bookmarkEnd w:id="0"/>
    <w:p w14:paraId="4D160C2A" w14:textId="77777777" w:rsidR="00FB2A66" w:rsidRDefault="00FB2A66" w:rsidP="00A42EDF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255E043B" w14:textId="5A5C5BD0" w:rsidR="00733706" w:rsidRPr="00733706" w:rsidRDefault="00733706" w:rsidP="007337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33706">
        <w:rPr>
          <w:rFonts w:ascii="Arial" w:hAnsi="Arial" w:cs="Arial"/>
          <w:i/>
        </w:rPr>
        <w:t>El Mandatario estatal resaltó el trabajo realizado para la rehabilitación de los Destacamentos de Fuerza Civil en Juárez, Zuazua y Cadereyta.</w:t>
      </w:r>
    </w:p>
    <w:p w14:paraId="22D50DE6" w14:textId="0A6ABB02" w:rsidR="00733706" w:rsidRPr="00733706" w:rsidRDefault="00733706" w:rsidP="007337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33706">
        <w:rPr>
          <w:rFonts w:ascii="Arial" w:hAnsi="Arial" w:cs="Arial"/>
          <w:i/>
        </w:rPr>
        <w:t>Anuncia Samuel García la construcción de un Nuevo Libramiento Juárez-Pesquería, que tendrá un parque industrial libre de impuestos, para la llegada de más nuevas empresas, lo que traerá más empleos y mejores oportunidades de trabajo para la zona periférica.</w:t>
      </w:r>
    </w:p>
    <w:p w14:paraId="6282E873" w14:textId="596A896D" w:rsidR="00733706" w:rsidRPr="00733706" w:rsidRDefault="00733706" w:rsidP="007337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33706">
        <w:rPr>
          <w:rFonts w:ascii="Arial" w:hAnsi="Arial" w:cs="Arial"/>
          <w:i/>
        </w:rPr>
        <w:t>Presenta avances que se han tenido en importantes rubros como seguridad, movilidad, inclusión e Igualdad, entre otros.</w:t>
      </w:r>
    </w:p>
    <w:p w14:paraId="531C70F2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0525E6B5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b/>
          <w:sz w:val="28"/>
          <w:szCs w:val="28"/>
        </w:rPr>
        <w:t>Juárez, Nuevo León.-</w:t>
      </w:r>
      <w:r w:rsidRPr="00733706">
        <w:rPr>
          <w:rFonts w:ascii="Arial" w:hAnsi="Arial" w:cs="Arial"/>
          <w:sz w:val="28"/>
          <w:szCs w:val="28"/>
        </w:rPr>
        <w:t xml:space="preserve"> Dentro de su política incluyente y de transparencia integral “Por Todo Nuevo León”, el Gobernador Samuel Alejandro García Sepúlveda encabezó su segundo informe regional en el municipio de Juárez.</w:t>
      </w:r>
    </w:p>
    <w:p w14:paraId="1A106BB9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03015401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 xml:space="preserve">En el marco del Tercer Informe de Gobierno y acompañado de Félix Guadalupe </w:t>
      </w:r>
      <w:proofErr w:type="spellStart"/>
      <w:r w:rsidRPr="00733706">
        <w:rPr>
          <w:rFonts w:ascii="Arial" w:hAnsi="Arial" w:cs="Arial"/>
          <w:sz w:val="28"/>
          <w:szCs w:val="28"/>
        </w:rPr>
        <w:t>Arratia</w:t>
      </w:r>
      <w:proofErr w:type="spellEnd"/>
      <w:r w:rsidRPr="00733706">
        <w:rPr>
          <w:rFonts w:ascii="Arial" w:hAnsi="Arial" w:cs="Arial"/>
          <w:sz w:val="28"/>
          <w:szCs w:val="28"/>
        </w:rPr>
        <w:t xml:space="preserve"> Cruz, Presidente Municipal de Juárez, el mandatario resaltó la importancia que tienen los municipios de la periferia, para que hoy Nuevo León sea primer lugar en empleo e inversión extranjera.</w:t>
      </w:r>
    </w:p>
    <w:p w14:paraId="65005BE4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59D21624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“Es muy importante que la región periférica no deje de presumir y que no deje de llegar inversión, porque nos queda mucha tierra, mucho espacio para que sigan llegando empresas y ser primer lugar en economía y con los empleos mejores pagados”, indicó.</w:t>
      </w:r>
    </w:p>
    <w:p w14:paraId="6BA84B87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1BDD8924" w14:textId="2F15E894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 xml:space="preserve"> Durante su mensaje, el Mandatario estatal resaltó el trabajo realizado para la rehabilitación de los Destacamentos de Fuerza Civil en Juárez, Zuazua y Cadereyta, además de la instalación de Puntos Fijos en Ciénega de Flores, Pesquería y García.</w:t>
      </w:r>
    </w:p>
    <w:p w14:paraId="1CE2FB9A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4ADB0E66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“En Juárez, Zuazua y Cadereyta remodelamos todos los destacamentos de Fuerza Civil, les pusimos polvorín que es donde entrenan los disparos, gimnasio, les pusimos el comedor de 4 a 5 alimentos por día, les cambiamos todas las literas, las pusimos clima y hoy la Fuerza Civil como siempre lo debió haber tenido, tiene los mejores estándares de calidad”.</w:t>
      </w:r>
    </w:p>
    <w:p w14:paraId="50C43585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124620B0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Además, destacó el trabajo realizado para la construcción del Acueducto el Cuchillo II, y resaltó que ampliarán la capacidad de la planta potabilizadora de San Roque.</w:t>
      </w:r>
    </w:p>
    <w:p w14:paraId="2760AC99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42CA26F3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Así mismo, subrayó los trabajos que se realizan con la Estación de Tratamiento Dulces Nombres, para mantener los programas permanentes de cuidado del agua.</w:t>
      </w:r>
    </w:p>
    <w:p w14:paraId="6045090C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53790A38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García Sepúlveda dijo que en conjunto con los Diputados del Congreso local se van a renovar todas las rutas de transporte público que existen en el área metropolitana de Monterrey, para brindar seguridad y comodidad a los usuarios, de los cuales ya se han renovado 2 mil 500 camiones y para los próximos meses llegarán 2 mil unidades más, de las cuales al menos 100 serán destinadas para Juárez.</w:t>
      </w:r>
    </w:p>
    <w:p w14:paraId="6589DFA8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75561DA6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 xml:space="preserve">Desde el Centro Comunitario de Monte </w:t>
      </w:r>
      <w:proofErr w:type="spellStart"/>
      <w:r w:rsidRPr="00733706">
        <w:rPr>
          <w:rFonts w:ascii="Arial" w:hAnsi="Arial" w:cs="Arial"/>
          <w:sz w:val="28"/>
          <w:szCs w:val="28"/>
        </w:rPr>
        <w:t>Kristal</w:t>
      </w:r>
      <w:proofErr w:type="spellEnd"/>
      <w:r w:rsidRPr="00733706">
        <w:rPr>
          <w:rFonts w:ascii="Arial" w:hAnsi="Arial" w:cs="Arial"/>
          <w:sz w:val="28"/>
          <w:szCs w:val="28"/>
        </w:rPr>
        <w:t>, el Mandatario estatal anunció la construcción de un Nuevo Libramiento Juárez-Pesquería, que tendrá un parque industrial libre de impuestos, para la llegada de más nuevas empresas, lo que traerá más empleos y mejores oportunidades de trabajo para la zona periférica.</w:t>
      </w:r>
    </w:p>
    <w:p w14:paraId="03BC5F8C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6CAA233F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 xml:space="preserve">En Zuazua se renovará la carretera Zuazua-Ciénega de Flores, así como </w:t>
      </w:r>
      <w:proofErr w:type="gramStart"/>
      <w:r w:rsidRPr="00733706">
        <w:rPr>
          <w:rFonts w:ascii="Arial" w:hAnsi="Arial" w:cs="Arial"/>
          <w:sz w:val="28"/>
          <w:szCs w:val="28"/>
        </w:rPr>
        <w:t>la</w:t>
      </w:r>
      <w:proofErr w:type="gramEnd"/>
      <w:r w:rsidRPr="00733706">
        <w:rPr>
          <w:rFonts w:ascii="Arial" w:hAnsi="Arial" w:cs="Arial"/>
          <w:sz w:val="28"/>
          <w:szCs w:val="28"/>
        </w:rPr>
        <w:t xml:space="preserve"> más de 400 mil beneficiarios en programas de asistencia social, entre los programas Cuidar tu Salud y Jefas de Familia, entre otros.</w:t>
      </w:r>
    </w:p>
    <w:p w14:paraId="56171A3A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4F56041A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“Una carretera que se requería aquí en la región, es la carretera Libramiento de Pesquería a Juárez, para todas las colonias de la zona, una carretera nueva, segura y gratuita, que va a ayudar a la movilidad de toda la periferia y en específico de toda la raza que se mueve de Guadalupe, Apodaca, Pesquería, Cadereyta y Juárez, ya está en construcción y vamos a meterle turbo para que la pueda aprovechar la gente de Nuevo León”.</w:t>
      </w:r>
    </w:p>
    <w:p w14:paraId="31E83BE7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354EDA52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En materia educativa, el Gobernador neoleonés dijo que se construirán al menos 100 nuevos planteles educativos para la zona periférica y garantizar la educación para todos los mexicanos que vienen a instalarse a Nuevo León.</w:t>
      </w:r>
    </w:p>
    <w:p w14:paraId="2D1A479E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643A4B58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 xml:space="preserve">“Todos los niños de Nuevo León tienen que ir a clases de tiempo completo tienen que tener su desayuno, sus uniformes, su mochila, sus útiles y todo salir adelante al mismo tiempo y en un piso parejo”, destacó </w:t>
      </w:r>
    </w:p>
    <w:p w14:paraId="2B694BBB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018B19D5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Colegio de Estudios Científicos y Tecnológicos, Aulas Tecnológicas, y planes de estudios que garanticen la mano de obra para las nuevas empresas que se instalan en la entidad.</w:t>
      </w:r>
    </w:p>
    <w:p w14:paraId="506AAC23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García Sepúlveda pidió el apoyo de los alcaldes de la región para fortalecer las políticas de medio ambiente y el deporte.</w:t>
      </w:r>
    </w:p>
    <w:p w14:paraId="275A978E" w14:textId="77777777" w:rsidR="00733706" w:rsidRPr="00733706" w:rsidRDefault="00733706" w:rsidP="00733706">
      <w:pPr>
        <w:jc w:val="both"/>
        <w:rPr>
          <w:rFonts w:ascii="Arial" w:hAnsi="Arial" w:cs="Arial"/>
          <w:sz w:val="28"/>
          <w:szCs w:val="28"/>
        </w:rPr>
      </w:pPr>
    </w:p>
    <w:p w14:paraId="4A6033C9" w14:textId="52F80647" w:rsidR="00B72DE9" w:rsidRDefault="00733706" w:rsidP="00D446FD">
      <w:pPr>
        <w:jc w:val="both"/>
        <w:rPr>
          <w:rFonts w:ascii="Arial" w:hAnsi="Arial" w:cs="Arial"/>
          <w:sz w:val="28"/>
          <w:szCs w:val="28"/>
        </w:rPr>
      </w:pPr>
      <w:r w:rsidRPr="00733706">
        <w:rPr>
          <w:rFonts w:ascii="Arial" w:hAnsi="Arial" w:cs="Arial"/>
          <w:sz w:val="28"/>
          <w:szCs w:val="28"/>
        </w:rPr>
        <w:t>“El Gobierno del Estado va a crear una bolsa, porque así como estamos sembrando árboles y bosques urbanos, hay muchos predios municipales que están abandonados y le vamos a promover a cada alcalde, que si nos ponen predios con el tamaño suficiente el Estado les va a mandar recursos para poner la cancha de fútbol, vamos a llenar de canchas, hacer cantera y también los polideportivos”, aseveró el mandatario.</w:t>
      </w:r>
    </w:p>
    <w:sectPr w:rsidR="00B72DE9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345CB"/>
    <w:multiLevelType w:val="hybridMultilevel"/>
    <w:tmpl w:val="EF32DAAA"/>
    <w:lvl w:ilvl="0" w:tplc="4E242524">
      <w:start w:val="1"/>
      <w:numFmt w:val="decimal"/>
      <w:lvlText w:val="%1."/>
      <w:lvlJc w:val="left"/>
      <w:pPr>
        <w:ind w:left="1919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2639" w:hanging="360"/>
      </w:pPr>
    </w:lvl>
    <w:lvl w:ilvl="2" w:tplc="080A001B" w:tentative="1">
      <w:start w:val="1"/>
      <w:numFmt w:val="lowerRoman"/>
      <w:lvlText w:val="%3."/>
      <w:lvlJc w:val="right"/>
      <w:pPr>
        <w:ind w:left="3359" w:hanging="180"/>
      </w:pPr>
    </w:lvl>
    <w:lvl w:ilvl="3" w:tplc="080A000F" w:tentative="1">
      <w:start w:val="1"/>
      <w:numFmt w:val="decimal"/>
      <w:lvlText w:val="%4."/>
      <w:lvlJc w:val="left"/>
      <w:pPr>
        <w:ind w:left="4079" w:hanging="360"/>
      </w:pPr>
    </w:lvl>
    <w:lvl w:ilvl="4" w:tplc="080A0019" w:tentative="1">
      <w:start w:val="1"/>
      <w:numFmt w:val="lowerLetter"/>
      <w:lvlText w:val="%5."/>
      <w:lvlJc w:val="left"/>
      <w:pPr>
        <w:ind w:left="4799" w:hanging="360"/>
      </w:pPr>
    </w:lvl>
    <w:lvl w:ilvl="5" w:tplc="080A001B" w:tentative="1">
      <w:start w:val="1"/>
      <w:numFmt w:val="lowerRoman"/>
      <w:lvlText w:val="%6."/>
      <w:lvlJc w:val="right"/>
      <w:pPr>
        <w:ind w:left="5519" w:hanging="180"/>
      </w:pPr>
    </w:lvl>
    <w:lvl w:ilvl="6" w:tplc="080A000F" w:tentative="1">
      <w:start w:val="1"/>
      <w:numFmt w:val="decimal"/>
      <w:lvlText w:val="%7."/>
      <w:lvlJc w:val="left"/>
      <w:pPr>
        <w:ind w:left="6239" w:hanging="360"/>
      </w:pPr>
    </w:lvl>
    <w:lvl w:ilvl="7" w:tplc="080A0019" w:tentative="1">
      <w:start w:val="1"/>
      <w:numFmt w:val="lowerLetter"/>
      <w:lvlText w:val="%8."/>
      <w:lvlJc w:val="left"/>
      <w:pPr>
        <w:ind w:left="6959" w:hanging="360"/>
      </w:pPr>
    </w:lvl>
    <w:lvl w:ilvl="8" w:tplc="08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67265F33"/>
    <w:multiLevelType w:val="hybridMultilevel"/>
    <w:tmpl w:val="C8003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2208"/>
    <w:rsid w:val="00045AA1"/>
    <w:rsid w:val="00047A1F"/>
    <w:rsid w:val="000615D0"/>
    <w:rsid w:val="00063D72"/>
    <w:rsid w:val="000F19FC"/>
    <w:rsid w:val="000F5166"/>
    <w:rsid w:val="00115366"/>
    <w:rsid w:val="001268BD"/>
    <w:rsid w:val="00133FB9"/>
    <w:rsid w:val="001464B2"/>
    <w:rsid w:val="0018195C"/>
    <w:rsid w:val="001A335D"/>
    <w:rsid w:val="001B04A0"/>
    <w:rsid w:val="001C0714"/>
    <w:rsid w:val="00204710"/>
    <w:rsid w:val="002346CD"/>
    <w:rsid w:val="00273061"/>
    <w:rsid w:val="00277E3A"/>
    <w:rsid w:val="00283A19"/>
    <w:rsid w:val="00286442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172A6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3706"/>
    <w:rsid w:val="00735794"/>
    <w:rsid w:val="00746721"/>
    <w:rsid w:val="00756C92"/>
    <w:rsid w:val="00761B89"/>
    <w:rsid w:val="00797EC3"/>
    <w:rsid w:val="007A46F5"/>
    <w:rsid w:val="007B4F1D"/>
    <w:rsid w:val="007B5227"/>
    <w:rsid w:val="007E7646"/>
    <w:rsid w:val="00804C3A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336F"/>
    <w:rsid w:val="009D3C9F"/>
    <w:rsid w:val="009E1DDD"/>
    <w:rsid w:val="009E4D3B"/>
    <w:rsid w:val="009E539A"/>
    <w:rsid w:val="009E6B1A"/>
    <w:rsid w:val="00A20370"/>
    <w:rsid w:val="00A36495"/>
    <w:rsid w:val="00A4150E"/>
    <w:rsid w:val="00A42EDF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2DE9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B739C"/>
    <w:rsid w:val="00CE7002"/>
    <w:rsid w:val="00CF2481"/>
    <w:rsid w:val="00CF55CA"/>
    <w:rsid w:val="00D30E71"/>
    <w:rsid w:val="00D32729"/>
    <w:rsid w:val="00D43A6C"/>
    <w:rsid w:val="00D446FD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31AF9"/>
    <w:rsid w:val="00E516BA"/>
    <w:rsid w:val="00E721EA"/>
    <w:rsid w:val="00E72E3C"/>
    <w:rsid w:val="00E87B70"/>
    <w:rsid w:val="00EA5AEC"/>
    <w:rsid w:val="00EE6765"/>
    <w:rsid w:val="00EE6C53"/>
    <w:rsid w:val="00F0254C"/>
    <w:rsid w:val="00F11A5F"/>
    <w:rsid w:val="00F222A1"/>
    <w:rsid w:val="00F4669A"/>
    <w:rsid w:val="00F601AC"/>
    <w:rsid w:val="00FB2A66"/>
    <w:rsid w:val="00FB524E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804C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2024-10-17T01:23:00Z</dcterms:created>
  <dcterms:modified xsi:type="dcterms:W3CDTF">2024-10-17T01:23:00Z</dcterms:modified>
</cp:coreProperties>
</file>