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75F8B5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81738">
        <w:rPr>
          <w:rFonts w:ascii="Arial" w:hAnsi="Arial" w:cs="Arial"/>
          <w:b/>
          <w:sz w:val="22"/>
        </w:rPr>
        <w:t>2179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B7E7A38" w:rsidR="00710292" w:rsidRDefault="00581738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01E988D6" w:rsidR="00404AE7" w:rsidRDefault="002C664F" w:rsidP="0058173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2C664F">
        <w:rPr>
          <w:rFonts w:ascii="Arial" w:hAnsi="Arial" w:cs="Arial"/>
          <w:b/>
          <w:sz w:val="28"/>
          <w:szCs w:val="28"/>
          <w:lang w:val="es-ES"/>
        </w:rPr>
        <w:t>REACTIVA GOBERNADOR  ACUEDUCTO LINARES-MONTERREY Y SUPERVISA PRESA LIBERTAD</w:t>
      </w:r>
    </w:p>
    <w:bookmarkEnd w:id="0"/>
    <w:p w14:paraId="77332F8A" w14:textId="77777777" w:rsidR="002C664F" w:rsidRDefault="002C664F" w:rsidP="00D52E68">
      <w:pPr>
        <w:rPr>
          <w:rFonts w:ascii="Arial" w:hAnsi="Arial" w:cs="Arial"/>
          <w:b/>
          <w:sz w:val="32"/>
          <w:lang w:val="es-ES"/>
        </w:rPr>
      </w:pPr>
    </w:p>
    <w:p w14:paraId="06DF6423" w14:textId="43840A3E" w:rsidR="00581738" w:rsidRPr="00581738" w:rsidRDefault="00581738" w:rsidP="005817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581738">
        <w:rPr>
          <w:rFonts w:ascii="Arial" w:hAnsi="Arial" w:cs="Arial"/>
          <w:i/>
          <w:lang w:val="es-ES"/>
        </w:rPr>
        <w:t>"Hace dos meses, Cerro Prieto estaba seca 4 por ciento y hoy Cerró Prieto está en 108 por ciento, por eso nos apuramos porque está más que llena y lista para mandar agua a la ciudad"; Samuel García.</w:t>
      </w:r>
    </w:p>
    <w:p w14:paraId="4311431E" w14:textId="0EACECB4" w:rsidR="00581738" w:rsidRPr="00581738" w:rsidRDefault="00581738" w:rsidP="005817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581738">
        <w:rPr>
          <w:rFonts w:ascii="Arial" w:hAnsi="Arial" w:cs="Arial"/>
          <w:i/>
          <w:lang w:val="es-ES"/>
        </w:rPr>
        <w:t xml:space="preserve">Con su encendido del acueducto, se retoma el traslado de  al suministro del Área Metropolitana de Monterrey. </w:t>
      </w:r>
    </w:p>
    <w:p w14:paraId="3A3D2C11" w14:textId="1B015C95" w:rsidR="00AD427D" w:rsidRPr="003D33BA" w:rsidRDefault="00581738" w:rsidP="005817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581738">
        <w:rPr>
          <w:rFonts w:ascii="Arial" w:hAnsi="Arial" w:cs="Arial"/>
          <w:i/>
          <w:lang w:val="es-ES"/>
        </w:rPr>
        <w:t>También se realizaron trabajos en la interconexión de un tramo de 4 kilómetros de tubería a la altura de la comunidad “El Texano”, sustituyendo un ducto que estaba altamente deteriorado.</w:t>
      </w:r>
    </w:p>
    <w:p w14:paraId="13C05A31" w14:textId="77777777" w:rsidR="003D33BA" w:rsidRPr="003D33BA" w:rsidRDefault="003D33BA" w:rsidP="003D33B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502958A" w14:textId="38212915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Linares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581738">
        <w:rPr>
          <w:rFonts w:ascii="Arial" w:hAnsi="Arial" w:cs="Arial"/>
          <w:sz w:val="28"/>
          <w:szCs w:val="28"/>
        </w:rPr>
        <w:t xml:space="preserve">Tras concluirse los trabajos de rehabilitación, el Gobernador de Nuevo León, Samuel Alejandro García Sepúlveda arrancó el encendido del Acueducto Linares-Monterrey en la Presa Cerro Prieto.  </w:t>
      </w:r>
    </w:p>
    <w:p w14:paraId="7F2FD746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69629A47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Luego del paso de la tormenta tropical “Alberto” en el mes de junio, el suministro del embalse se vio interrumpido por la inundación en la Planta de Bombeo 02 ubicada a la altura de la presa Libertad y el daño por exposición de un tramo de 800 metros del mismo, pero hoy quedó reactivado. </w:t>
      </w:r>
    </w:p>
    <w:p w14:paraId="06C58DC2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63DBF788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En el evento, el Mandatario estatal resaltó que Cerro Prieto se encuentra lista y con la capacidad suficiente para retomar el envío de agua para el abasto de la ciudad, como ya lo hacen El Cuchillo y La Boca. </w:t>
      </w:r>
    </w:p>
    <w:p w14:paraId="08B4151F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7F9AEB46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lastRenderedPageBreak/>
        <w:t>"Hace dos meses, Cerro Prieto estaba seca 4 por ciento y hoy Cerro Prieto está en 108 por ciento, por eso nos apuramos porque está más que llena y lista para mandar agua a la ciudad.</w:t>
      </w:r>
    </w:p>
    <w:p w14:paraId="7540D24A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52D05672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"Hoy prendemos en este momento ya Cerró Prieto va a mandar agua a la ciudad de Monterrey como ya lo está haciendo El Cuchillo y La Boca. Y en seis meses también lo hará la presa Libertad" apuntó García Sepúlveda. </w:t>
      </w:r>
    </w:p>
    <w:p w14:paraId="1D912D1B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657C288B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Juan Ignacio Barragán Villarreal, director general de Servicios de Agua y Drenaje de Monterrey indicó que la obra más significativa fue la interconexión de 4 kilómetros de tubería a la altura de la comunidad “El Texano”, que ya estaba muy deteriorada. </w:t>
      </w:r>
    </w:p>
    <w:p w14:paraId="672C3E20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27584577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>"Para poder instalar una cosa de estas y tomarte tres a cuatro semanas, pues tienes que apagar la tubería; entonces aprovechando que teníamos que hacer esta reparación se aprovechó y se conectó este tramo de 4 km en una zona que se le llama el Texano y ya quedó.</w:t>
      </w:r>
    </w:p>
    <w:p w14:paraId="006DB908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0C60105F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>"Es interconectar el acueducto de concreto que se hizo para Cerro Prieto en 1984 con tubería de acero. Esta es una obra, insisto de alta complejidad, y nos sentimos orgullosos de que se haya realizado", señaló el funcionario.</w:t>
      </w:r>
    </w:p>
    <w:p w14:paraId="5C60C349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0730A466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Posterior al evento, el Gobernador realizó un recorrido por la Presa Libertad, la cual dijo cuenta con un 15 por ciento de llenado, equivalente a 30 millones de metros cúbicos. </w:t>
      </w:r>
    </w:p>
    <w:p w14:paraId="701F82D1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03EA7AC0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"Y todavía nos faltan las lluvias de agosto, septiembre, octubre, tenemos mucha fe que se va a incrementar y vamos a tener si Dios quiere 3 presas y media para este año 2024", subrayó el Mandatario estatal. </w:t>
      </w:r>
    </w:p>
    <w:p w14:paraId="5573BDBD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5442D905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Las labores en el Acueducto Linares-Monterrey consistieron en la rehabilitación de la subestación y equipo de bombeo de la PB02 Linares-Monterrey; la reposición de cable de protección y control, mantenimiento de arrancadores e interruptores, así como mantenimiento de transformadores de potencial y de corriente, instalación de tableros, cajas de mando, y rehabilitación de las obras de protección. </w:t>
      </w:r>
    </w:p>
    <w:p w14:paraId="238C7B18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5F5B1F3C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 xml:space="preserve">Además se llevó a cabo el relleno de 800 metros de acueducto expuesto que fue socavado por corriente; tramo afectado entre PB02 y PB02A; interconexión de 4 kilómetros de tubería que sustituye ducto dañado. </w:t>
      </w:r>
    </w:p>
    <w:p w14:paraId="45CA20A1" w14:textId="77777777" w:rsidR="00581738" w:rsidRPr="00581738" w:rsidRDefault="00581738" w:rsidP="00581738">
      <w:pPr>
        <w:jc w:val="both"/>
        <w:rPr>
          <w:rFonts w:ascii="Arial" w:hAnsi="Arial" w:cs="Arial"/>
          <w:sz w:val="28"/>
          <w:szCs w:val="28"/>
        </w:rPr>
      </w:pPr>
    </w:p>
    <w:p w14:paraId="0DEA9C62" w14:textId="7652A68A" w:rsidR="00CF55CA" w:rsidRDefault="00581738" w:rsidP="00581738">
      <w:pPr>
        <w:jc w:val="both"/>
        <w:rPr>
          <w:rFonts w:ascii="Arial" w:hAnsi="Arial" w:cs="Arial"/>
          <w:sz w:val="28"/>
          <w:szCs w:val="28"/>
        </w:rPr>
      </w:pPr>
      <w:r w:rsidRPr="00581738">
        <w:rPr>
          <w:rFonts w:ascii="Arial" w:hAnsi="Arial" w:cs="Arial"/>
          <w:sz w:val="28"/>
          <w:szCs w:val="28"/>
        </w:rPr>
        <w:t>También se realizó la habilitación y el enlace con mano de obra del área de Operaciones de SADM y recursos propios para habilitar tubería instalada en el espacio ubicado entre rompedor de cargas y PB04; así como la instalación de dos atraques de aseguramiento de conexión de Acueducto en dos puntos: uno a la altura del rancho “El Texano” y otro de la comunidad Las Abras de Abajo.</w:t>
      </w:r>
    </w:p>
    <w:p w14:paraId="663FFAD6" w14:textId="77777777" w:rsidR="009A59DE" w:rsidRPr="00FF7AF6" w:rsidRDefault="009A59DE" w:rsidP="00AD427D">
      <w:pPr>
        <w:jc w:val="both"/>
        <w:rPr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3848" w14:textId="77777777" w:rsidR="002D6E53" w:rsidRDefault="002D6E53" w:rsidP="00FF7AF6">
      <w:r>
        <w:separator/>
      </w:r>
    </w:p>
  </w:endnote>
  <w:endnote w:type="continuationSeparator" w:id="0">
    <w:p w14:paraId="339624B0" w14:textId="77777777" w:rsidR="002D6E53" w:rsidRDefault="002D6E5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7C31" w14:textId="77777777" w:rsidR="002D6E53" w:rsidRDefault="002D6E53" w:rsidP="00FF7AF6">
      <w:r>
        <w:separator/>
      </w:r>
    </w:p>
  </w:footnote>
  <w:footnote w:type="continuationSeparator" w:id="0">
    <w:p w14:paraId="28A71D41" w14:textId="77777777" w:rsidR="002D6E53" w:rsidRDefault="002D6E5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C664F"/>
    <w:rsid w:val="002D6E53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81738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2024-08-16T22:34:00Z</dcterms:created>
  <dcterms:modified xsi:type="dcterms:W3CDTF">2024-08-16T22:38:00Z</dcterms:modified>
</cp:coreProperties>
</file>