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DA178" w14:textId="721895ED" w:rsidR="00A2007C" w:rsidRDefault="00046AB6">
      <w:pPr>
        <w:jc w:val="right"/>
        <w:rPr>
          <w:rFonts w:ascii="Arial" w:eastAsia="Arial" w:hAnsi="Arial" w:cs="Arial"/>
          <w:b/>
          <w:bCs/>
          <w:sz w:val="22"/>
          <w:szCs w:val="22"/>
        </w:rPr>
      </w:pPr>
      <w:bookmarkStart w:id="0" w:name="_GoBack"/>
      <w:bookmarkEnd w:id="0"/>
      <w:r>
        <w:rPr>
          <w:rFonts w:ascii="Arial" w:eastAsia="Arial" w:hAnsi="Arial" w:cs="Arial"/>
          <w:b/>
          <w:bCs/>
          <w:sz w:val="22"/>
          <w:szCs w:val="22"/>
        </w:rPr>
        <w:t>CP/068</w:t>
      </w:r>
      <w:r w:rsidR="002C25D2">
        <w:rPr>
          <w:rFonts w:ascii="Arial" w:eastAsia="Arial" w:hAnsi="Arial" w:cs="Arial"/>
          <w:b/>
          <w:bCs/>
          <w:sz w:val="22"/>
          <w:szCs w:val="22"/>
        </w:rPr>
        <w:t>2</w:t>
      </w:r>
      <w:r>
        <w:rPr>
          <w:rFonts w:ascii="Arial" w:eastAsia="Arial" w:hAnsi="Arial" w:cs="Arial"/>
          <w:b/>
          <w:bCs/>
          <w:sz w:val="22"/>
          <w:szCs w:val="22"/>
        </w:rPr>
        <w:t>/2026</w:t>
      </w:r>
    </w:p>
    <w:p w14:paraId="78284491" w14:textId="77777777" w:rsidR="00A2007C" w:rsidRDefault="00046AB6">
      <w:pPr>
        <w:jc w:val="right"/>
        <w:rPr>
          <w:rFonts w:ascii="Arial" w:eastAsia="Arial" w:hAnsi="Arial" w:cs="Arial"/>
          <w:sz w:val="22"/>
          <w:szCs w:val="22"/>
        </w:rPr>
      </w:pPr>
      <w:r>
        <w:rPr>
          <w:rFonts w:ascii="Arial" w:eastAsia="Arial" w:hAnsi="Arial" w:cs="Arial"/>
          <w:sz w:val="22"/>
          <w:szCs w:val="22"/>
        </w:rPr>
        <w:t>8 de mayo 2026</w:t>
      </w:r>
    </w:p>
    <w:p w14:paraId="3BDB75EC" w14:textId="77777777" w:rsidR="00A2007C" w:rsidRDefault="00A2007C">
      <w:pPr>
        <w:spacing w:line="331" w:lineRule="auto"/>
        <w:jc w:val="center"/>
        <w:rPr>
          <w:rFonts w:ascii="Arial" w:eastAsia="Arial" w:hAnsi="Arial" w:cs="Arial"/>
          <w:sz w:val="14"/>
          <w:szCs w:val="14"/>
        </w:rPr>
      </w:pPr>
    </w:p>
    <w:p w14:paraId="6D47B353" w14:textId="77777777" w:rsidR="00A2007C" w:rsidRDefault="00046AB6">
      <w:pPr>
        <w:jc w:val="center"/>
        <w:rPr>
          <w:rFonts w:ascii="Arial" w:eastAsia="Arial" w:hAnsi="Arial" w:cs="Arial"/>
          <w:b/>
          <w:bCs/>
          <w:sz w:val="28"/>
          <w:szCs w:val="28"/>
        </w:rPr>
      </w:pPr>
      <w:r>
        <w:rPr>
          <w:rFonts w:ascii="Arial" w:eastAsia="Arial" w:hAnsi="Arial" w:cs="Arial"/>
          <w:b/>
          <w:bCs/>
          <w:sz w:val="28"/>
          <w:szCs w:val="28"/>
        </w:rPr>
        <w:t>ATIENDE REPARAURB BACHES Y MANTIENE ACCIONES DE LIMPIEZA Y REHABILITACIÓN DE ESPACIOS</w:t>
      </w:r>
    </w:p>
    <w:p w14:paraId="72B77A20" w14:textId="77777777" w:rsidR="00A2007C" w:rsidRDefault="00A2007C">
      <w:pPr>
        <w:pBdr>
          <w:top w:val="nil"/>
          <w:left w:val="nil"/>
          <w:bottom w:val="nil"/>
          <w:right w:val="nil"/>
          <w:between w:val="nil"/>
        </w:pBdr>
        <w:jc w:val="center"/>
        <w:rPr>
          <w:rFonts w:ascii="Arial" w:eastAsia="Arial" w:hAnsi="Arial" w:cs="Arial"/>
          <w:b/>
          <w:bCs/>
          <w:color w:val="000000"/>
          <w:sz w:val="28"/>
          <w:szCs w:val="28"/>
        </w:rPr>
      </w:pPr>
    </w:p>
    <w:p w14:paraId="03D50AF3" w14:textId="77777777" w:rsidR="00A2007C" w:rsidRDefault="00046AB6">
      <w:pPr>
        <w:numPr>
          <w:ilvl w:val="0"/>
          <w:numId w:val="1"/>
        </w:numPr>
        <w:pBdr>
          <w:top w:val="nil"/>
          <w:left w:val="nil"/>
          <w:bottom w:val="nil"/>
          <w:right w:val="nil"/>
          <w:between w:val="nil"/>
        </w:pBdr>
        <w:rPr>
          <w:i/>
          <w:iCs/>
          <w:color w:val="000000"/>
        </w:rPr>
      </w:pPr>
      <w:r>
        <w:rPr>
          <w:rFonts w:ascii="Arial" w:eastAsia="Arial" w:hAnsi="Arial" w:cs="Arial"/>
          <w:i/>
          <w:iCs/>
        </w:rPr>
        <w:t xml:space="preserve">Realiza siete brigadas integrales y dos brigadas nocturnas en diferentes áreas de la Zona Metropolitana de Monterrey en el marco del Mundial. </w:t>
      </w:r>
    </w:p>
    <w:p w14:paraId="1F11C05B" w14:textId="77777777" w:rsidR="00A2007C" w:rsidRDefault="00046AB6">
      <w:pPr>
        <w:numPr>
          <w:ilvl w:val="0"/>
          <w:numId w:val="1"/>
        </w:numPr>
        <w:pBdr>
          <w:top w:val="nil"/>
          <w:left w:val="nil"/>
          <w:bottom w:val="nil"/>
          <w:right w:val="nil"/>
          <w:between w:val="nil"/>
        </w:pBdr>
        <w:rPr>
          <w:i/>
          <w:iCs/>
        </w:rPr>
      </w:pPr>
      <w:r>
        <w:rPr>
          <w:rFonts w:ascii="Arial" w:eastAsia="Arial" w:hAnsi="Arial" w:cs="Arial"/>
          <w:i/>
          <w:iCs/>
        </w:rPr>
        <w:t xml:space="preserve">Se aplicó mezcla asfáltica en frío en 28 baches del municipio de Juárez, además atienden 370 metros cuadrados con pintura, y se llevan a cabo trabajos de </w:t>
      </w:r>
      <w:proofErr w:type="spellStart"/>
      <w:r>
        <w:rPr>
          <w:rFonts w:ascii="Arial" w:eastAsia="Arial" w:hAnsi="Arial" w:cs="Arial"/>
          <w:i/>
          <w:iCs/>
        </w:rPr>
        <w:t>hidrolavado</w:t>
      </w:r>
      <w:proofErr w:type="spellEnd"/>
      <w:r>
        <w:rPr>
          <w:rFonts w:ascii="Arial" w:eastAsia="Arial" w:hAnsi="Arial" w:cs="Arial"/>
          <w:i/>
          <w:iCs/>
        </w:rPr>
        <w:t xml:space="preserve"> en espacios públicos. </w:t>
      </w:r>
    </w:p>
    <w:p w14:paraId="070D1FC1" w14:textId="77777777" w:rsidR="00A2007C" w:rsidRDefault="00046AB6">
      <w:pPr>
        <w:numPr>
          <w:ilvl w:val="0"/>
          <w:numId w:val="1"/>
        </w:numPr>
        <w:pBdr>
          <w:top w:val="nil"/>
          <w:left w:val="nil"/>
          <w:bottom w:val="nil"/>
          <w:right w:val="nil"/>
          <w:between w:val="nil"/>
        </w:pBdr>
        <w:rPr>
          <w:i/>
          <w:iCs/>
        </w:rPr>
      </w:pPr>
      <w:r>
        <w:rPr>
          <w:rFonts w:ascii="Arial" w:eastAsia="Arial" w:hAnsi="Arial" w:cs="Arial"/>
          <w:i/>
          <w:iCs/>
        </w:rPr>
        <w:t>Durante la jornada se recolectaron más de 4 mil 840 kilogramos de residuos y se atendió una superficie superior a 23 mil 730 metros cuadrados.</w:t>
      </w:r>
    </w:p>
    <w:p w14:paraId="1D87E789" w14:textId="77777777" w:rsidR="00A2007C" w:rsidRDefault="00A2007C">
      <w:pPr>
        <w:pBdr>
          <w:top w:val="nil"/>
          <w:left w:val="nil"/>
          <w:bottom w:val="nil"/>
          <w:right w:val="nil"/>
          <w:between w:val="nil"/>
        </w:pBdr>
        <w:jc w:val="both"/>
        <w:rPr>
          <w:rFonts w:ascii="Arial" w:eastAsia="Arial" w:hAnsi="Arial" w:cs="Arial"/>
          <w:sz w:val="14"/>
          <w:szCs w:val="14"/>
        </w:rPr>
      </w:pPr>
    </w:p>
    <w:p w14:paraId="01CA43FF" w14:textId="77777777" w:rsidR="00A2007C" w:rsidRDefault="00A2007C">
      <w:pPr>
        <w:pBdr>
          <w:top w:val="nil"/>
          <w:left w:val="nil"/>
          <w:bottom w:val="nil"/>
          <w:right w:val="nil"/>
          <w:between w:val="nil"/>
        </w:pBdr>
        <w:jc w:val="both"/>
        <w:rPr>
          <w:rFonts w:ascii="Arial" w:eastAsia="Arial" w:hAnsi="Arial" w:cs="Arial"/>
          <w:sz w:val="14"/>
          <w:szCs w:val="14"/>
        </w:rPr>
      </w:pPr>
    </w:p>
    <w:p w14:paraId="479F3D37" w14:textId="77777777" w:rsidR="00A2007C" w:rsidRDefault="00046AB6">
      <w:pPr>
        <w:pBdr>
          <w:top w:val="nil"/>
          <w:left w:val="nil"/>
          <w:bottom w:val="nil"/>
          <w:right w:val="nil"/>
          <w:between w:val="nil"/>
        </w:pBdr>
        <w:jc w:val="both"/>
        <w:rPr>
          <w:rFonts w:ascii="Arial" w:eastAsia="Arial" w:hAnsi="Arial" w:cs="Arial"/>
          <w:sz w:val="28"/>
          <w:szCs w:val="28"/>
        </w:rPr>
      </w:pPr>
      <w:r>
        <w:rPr>
          <w:rFonts w:ascii="Arial" w:eastAsia="Arial" w:hAnsi="Arial" w:cs="Arial"/>
          <w:b/>
          <w:bCs/>
          <w:color w:val="000000"/>
          <w:sz w:val="28"/>
          <w:szCs w:val="28"/>
        </w:rPr>
        <w:t>Monterrey N.L.-</w:t>
      </w:r>
      <w:r>
        <w:rPr>
          <w:rFonts w:ascii="Arial" w:eastAsia="Arial" w:hAnsi="Arial" w:cs="Arial"/>
          <w:sz w:val="28"/>
          <w:szCs w:val="28"/>
        </w:rPr>
        <w:t xml:space="preserve"> Para continuar con el mejoramiento de la ciudad, el Gobierno del Estado a través del Fideicomiso de Desarrollo Urbano (FIDEURB) y su Programa de Reparaciones Urbanas efectuó una jornada más de limpieza, mantenimiento y rehabilitación en diferentes puntos de la Zona Metropolitana. </w:t>
      </w:r>
    </w:p>
    <w:p w14:paraId="42FC4DEF" w14:textId="77777777" w:rsidR="00A2007C" w:rsidRDefault="00A2007C">
      <w:pPr>
        <w:jc w:val="both"/>
        <w:rPr>
          <w:rFonts w:ascii="Arial" w:eastAsia="Arial" w:hAnsi="Arial" w:cs="Arial"/>
          <w:sz w:val="28"/>
          <w:szCs w:val="28"/>
        </w:rPr>
      </w:pPr>
    </w:p>
    <w:p w14:paraId="6446AA54" w14:textId="77777777" w:rsidR="00A2007C" w:rsidRDefault="00046AB6">
      <w:pPr>
        <w:jc w:val="both"/>
        <w:rPr>
          <w:rFonts w:ascii="Arial" w:eastAsia="Arial" w:hAnsi="Arial" w:cs="Arial"/>
          <w:sz w:val="28"/>
          <w:szCs w:val="28"/>
        </w:rPr>
      </w:pPr>
      <w:r>
        <w:rPr>
          <w:rFonts w:ascii="Arial" w:eastAsia="Arial" w:hAnsi="Arial" w:cs="Arial"/>
          <w:sz w:val="28"/>
          <w:szCs w:val="28"/>
        </w:rPr>
        <w:t xml:space="preserve">Estas acciones se llevaron a cabo mediante siete brigadas integrales y dos brigadas nocturnas, dirigidas a la recuperación y reparación de espacios públicos y vialidades. </w:t>
      </w:r>
    </w:p>
    <w:p w14:paraId="060156EC" w14:textId="77777777" w:rsidR="00A2007C" w:rsidRDefault="00A2007C">
      <w:pPr>
        <w:jc w:val="both"/>
        <w:rPr>
          <w:rFonts w:ascii="Arial" w:eastAsia="Arial" w:hAnsi="Arial" w:cs="Arial"/>
          <w:sz w:val="28"/>
          <w:szCs w:val="28"/>
        </w:rPr>
      </w:pPr>
    </w:p>
    <w:p w14:paraId="7C705F9E" w14:textId="77777777" w:rsidR="00A2007C" w:rsidRDefault="00046AB6">
      <w:pPr>
        <w:jc w:val="both"/>
        <w:rPr>
          <w:rFonts w:ascii="Arial" w:eastAsia="Arial" w:hAnsi="Arial" w:cs="Arial"/>
          <w:sz w:val="28"/>
          <w:szCs w:val="28"/>
        </w:rPr>
      </w:pPr>
      <w:r>
        <w:rPr>
          <w:rFonts w:ascii="Arial" w:eastAsia="Arial" w:hAnsi="Arial" w:cs="Arial"/>
          <w:sz w:val="28"/>
          <w:szCs w:val="28"/>
        </w:rPr>
        <w:t xml:space="preserve">Como parte de la labor, se puso en marcha la aplicación de mezcla asfáltica en frío en 28 baches ubicados en el municipio de Juárez, así como trabajos de pintura gris en 190 metros cuadrados, y pintura blanca en otros 180 metros cuadrados; también se hizo el </w:t>
      </w:r>
      <w:proofErr w:type="spellStart"/>
      <w:r>
        <w:rPr>
          <w:rFonts w:ascii="Arial" w:eastAsia="Arial" w:hAnsi="Arial" w:cs="Arial"/>
          <w:sz w:val="28"/>
          <w:szCs w:val="28"/>
        </w:rPr>
        <w:t>hidrolavado</w:t>
      </w:r>
      <w:proofErr w:type="spellEnd"/>
      <w:r>
        <w:rPr>
          <w:rFonts w:ascii="Arial" w:eastAsia="Arial" w:hAnsi="Arial" w:cs="Arial"/>
          <w:sz w:val="28"/>
          <w:szCs w:val="28"/>
        </w:rPr>
        <w:t xml:space="preserve"> en 95 metros cuadrados en lugares públicos. </w:t>
      </w:r>
    </w:p>
    <w:p w14:paraId="7E111FF7" w14:textId="77777777" w:rsidR="00A2007C" w:rsidRDefault="00A2007C">
      <w:pPr>
        <w:jc w:val="both"/>
        <w:rPr>
          <w:rFonts w:ascii="Arial" w:eastAsia="Arial" w:hAnsi="Arial" w:cs="Arial"/>
          <w:sz w:val="28"/>
          <w:szCs w:val="28"/>
        </w:rPr>
      </w:pPr>
    </w:p>
    <w:p w14:paraId="72043266" w14:textId="77777777" w:rsidR="00A2007C" w:rsidRDefault="00046AB6">
      <w:pPr>
        <w:jc w:val="both"/>
        <w:rPr>
          <w:rFonts w:ascii="Arial" w:eastAsia="Arial" w:hAnsi="Arial" w:cs="Arial"/>
          <w:sz w:val="28"/>
          <w:szCs w:val="28"/>
        </w:rPr>
      </w:pPr>
      <w:r>
        <w:rPr>
          <w:rFonts w:ascii="Arial" w:eastAsia="Arial" w:hAnsi="Arial" w:cs="Arial"/>
          <w:sz w:val="28"/>
          <w:szCs w:val="28"/>
        </w:rPr>
        <w:t xml:space="preserve">Entre otros resultados de las brigadas, destaca la recolección de cerca de 4 mil 840 kilogramos de residuos y la atención de una superficie superior a 23 mil 730 metros cuadrados. </w:t>
      </w:r>
    </w:p>
    <w:p w14:paraId="260E7402" w14:textId="77777777" w:rsidR="00A2007C" w:rsidRDefault="00A2007C">
      <w:pPr>
        <w:jc w:val="both"/>
        <w:rPr>
          <w:rFonts w:ascii="Arial" w:eastAsia="Arial" w:hAnsi="Arial" w:cs="Arial"/>
          <w:sz w:val="28"/>
          <w:szCs w:val="28"/>
        </w:rPr>
      </w:pPr>
    </w:p>
    <w:p w14:paraId="13853B6F" w14:textId="77777777" w:rsidR="00A2007C" w:rsidRDefault="00046AB6">
      <w:pPr>
        <w:jc w:val="both"/>
        <w:rPr>
          <w:rFonts w:ascii="Arial" w:eastAsia="Arial" w:hAnsi="Arial" w:cs="Arial"/>
          <w:sz w:val="28"/>
          <w:szCs w:val="28"/>
        </w:rPr>
      </w:pPr>
      <w:r>
        <w:rPr>
          <w:rFonts w:ascii="Arial" w:eastAsia="Arial" w:hAnsi="Arial" w:cs="Arial"/>
          <w:sz w:val="28"/>
          <w:szCs w:val="28"/>
        </w:rPr>
        <w:lastRenderedPageBreak/>
        <w:t>Entre las intervenciones más relevantes realizadas durante la jornada se encuentran:</w:t>
      </w:r>
    </w:p>
    <w:p w14:paraId="7945C878" w14:textId="77777777" w:rsidR="00A2007C" w:rsidRDefault="00A2007C">
      <w:pPr>
        <w:jc w:val="both"/>
        <w:rPr>
          <w:rFonts w:ascii="Arial" w:eastAsia="Arial" w:hAnsi="Arial" w:cs="Arial"/>
          <w:sz w:val="28"/>
          <w:szCs w:val="28"/>
        </w:rPr>
      </w:pPr>
    </w:p>
    <w:p w14:paraId="052897D0" w14:textId="77777777" w:rsidR="00A2007C" w:rsidRDefault="00046AB6">
      <w:pPr>
        <w:jc w:val="both"/>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Av. Constitución, en Guadalupe, con labores de limpieza, desbroce y barrido.</w:t>
      </w:r>
    </w:p>
    <w:p w14:paraId="0154AF8D" w14:textId="77777777" w:rsidR="00A2007C" w:rsidRDefault="00046AB6">
      <w:pPr>
        <w:jc w:val="both"/>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 xml:space="preserve">Plaza de los Desaparecidos, Se realizan trabajos de limpieza general, desbroce, </w:t>
      </w:r>
      <w:proofErr w:type="spellStart"/>
      <w:r>
        <w:rPr>
          <w:rFonts w:ascii="Arial" w:eastAsia="Arial" w:hAnsi="Arial" w:cs="Arial"/>
          <w:sz w:val="28"/>
          <w:szCs w:val="28"/>
        </w:rPr>
        <w:t>hidrolavado</w:t>
      </w:r>
      <w:proofErr w:type="spellEnd"/>
      <w:r>
        <w:rPr>
          <w:rFonts w:ascii="Arial" w:eastAsia="Arial" w:hAnsi="Arial" w:cs="Arial"/>
          <w:sz w:val="28"/>
          <w:szCs w:val="28"/>
        </w:rPr>
        <w:t xml:space="preserve"> y aplicación de pintura gris. </w:t>
      </w:r>
    </w:p>
    <w:p w14:paraId="28DF7569" w14:textId="77777777" w:rsidR="00A2007C" w:rsidRDefault="00046AB6">
      <w:pPr>
        <w:jc w:val="both"/>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Aplicación de mezcla asfáltica en frío en distintas vialidades del municipio de Benito Juárez.</w:t>
      </w:r>
    </w:p>
    <w:p w14:paraId="1FA81809" w14:textId="77777777" w:rsidR="00A2007C" w:rsidRDefault="00046AB6">
      <w:pPr>
        <w:jc w:val="both"/>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 xml:space="preserve">Ecovía sobre Av. Abraham Lincoln a la altura de Estación Lincoln hasta Av. Abraham Lincoln c/c Av. Puerta de Hierro, con trabajos de limpieza, desbroce y recolección de residuos urbanos. </w:t>
      </w:r>
    </w:p>
    <w:p w14:paraId="0EAEDCEA" w14:textId="77777777" w:rsidR="00A2007C" w:rsidRDefault="00046AB6">
      <w:pPr>
        <w:jc w:val="both"/>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 xml:space="preserve">Parque Atenas, Con acciones de limpieza y recolección de escombro. </w:t>
      </w:r>
    </w:p>
    <w:p w14:paraId="655DAB59" w14:textId="77777777" w:rsidR="00A2007C" w:rsidRDefault="00046AB6">
      <w:pPr>
        <w:jc w:val="both"/>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Intervención en Av. Bahía Central c/c Av. Ruiz Cortines hasta Av. Bahía central c/c Av. Del Río, con recolección de residuos y aplicación de pintura gris y blanca.</w:t>
      </w:r>
    </w:p>
    <w:p w14:paraId="55836F94" w14:textId="77777777" w:rsidR="00A2007C" w:rsidRDefault="00A2007C">
      <w:pPr>
        <w:jc w:val="both"/>
        <w:rPr>
          <w:rFonts w:ascii="Arial" w:eastAsia="Arial" w:hAnsi="Arial" w:cs="Arial"/>
          <w:sz w:val="28"/>
          <w:szCs w:val="28"/>
        </w:rPr>
      </w:pPr>
    </w:p>
    <w:p w14:paraId="2E5C54C3" w14:textId="77777777" w:rsidR="00A2007C" w:rsidRDefault="00046AB6">
      <w:pPr>
        <w:jc w:val="both"/>
        <w:rPr>
          <w:rFonts w:ascii="Arial" w:eastAsia="Arial" w:hAnsi="Arial" w:cs="Arial"/>
          <w:sz w:val="28"/>
          <w:szCs w:val="28"/>
        </w:rPr>
      </w:pPr>
      <w:r>
        <w:rPr>
          <w:rFonts w:ascii="Arial" w:eastAsia="Arial" w:hAnsi="Arial" w:cs="Arial"/>
          <w:sz w:val="28"/>
          <w:szCs w:val="28"/>
        </w:rPr>
        <w:t>Las acciones forman parte de una estrategia permanente de atención urbana, orientada a conservar espacios públicos más limpios, seguros y funcionales para beneficio de la ciudadanía.</w:t>
      </w:r>
    </w:p>
    <w:p w14:paraId="272C8812" w14:textId="77777777" w:rsidR="00A2007C" w:rsidRDefault="00A2007C">
      <w:pPr>
        <w:jc w:val="both"/>
        <w:rPr>
          <w:rFonts w:ascii="Arial" w:eastAsia="Arial" w:hAnsi="Arial" w:cs="Arial"/>
          <w:sz w:val="28"/>
          <w:szCs w:val="28"/>
        </w:rPr>
      </w:pPr>
    </w:p>
    <w:p w14:paraId="726CDC19" w14:textId="77777777" w:rsidR="00A2007C" w:rsidRDefault="00046AB6">
      <w:pPr>
        <w:jc w:val="both"/>
        <w:rPr>
          <w:rFonts w:ascii="Arial" w:eastAsia="Arial" w:hAnsi="Arial" w:cs="Arial"/>
          <w:sz w:val="28"/>
          <w:szCs w:val="28"/>
        </w:rPr>
      </w:pPr>
      <w:r>
        <w:rPr>
          <w:rFonts w:ascii="Arial" w:eastAsia="Arial" w:hAnsi="Arial" w:cs="Arial"/>
          <w:sz w:val="28"/>
          <w:szCs w:val="28"/>
        </w:rPr>
        <w:t>FIDEURB continuará trabajando de manera permanente en acciones de limpieza, mantenimiento y rehabilitación urbana, invitando a la ciudadanía a sumarse con labores de apoyo y cuidado de los espacios públicos, para juntos mantener una ciudad más limpia, ordenada y en mejores condiciones para todas y todos.</w:t>
      </w:r>
    </w:p>
    <w:p w14:paraId="5544A8D0" w14:textId="77777777" w:rsidR="00A2007C" w:rsidRDefault="00A2007C">
      <w:pPr>
        <w:pBdr>
          <w:top w:val="nil"/>
          <w:left w:val="nil"/>
          <w:bottom w:val="nil"/>
          <w:right w:val="nil"/>
          <w:between w:val="nil"/>
        </w:pBdr>
        <w:jc w:val="both"/>
        <w:rPr>
          <w:rFonts w:ascii="Arial" w:eastAsia="Arial" w:hAnsi="Arial" w:cs="Arial"/>
          <w:sz w:val="28"/>
          <w:szCs w:val="28"/>
        </w:rPr>
      </w:pPr>
    </w:p>
    <w:sectPr w:rsidR="00A2007C">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7801A" w14:textId="77777777" w:rsidR="007F20A4" w:rsidRDefault="007F20A4">
      <w:r>
        <w:separator/>
      </w:r>
    </w:p>
  </w:endnote>
  <w:endnote w:type="continuationSeparator" w:id="0">
    <w:p w14:paraId="1AE5EEC4" w14:textId="77777777" w:rsidR="007F20A4" w:rsidRDefault="007F2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2D19543-32EF-4194-8993-F6CD67F559ED}"/>
    <w:embedBold r:id="rId2" w:fontKey="{4B4BCC42-33FC-4E79-90B7-AF5589066B98}"/>
    <w:embedItalic r:id="rId3" w:fontKey="{25BA8803-0BBC-4FCC-9C83-AECD234B99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05010CE-319A-476D-AD77-6F77C195408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E6BDB854-6653-4E59-8FDF-4F7CACE6B5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2B268" w14:textId="77777777" w:rsidR="00A2007C" w:rsidRDefault="00046AB6">
    <w:pPr>
      <w:pBdr>
        <w:top w:val="nil"/>
        <w:left w:val="nil"/>
        <w:bottom w:val="nil"/>
        <w:right w:val="nil"/>
        <w:between w:val="nil"/>
      </w:pBdr>
      <w:tabs>
        <w:tab w:val="center" w:pos="4320"/>
        <w:tab w:val="right" w:pos="8640"/>
      </w:tabs>
      <w:rPr>
        <w:color w:val="000000"/>
      </w:rPr>
    </w:pPr>
    <w:r>
      <w:rPr>
        <w:noProof/>
        <w:lang w:eastAsia="es-MX"/>
      </w:rPr>
      <w:drawing>
        <wp:anchor distT="0" distB="0" distL="0" distR="0" simplePos="0" relativeHeight="251659264" behindDoc="1" locked="0" layoutInCell="1" hidden="0" allowOverlap="1" wp14:anchorId="3627DAF7" wp14:editId="3207FA4B">
          <wp:simplePos x="0" y="0"/>
          <wp:positionH relativeFrom="column">
            <wp:posOffset>-1142990</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36430B29" w14:textId="77777777" w:rsidR="00A2007C" w:rsidRDefault="00A2007C">
    <w:pPr>
      <w:pBdr>
        <w:top w:val="nil"/>
        <w:left w:val="nil"/>
        <w:bottom w:val="nil"/>
        <w:right w:val="nil"/>
        <w:between w:val="nil"/>
      </w:pBdr>
      <w:tabs>
        <w:tab w:val="center" w:pos="4320"/>
        <w:tab w:val="right" w:pos="8640"/>
      </w:tabs>
      <w:rPr>
        <w:color w:val="000000"/>
      </w:rPr>
    </w:pPr>
  </w:p>
  <w:p w14:paraId="450FF365" w14:textId="77777777" w:rsidR="00A2007C" w:rsidRDefault="00A2007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B43D0" w14:textId="77777777" w:rsidR="007F20A4" w:rsidRDefault="007F20A4">
      <w:r>
        <w:separator/>
      </w:r>
    </w:p>
  </w:footnote>
  <w:footnote w:type="continuationSeparator" w:id="0">
    <w:p w14:paraId="528230D3" w14:textId="77777777" w:rsidR="007F20A4" w:rsidRDefault="007F2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21DBB" w14:textId="77777777" w:rsidR="00A2007C" w:rsidRDefault="00046AB6">
    <w:pPr>
      <w:pBdr>
        <w:top w:val="nil"/>
        <w:left w:val="nil"/>
        <w:bottom w:val="nil"/>
        <w:right w:val="nil"/>
        <w:between w:val="nil"/>
      </w:pBdr>
      <w:tabs>
        <w:tab w:val="center" w:pos="4320"/>
        <w:tab w:val="right" w:pos="8640"/>
        <w:tab w:val="left" w:pos="1173"/>
      </w:tabs>
      <w:rPr>
        <w:color w:val="000000"/>
      </w:rPr>
    </w:pPr>
    <w:r>
      <w:rPr>
        <w:noProof/>
        <w:lang w:eastAsia="es-MX"/>
      </w:rPr>
      <w:drawing>
        <wp:anchor distT="0" distB="0" distL="0" distR="0" simplePos="0" relativeHeight="251658240" behindDoc="1" locked="0" layoutInCell="1" hidden="0" allowOverlap="1" wp14:anchorId="5888D44A" wp14:editId="14450044">
          <wp:simplePos x="0" y="0"/>
          <wp:positionH relativeFrom="column">
            <wp:posOffset>-1151880</wp:posOffset>
          </wp:positionH>
          <wp:positionV relativeFrom="paragraph">
            <wp:posOffset>-1170295</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00692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07C"/>
    <w:rsid w:val="00046AB6"/>
    <w:rsid w:val="002C25D2"/>
    <w:rsid w:val="007F20A4"/>
    <w:rsid w:val="00905407"/>
    <w:rsid w:val="00A2007C"/>
    <w:rsid w:val="00EB7F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8178F"/>
  <w15:docId w15:val="{0EE063AF-7528-B348-B805-A7885D335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2428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Reynaldo Escalante De Leon</dc:creator>
  <cp:lastModifiedBy>Reynaldo Escalante de leon</cp:lastModifiedBy>
  <cp:revision>2</cp:revision>
  <dcterms:created xsi:type="dcterms:W3CDTF">2026-05-08T19:20:00Z</dcterms:created>
  <dcterms:modified xsi:type="dcterms:W3CDTF">2026-05-08T19:20:00Z</dcterms:modified>
</cp:coreProperties>
</file>