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318FDEA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D6019">
        <w:rPr>
          <w:rFonts w:ascii="Arial" w:hAnsi="Arial" w:cs="Arial"/>
          <w:b/>
          <w:sz w:val="22"/>
          <w:lang w:val="es-ES"/>
        </w:rPr>
        <w:t>0608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8157951" w:rsidR="00703B09" w:rsidRDefault="0020669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86C33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0179C451" w:rsidR="00875CB6" w:rsidRDefault="007354B1" w:rsidP="007354B1">
      <w:pPr>
        <w:jc w:val="center"/>
        <w:rPr>
          <w:rFonts w:ascii="Arial" w:hAnsi="Arial" w:cs="Arial"/>
          <w:b/>
          <w:sz w:val="28"/>
          <w:szCs w:val="28"/>
        </w:rPr>
      </w:pPr>
      <w:r w:rsidRPr="007354B1">
        <w:rPr>
          <w:rFonts w:ascii="Arial" w:hAnsi="Arial" w:cs="Arial"/>
          <w:b/>
          <w:sz w:val="28"/>
          <w:szCs w:val="28"/>
        </w:rPr>
        <w:t>REFUERZA REPARAURB ACCIONES DE LIMPIEZA Y MANTENIMIENTO EN POLÍGONO FIFA</w:t>
      </w:r>
    </w:p>
    <w:p w14:paraId="376D0CB3" w14:textId="77777777" w:rsidR="007354B1" w:rsidRPr="00221F80" w:rsidRDefault="007354B1" w:rsidP="00272A41">
      <w:pPr>
        <w:rPr>
          <w:rFonts w:ascii="Arial" w:hAnsi="Arial" w:cs="Arial"/>
          <w:b/>
          <w:sz w:val="22"/>
          <w:szCs w:val="22"/>
        </w:rPr>
      </w:pPr>
    </w:p>
    <w:p w14:paraId="227C2554" w14:textId="77777777" w:rsidR="007354B1" w:rsidRDefault="007354B1" w:rsidP="007354B1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7354B1">
        <w:rPr>
          <w:rFonts w:ascii="Arial" w:hAnsi="Arial" w:cs="Arial"/>
          <w:i/>
          <w:sz w:val="24"/>
          <w:szCs w:val="24"/>
        </w:rPr>
        <w:t>Llevan a cabo siete brigadas integrales en el polígono FIFA como parte del programa “Ponte Nuevo, Ponte Mundial”.</w:t>
      </w:r>
    </w:p>
    <w:p w14:paraId="436E71BD" w14:textId="0FB0C8EE" w:rsidR="00272A41" w:rsidRDefault="007354B1" w:rsidP="007354B1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7354B1">
        <w:rPr>
          <w:rFonts w:ascii="Arial" w:hAnsi="Arial" w:cs="Arial"/>
          <w:i/>
          <w:sz w:val="24"/>
          <w:szCs w:val="24"/>
        </w:rPr>
        <w:t>Durante la jornada se recolectaron 3 mil 450 kilogramos de residuos y se atendió una superficie superior a 31 mil 030 metros cuadrados.</w:t>
      </w:r>
    </w:p>
    <w:p w14:paraId="0C191BE5" w14:textId="77777777" w:rsidR="007354B1" w:rsidRPr="007354B1" w:rsidRDefault="007354B1" w:rsidP="007354B1">
      <w:pPr>
        <w:ind w:left="360"/>
        <w:rPr>
          <w:rFonts w:ascii="Arial" w:hAnsi="Arial" w:cs="Arial"/>
          <w:i/>
        </w:rPr>
      </w:pPr>
    </w:p>
    <w:p w14:paraId="716F2A4A" w14:textId="01A74A5F" w:rsidR="007354B1" w:rsidRPr="007354B1" w:rsidRDefault="00EA29FA" w:rsidP="007354B1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7354B1" w:rsidRPr="007354B1">
        <w:rPr>
          <w:rFonts w:ascii="Arial" w:hAnsi="Arial" w:cs="Arial"/>
          <w:sz w:val="28"/>
          <w:szCs w:val="28"/>
        </w:rPr>
        <w:t xml:space="preserve">Como parte de las acciones permanentes por el mejoramiento de la imagen urbana, el Gobierno de Nuevo León a través del programa de Reparaciones Urbanas realizó una intervención integral </w:t>
      </w:r>
      <w:r w:rsidR="00C515ED">
        <w:rPr>
          <w:rFonts w:ascii="Arial" w:hAnsi="Arial" w:cs="Arial"/>
          <w:sz w:val="28"/>
          <w:szCs w:val="28"/>
        </w:rPr>
        <w:t xml:space="preserve">en </w:t>
      </w:r>
      <w:r w:rsidR="007354B1" w:rsidRPr="007354B1">
        <w:rPr>
          <w:rFonts w:ascii="Arial" w:hAnsi="Arial" w:cs="Arial"/>
          <w:sz w:val="28"/>
          <w:szCs w:val="28"/>
        </w:rPr>
        <w:t xml:space="preserve">puntos estratégicos del polígono FIFA mediante la estrategia “Ponte Nuevo, Ponte Mundial”. </w:t>
      </w:r>
    </w:p>
    <w:p w14:paraId="50B64168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</w:p>
    <w:p w14:paraId="7AF81B9A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t>Con la iniciativa que dirige el Fideicomiso de Desarrollo Urbano (FIDEURB) se desplegaron siete brigadas integrales y una brigada nocturna para llevar a cabo labores de limpieza, mantenimiento y rehabilitación urbana, logrando la recolección de aproximadamente 3 mil 450 kilogramos de residuos y la atención de una superficie superior a 31 mil 030 metros cuadrados.</w:t>
      </w:r>
    </w:p>
    <w:p w14:paraId="1B47E792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</w:p>
    <w:p w14:paraId="308B92FF" w14:textId="391D9200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t xml:space="preserve">Durante la jornada se recogieron residuos voluminosos, desbroce, barrido manual, </w:t>
      </w:r>
      <w:r w:rsidR="00E77C99">
        <w:rPr>
          <w:rFonts w:ascii="Arial" w:hAnsi="Arial" w:cs="Arial"/>
          <w:sz w:val="28"/>
          <w:szCs w:val="28"/>
        </w:rPr>
        <w:t>y se hizo</w:t>
      </w:r>
      <w:bookmarkStart w:id="0" w:name="_GoBack"/>
      <w:bookmarkEnd w:id="0"/>
      <w:r w:rsidRPr="007354B1">
        <w:rPr>
          <w:rFonts w:ascii="Arial" w:hAnsi="Arial" w:cs="Arial"/>
          <w:sz w:val="28"/>
          <w:szCs w:val="28"/>
        </w:rPr>
        <w:t xml:space="preserve"> la aplicación de pintura en infraestructura urbana, contribuyendo al ordenamiento y dignificación de los espacios públicos.</w:t>
      </w:r>
    </w:p>
    <w:p w14:paraId="75931AFF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</w:p>
    <w:p w14:paraId="277FAB17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t>Entre las intervenciones más relevantes destacan los trabajos realizados en:</w:t>
      </w:r>
    </w:p>
    <w:p w14:paraId="67D34DF8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</w:p>
    <w:p w14:paraId="30632146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t>•</w:t>
      </w:r>
      <w:r w:rsidRPr="007354B1">
        <w:rPr>
          <w:rFonts w:ascii="Arial" w:hAnsi="Arial" w:cs="Arial"/>
          <w:sz w:val="28"/>
          <w:szCs w:val="28"/>
        </w:rPr>
        <w:tab/>
        <w:t xml:space="preserve">Avenida Constitución, desde Av. Bonifacio Salinas hasta Av. Dr. Eleuterio González, tramo Guadalupe–Monterrey. </w:t>
      </w:r>
    </w:p>
    <w:p w14:paraId="66004FC5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lastRenderedPageBreak/>
        <w:t>•</w:t>
      </w:r>
      <w:r w:rsidRPr="007354B1">
        <w:rPr>
          <w:rFonts w:ascii="Arial" w:hAnsi="Arial" w:cs="Arial"/>
          <w:sz w:val="28"/>
          <w:szCs w:val="28"/>
        </w:rPr>
        <w:tab/>
        <w:t>Andador Av. Ignacio Morones Prieto.</w:t>
      </w:r>
    </w:p>
    <w:p w14:paraId="35013480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t>•</w:t>
      </w:r>
      <w:r w:rsidRPr="007354B1">
        <w:rPr>
          <w:rFonts w:ascii="Arial" w:hAnsi="Arial" w:cs="Arial"/>
          <w:sz w:val="28"/>
          <w:szCs w:val="28"/>
        </w:rPr>
        <w:tab/>
      </w:r>
      <w:proofErr w:type="spellStart"/>
      <w:r w:rsidRPr="007354B1">
        <w:rPr>
          <w:rFonts w:ascii="Arial" w:hAnsi="Arial" w:cs="Arial"/>
          <w:sz w:val="28"/>
          <w:szCs w:val="28"/>
        </w:rPr>
        <w:t>Ecovía</w:t>
      </w:r>
      <w:proofErr w:type="spellEnd"/>
      <w:r w:rsidRPr="007354B1">
        <w:rPr>
          <w:rFonts w:ascii="Arial" w:hAnsi="Arial" w:cs="Arial"/>
          <w:sz w:val="28"/>
          <w:szCs w:val="28"/>
        </w:rPr>
        <w:t xml:space="preserve"> sobre Av. Abraham Lincoln.</w:t>
      </w:r>
    </w:p>
    <w:p w14:paraId="0A47D69D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t>•</w:t>
      </w:r>
      <w:r w:rsidRPr="007354B1">
        <w:rPr>
          <w:rFonts w:ascii="Arial" w:hAnsi="Arial" w:cs="Arial"/>
          <w:sz w:val="28"/>
          <w:szCs w:val="28"/>
        </w:rPr>
        <w:tab/>
        <w:t>Parque Ciudadano.</w:t>
      </w:r>
    </w:p>
    <w:p w14:paraId="0100FCC9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t>•</w:t>
      </w:r>
      <w:r w:rsidRPr="007354B1">
        <w:rPr>
          <w:rFonts w:ascii="Arial" w:hAnsi="Arial" w:cs="Arial"/>
          <w:sz w:val="28"/>
          <w:szCs w:val="28"/>
        </w:rPr>
        <w:tab/>
        <w:t>Parque Libertad.</w:t>
      </w:r>
    </w:p>
    <w:p w14:paraId="1DEE63E4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</w:p>
    <w:p w14:paraId="5D7AF67F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  <w:r w:rsidRPr="007354B1">
        <w:rPr>
          <w:rFonts w:ascii="Arial" w:hAnsi="Arial" w:cs="Arial"/>
          <w:sz w:val="28"/>
          <w:szCs w:val="28"/>
        </w:rPr>
        <w:t>De manera complementaria, la brigada nocturna realizó trabajos en el corredor de Avenida Constitución, fortaleciendo las labores operativas mediante la recolección adicional de residuos y mantenimiento de infraestructura.</w:t>
      </w:r>
    </w:p>
    <w:p w14:paraId="514F5538" w14:textId="77777777" w:rsidR="007354B1" w:rsidRPr="007354B1" w:rsidRDefault="007354B1" w:rsidP="007354B1">
      <w:pPr>
        <w:jc w:val="both"/>
        <w:rPr>
          <w:rFonts w:ascii="Arial" w:hAnsi="Arial" w:cs="Arial"/>
          <w:sz w:val="28"/>
          <w:szCs w:val="28"/>
        </w:rPr>
      </w:pPr>
    </w:p>
    <w:p w14:paraId="3769F719" w14:textId="6B8516DD" w:rsidR="001423EB" w:rsidRPr="00EA29FA" w:rsidRDefault="007354B1" w:rsidP="007354B1">
      <w:pPr>
        <w:jc w:val="both"/>
        <w:rPr>
          <w:rFonts w:ascii="Arial" w:hAnsi="Arial" w:cs="Arial"/>
          <w:bCs/>
          <w:color w:val="323E4F"/>
        </w:rPr>
      </w:pPr>
      <w:r w:rsidRPr="007354B1">
        <w:rPr>
          <w:rFonts w:ascii="Arial" w:hAnsi="Arial" w:cs="Arial"/>
          <w:sz w:val="28"/>
          <w:szCs w:val="28"/>
        </w:rPr>
        <w:t>Con estas acciones, el Gobierno del Estado de Nuevo León, a través del Fideicomiso de Desarrollo Urbano, refrenda su compromiso de impulsar entornos urbanos más limpios, seguros y ordenados, mediante la implementación de estrategias integrales que contribuyan al bienestar de la ciudadanía y al fortalecimiento del espacio público.</w:t>
      </w: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38AF5" w14:textId="77777777" w:rsidR="00B13393" w:rsidRDefault="00B13393" w:rsidP="00E83348">
      <w:r>
        <w:separator/>
      </w:r>
    </w:p>
  </w:endnote>
  <w:endnote w:type="continuationSeparator" w:id="0">
    <w:p w14:paraId="24899BE6" w14:textId="77777777" w:rsidR="00B13393" w:rsidRDefault="00B1339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AEC94" w14:textId="77777777" w:rsidR="00B13393" w:rsidRDefault="00B13393" w:rsidP="00E83348">
      <w:r>
        <w:separator/>
      </w:r>
    </w:p>
  </w:footnote>
  <w:footnote w:type="continuationSeparator" w:id="0">
    <w:p w14:paraId="309AE0F8" w14:textId="77777777" w:rsidR="00B13393" w:rsidRDefault="00B1339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0669D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36DA0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54B1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2238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3393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15ED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300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D6019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77C99"/>
    <w:rsid w:val="00E83348"/>
    <w:rsid w:val="00E9212A"/>
    <w:rsid w:val="00E92581"/>
    <w:rsid w:val="00E93E9E"/>
    <w:rsid w:val="00EA29FA"/>
    <w:rsid w:val="00EA49EE"/>
    <w:rsid w:val="00EC34BA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BC5BB-C12D-4EFA-A940-5B8893AA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6</cp:revision>
  <cp:lastPrinted>2016-10-21T20:06:00Z</cp:lastPrinted>
  <dcterms:created xsi:type="dcterms:W3CDTF">2026-04-23T18:32:00Z</dcterms:created>
  <dcterms:modified xsi:type="dcterms:W3CDTF">2026-04-23T22:19:00Z</dcterms:modified>
</cp:coreProperties>
</file>