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EFC2D1" w14:textId="656D7F3C" w:rsidR="0093360F" w:rsidRPr="001A10E6" w:rsidRDefault="0093360F" w:rsidP="0093360F">
      <w:pPr>
        <w:jc w:val="right"/>
        <w:rPr>
          <w:rFonts w:ascii="Arial" w:eastAsia="Calibri" w:hAnsi="Arial" w:cs="Arial"/>
          <w:b/>
          <w:bCs/>
          <w:sz w:val="28"/>
          <w:szCs w:val="28"/>
          <w:lang w:eastAsia="es-MX"/>
        </w:rPr>
      </w:pPr>
      <w:r w:rsidRPr="001A10E6">
        <w:rPr>
          <w:rFonts w:ascii="Arial" w:eastAsia="Calibri" w:hAnsi="Arial" w:cs="Arial"/>
          <w:b/>
          <w:bCs/>
          <w:sz w:val="28"/>
          <w:szCs w:val="28"/>
        </w:rPr>
        <w:t>CP/065</w:t>
      </w:r>
      <w:r w:rsidR="006620A3">
        <w:rPr>
          <w:rFonts w:ascii="Arial" w:eastAsia="Calibri" w:hAnsi="Arial" w:cs="Arial"/>
          <w:b/>
          <w:bCs/>
          <w:sz w:val="28"/>
          <w:szCs w:val="28"/>
        </w:rPr>
        <w:t>3</w:t>
      </w:r>
      <w:r w:rsidRPr="001A10E6">
        <w:rPr>
          <w:rFonts w:ascii="Arial" w:eastAsia="Calibri" w:hAnsi="Arial" w:cs="Arial"/>
          <w:b/>
          <w:bCs/>
          <w:sz w:val="28"/>
          <w:szCs w:val="28"/>
        </w:rPr>
        <w:t xml:space="preserve">/2026 </w:t>
      </w:r>
    </w:p>
    <w:p w14:paraId="29118CE4" w14:textId="77777777" w:rsidR="00703B09" w:rsidRPr="001A10E6" w:rsidRDefault="00CB19D4" w:rsidP="00703B09">
      <w:pPr>
        <w:jc w:val="right"/>
        <w:rPr>
          <w:rFonts w:ascii="Arial" w:hAnsi="Arial" w:cs="Arial"/>
          <w:sz w:val="22"/>
          <w:lang w:val="es-ES"/>
        </w:rPr>
      </w:pPr>
      <w:r w:rsidRPr="001A10E6">
        <w:rPr>
          <w:rFonts w:ascii="Arial" w:hAnsi="Arial" w:cs="Arial"/>
          <w:sz w:val="22"/>
          <w:lang w:val="es-ES"/>
        </w:rPr>
        <w:t>30</w:t>
      </w:r>
      <w:r w:rsidR="001E22DD" w:rsidRPr="001A10E6">
        <w:rPr>
          <w:rFonts w:ascii="Arial" w:hAnsi="Arial" w:cs="Arial"/>
          <w:sz w:val="22"/>
          <w:lang w:val="es-ES"/>
        </w:rPr>
        <w:t xml:space="preserve"> de</w:t>
      </w:r>
      <w:r w:rsidR="00CC0A41" w:rsidRPr="001A10E6">
        <w:rPr>
          <w:rFonts w:ascii="Arial" w:hAnsi="Arial" w:cs="Arial"/>
          <w:sz w:val="22"/>
          <w:lang w:val="es-ES"/>
        </w:rPr>
        <w:t xml:space="preserve"> abril</w:t>
      </w:r>
      <w:r w:rsidR="001E22DD" w:rsidRPr="001A10E6">
        <w:rPr>
          <w:rFonts w:ascii="Arial" w:hAnsi="Arial" w:cs="Arial"/>
          <w:sz w:val="22"/>
          <w:lang w:val="es-ES"/>
        </w:rPr>
        <w:t xml:space="preserve"> de 2026</w:t>
      </w:r>
    </w:p>
    <w:p w14:paraId="2156CCD0" w14:textId="77777777" w:rsidR="0097350F" w:rsidRPr="001A10E6" w:rsidRDefault="0097350F" w:rsidP="00703B09">
      <w:pPr>
        <w:jc w:val="right"/>
        <w:rPr>
          <w:rFonts w:ascii="Arial" w:hAnsi="Arial" w:cs="Arial"/>
          <w:sz w:val="22"/>
          <w:lang w:val="es-ES"/>
        </w:rPr>
      </w:pPr>
    </w:p>
    <w:p w14:paraId="19FC1411" w14:textId="77777777" w:rsidR="0093360F" w:rsidRPr="001A10E6" w:rsidRDefault="0093360F" w:rsidP="00580ABF">
      <w:pPr>
        <w:jc w:val="center"/>
        <w:rPr>
          <w:rFonts w:ascii="Arial" w:hAnsi="Arial" w:cs="Arial"/>
          <w:b/>
          <w:sz w:val="28"/>
          <w:szCs w:val="28"/>
        </w:rPr>
      </w:pPr>
    </w:p>
    <w:p w14:paraId="03C301F8" w14:textId="38CDC4A4" w:rsidR="0026726C" w:rsidRPr="0026726C" w:rsidRDefault="0026726C" w:rsidP="0026726C">
      <w:pPr>
        <w:pStyle w:val="p1"/>
        <w:jc w:val="center"/>
        <w:rPr>
          <w:rFonts w:ascii="Arial" w:hAnsi="Arial" w:cs="Arial"/>
          <w:b/>
          <w:bCs/>
          <w:sz w:val="28"/>
          <w:szCs w:val="28"/>
        </w:rPr>
      </w:pPr>
      <w:r w:rsidRPr="0026726C">
        <w:rPr>
          <w:rFonts w:ascii="Arial" w:hAnsi="Arial" w:cs="Arial"/>
          <w:b/>
          <w:bCs/>
          <w:sz w:val="28"/>
          <w:szCs w:val="28"/>
        </w:rPr>
        <w:t>SUMAN Tetra Pak y SIMEPRODE FORTALEZAS PARA IMPULSAR ACCIONES DE ECONOMÍA CIRCULAR EN NUEVO LEÓN</w:t>
      </w:r>
    </w:p>
    <w:p w14:paraId="769A951B" w14:textId="6444EB25" w:rsidR="00A23A57" w:rsidRPr="001A10E6" w:rsidRDefault="00A23A57" w:rsidP="00BD2A30">
      <w:pPr>
        <w:rPr>
          <w:rFonts w:ascii="Arial" w:hAnsi="Arial" w:cs="Arial"/>
          <w:b/>
          <w:sz w:val="28"/>
          <w:szCs w:val="28"/>
        </w:rPr>
      </w:pPr>
    </w:p>
    <w:p w14:paraId="23573135" w14:textId="77777777" w:rsidR="00580ABF" w:rsidRPr="00E572A4" w:rsidRDefault="00580ABF" w:rsidP="00E572A4">
      <w:pPr>
        <w:jc w:val="both"/>
        <w:rPr>
          <w:rFonts w:ascii="Arial" w:hAnsi="Arial" w:cs="Arial"/>
          <w:i/>
          <w:iCs/>
        </w:rPr>
      </w:pPr>
    </w:p>
    <w:p w14:paraId="1DB99BA4" w14:textId="1F0292E5" w:rsidR="00783050" w:rsidRPr="001A6175" w:rsidRDefault="00783050" w:rsidP="00783050">
      <w:pPr>
        <w:pStyle w:val="p1"/>
        <w:numPr>
          <w:ilvl w:val="0"/>
          <w:numId w:val="20"/>
        </w:numPr>
        <w:rPr>
          <w:rFonts w:ascii="Arial" w:hAnsi="Arial" w:cs="Arial"/>
          <w:i/>
          <w:iCs/>
          <w:sz w:val="24"/>
          <w:szCs w:val="24"/>
        </w:rPr>
      </w:pPr>
      <w:r w:rsidRPr="001A6175">
        <w:rPr>
          <w:rStyle w:val="s1"/>
          <w:rFonts w:ascii="Arial" w:hAnsi="Arial" w:cs="Arial"/>
          <w:b w:val="0"/>
          <w:bCs w:val="0"/>
          <w:i/>
          <w:iCs/>
          <w:sz w:val="24"/>
          <w:szCs w:val="24"/>
        </w:rPr>
        <w:t>La i</w:t>
      </w:r>
      <w:r w:rsidRPr="001A6175">
        <w:rPr>
          <w:rFonts w:ascii="Arial" w:hAnsi="Arial" w:cs="Arial"/>
          <w:i/>
          <w:iCs/>
          <w:sz w:val="24"/>
          <w:szCs w:val="24"/>
        </w:rPr>
        <w:t>ndustria y el Gobierno del Estado de Nuevo León, a través de SIMEPRODE, consolidan una alianza estratégica para escalar el reciclaje y la valorización de residuos.</w:t>
      </w:r>
    </w:p>
    <w:p w14:paraId="144476C6" w14:textId="3DE34D66" w:rsidR="00B4331B" w:rsidRPr="001A6175" w:rsidRDefault="00B4331B" w:rsidP="00B4331B">
      <w:pPr>
        <w:pStyle w:val="Prrafodelista"/>
        <w:numPr>
          <w:ilvl w:val="0"/>
          <w:numId w:val="20"/>
        </w:numPr>
        <w:rPr>
          <w:rFonts w:ascii="Arial" w:eastAsiaTheme="minorEastAsia" w:hAnsi="Arial" w:cs="Arial"/>
          <w:i/>
          <w:iCs/>
          <w:sz w:val="24"/>
          <w:szCs w:val="24"/>
          <w:lang w:eastAsia="es-MX"/>
        </w:rPr>
      </w:pPr>
      <w:r w:rsidRPr="001A6175">
        <w:rPr>
          <w:rFonts w:ascii="Arial" w:eastAsiaTheme="minorEastAsia" w:hAnsi="Arial" w:cs="Arial"/>
          <w:i/>
          <w:iCs/>
          <w:sz w:val="24"/>
          <w:szCs w:val="24"/>
          <w:lang w:eastAsia="es-MX"/>
        </w:rPr>
        <w:t>Los envases de cartón de bebidas y alimentos de la marca Tetra Pak® que sean desechados y que reciba SIMEPRODE, se incorporarán a procesos de reciclaje.</w:t>
      </w:r>
    </w:p>
    <w:p w14:paraId="57FE8E40" w14:textId="6EE45A79" w:rsidR="00783050" w:rsidRPr="001A6175" w:rsidRDefault="00F119D7" w:rsidP="00F119D7">
      <w:pPr>
        <w:pStyle w:val="Prrafodelista"/>
        <w:numPr>
          <w:ilvl w:val="0"/>
          <w:numId w:val="20"/>
        </w:numPr>
        <w:rPr>
          <w:rFonts w:ascii="Arial" w:eastAsiaTheme="minorEastAsia" w:hAnsi="Arial" w:cs="Arial"/>
          <w:i/>
          <w:iCs/>
          <w:sz w:val="24"/>
          <w:szCs w:val="24"/>
          <w:lang w:eastAsia="es-MX"/>
        </w:rPr>
      </w:pPr>
      <w:r w:rsidRPr="001A6175">
        <w:rPr>
          <w:rFonts w:ascii="Arial" w:eastAsiaTheme="minorEastAsia" w:hAnsi="Arial" w:cs="Arial"/>
          <w:i/>
          <w:iCs/>
          <w:sz w:val="24"/>
          <w:szCs w:val="24"/>
          <w:lang w:eastAsia="es-MX"/>
        </w:rPr>
        <w:t xml:space="preserve">Esta alianza impulsa las acciones de Economía Circular para el Estado de Nuevo León con un modelo más </w:t>
      </w:r>
      <w:r w:rsidR="00322EA9" w:rsidRPr="001A6175">
        <w:rPr>
          <w:rFonts w:ascii="Arial" w:eastAsiaTheme="minorEastAsia" w:hAnsi="Arial" w:cs="Arial"/>
          <w:i/>
          <w:iCs/>
          <w:sz w:val="24"/>
          <w:szCs w:val="24"/>
          <w:lang w:eastAsia="es-MX"/>
        </w:rPr>
        <w:t xml:space="preserve">eficiente, sostenible e incluyente. </w:t>
      </w:r>
    </w:p>
    <w:p w14:paraId="067C69E8" w14:textId="1B1F34AB" w:rsidR="001466A9" w:rsidRPr="001A10E6" w:rsidRDefault="001466A9" w:rsidP="00E572A4">
      <w:pPr>
        <w:pStyle w:val="Prrafodelista"/>
        <w:ind w:left="0"/>
        <w:jc w:val="both"/>
        <w:rPr>
          <w:rFonts w:ascii="Arial" w:hAnsi="Arial" w:cs="Arial"/>
          <w:sz w:val="28"/>
          <w:szCs w:val="28"/>
        </w:rPr>
      </w:pPr>
    </w:p>
    <w:p w14:paraId="2FC4E80A" w14:textId="0884A954" w:rsidR="001771E9" w:rsidRPr="00952541" w:rsidRDefault="001466A9" w:rsidP="00952541">
      <w:pPr>
        <w:pStyle w:val="p1"/>
        <w:jc w:val="both"/>
        <w:rPr>
          <w:rFonts w:ascii="Arial" w:hAnsi="Arial" w:cs="Arial"/>
          <w:sz w:val="28"/>
          <w:szCs w:val="28"/>
        </w:rPr>
      </w:pPr>
      <w:r w:rsidRPr="001A10E6">
        <w:rPr>
          <w:rStyle w:val="Textoennegrita"/>
          <w:rFonts w:ascii="Arial" w:hAnsi="Arial" w:cs="Arial"/>
        </w:rPr>
        <w:t>Monterrey, Nuevo León.-</w:t>
      </w:r>
      <w:r w:rsidR="004004DB" w:rsidRPr="004004DB">
        <w:rPr>
          <w:rFonts w:ascii="Arial" w:hAnsi="Arial" w:cs="Arial"/>
          <w:sz w:val="28"/>
          <w:szCs w:val="28"/>
        </w:rPr>
        <w:t xml:space="preserve"> </w:t>
      </w:r>
      <w:r w:rsidR="001771E9" w:rsidRPr="00952541">
        <w:rPr>
          <w:rFonts w:ascii="Arial" w:hAnsi="Arial" w:cs="Arial"/>
          <w:sz w:val="28"/>
          <w:szCs w:val="28"/>
        </w:rPr>
        <w:t>En un avance significativo hacia la transformación del manejo de residuos en México, Tetra Pak® y el Sistema Integral para el Manejo Ecológico y Procesamiento de Desechos (SIMEPRODE) formalizaron la firma de una carta compromiso para</w:t>
      </w:r>
      <w:r w:rsidR="00952541">
        <w:rPr>
          <w:rFonts w:ascii="Arial" w:hAnsi="Arial" w:cs="Arial"/>
          <w:sz w:val="28"/>
          <w:szCs w:val="28"/>
        </w:rPr>
        <w:t xml:space="preserve"> </w:t>
      </w:r>
      <w:r w:rsidR="001771E9" w:rsidRPr="00952541">
        <w:rPr>
          <w:rFonts w:ascii="Arial" w:hAnsi="Arial" w:cs="Arial"/>
          <w:sz w:val="28"/>
          <w:szCs w:val="28"/>
        </w:rPr>
        <w:t>sumar fortalezas para impulsar la recuperación y reciclaje de los envases de cartón de bebidas y alimentos de la marca Tetra Pak®.</w:t>
      </w:r>
    </w:p>
    <w:p w14:paraId="3006A37F" w14:textId="77777777" w:rsidR="001771E9" w:rsidRPr="00952541" w:rsidRDefault="001771E9" w:rsidP="00952541">
      <w:pPr>
        <w:jc w:val="both"/>
        <w:rPr>
          <w:rFonts w:ascii="Arial" w:eastAsiaTheme="minorEastAsia" w:hAnsi="Arial" w:cs="Arial"/>
          <w:sz w:val="28"/>
          <w:szCs w:val="28"/>
          <w:lang w:eastAsia="es-MX"/>
        </w:rPr>
      </w:pPr>
    </w:p>
    <w:p w14:paraId="67F3D4EC" w14:textId="6BB5FCFD" w:rsidR="001771E9" w:rsidRPr="00952541" w:rsidRDefault="001771E9" w:rsidP="00952541">
      <w:pPr>
        <w:jc w:val="both"/>
        <w:rPr>
          <w:rFonts w:ascii="Arial" w:eastAsiaTheme="minorEastAsia" w:hAnsi="Arial" w:cs="Arial"/>
          <w:sz w:val="28"/>
          <w:szCs w:val="28"/>
          <w:lang w:eastAsia="es-MX"/>
        </w:rPr>
      </w:pPr>
      <w:r w:rsidRPr="00952541">
        <w:rPr>
          <w:rFonts w:ascii="Arial" w:eastAsiaTheme="minorEastAsia" w:hAnsi="Arial" w:cs="Arial"/>
          <w:sz w:val="28"/>
          <w:szCs w:val="28"/>
          <w:lang w:eastAsia="es-MX"/>
        </w:rPr>
        <w:t>Este acuerdo se enmarca en la agenda global de sostenibilidad de Tetra Pak®, que busca impulsar sistemas de recolección, reciclaje y valorización más eficientes y escalables, asegurando que los</w:t>
      </w:r>
      <w:r w:rsidR="00952541">
        <w:rPr>
          <w:rFonts w:ascii="Arial" w:eastAsiaTheme="minorEastAsia" w:hAnsi="Arial" w:cs="Arial"/>
          <w:sz w:val="28"/>
          <w:szCs w:val="28"/>
          <w:lang w:eastAsia="es-MX"/>
        </w:rPr>
        <w:t xml:space="preserve"> </w:t>
      </w:r>
      <w:r w:rsidRPr="00952541">
        <w:rPr>
          <w:rFonts w:ascii="Arial" w:eastAsiaTheme="minorEastAsia" w:hAnsi="Arial" w:cs="Arial"/>
          <w:sz w:val="28"/>
          <w:szCs w:val="28"/>
          <w:lang w:eastAsia="es-MX"/>
        </w:rPr>
        <w:t>envases de cartón para bebidas no solo sean recuperados, sino reincorporados a nuevas cadenas productivas. </w:t>
      </w:r>
    </w:p>
    <w:p w14:paraId="103C6071" w14:textId="77777777" w:rsidR="001771E9" w:rsidRPr="00952541" w:rsidRDefault="001771E9" w:rsidP="00952541">
      <w:pPr>
        <w:jc w:val="both"/>
        <w:rPr>
          <w:rFonts w:ascii="Arial" w:eastAsiaTheme="minorEastAsia" w:hAnsi="Arial" w:cs="Arial"/>
          <w:sz w:val="28"/>
          <w:szCs w:val="28"/>
          <w:lang w:eastAsia="es-MX"/>
        </w:rPr>
      </w:pPr>
    </w:p>
    <w:p w14:paraId="774C8871" w14:textId="77777777" w:rsidR="001771E9" w:rsidRPr="00952541" w:rsidRDefault="001771E9" w:rsidP="00952541">
      <w:pPr>
        <w:jc w:val="both"/>
        <w:rPr>
          <w:rFonts w:ascii="Arial" w:eastAsiaTheme="minorEastAsia" w:hAnsi="Arial" w:cs="Arial"/>
          <w:sz w:val="28"/>
          <w:szCs w:val="28"/>
          <w:lang w:eastAsia="es-MX"/>
        </w:rPr>
      </w:pPr>
      <w:r w:rsidRPr="00952541">
        <w:rPr>
          <w:rFonts w:ascii="Arial" w:eastAsiaTheme="minorEastAsia" w:hAnsi="Arial" w:cs="Arial"/>
          <w:sz w:val="28"/>
          <w:szCs w:val="28"/>
          <w:lang w:eastAsia="es-MX"/>
        </w:rPr>
        <w:lastRenderedPageBreak/>
        <w:t>En este contexto, la alianza con SIMEPRODE representa un esfuerzo clave para fortalecer un enfoque sistémico que integre infraestructura, capacidades técnicas y participación ciudadana.</w:t>
      </w:r>
    </w:p>
    <w:p w14:paraId="4E1B5C7F" w14:textId="77777777" w:rsidR="001771E9" w:rsidRPr="00952541" w:rsidRDefault="001771E9" w:rsidP="00952541">
      <w:pPr>
        <w:jc w:val="both"/>
        <w:rPr>
          <w:rFonts w:ascii="Arial" w:eastAsiaTheme="minorEastAsia" w:hAnsi="Arial" w:cs="Arial"/>
          <w:sz w:val="28"/>
          <w:szCs w:val="28"/>
          <w:lang w:eastAsia="es-MX"/>
        </w:rPr>
      </w:pPr>
    </w:p>
    <w:p w14:paraId="5E79E020" w14:textId="4BA3A675" w:rsidR="001771E9" w:rsidRPr="00952541" w:rsidRDefault="001771E9" w:rsidP="00952541">
      <w:pPr>
        <w:jc w:val="both"/>
        <w:rPr>
          <w:rFonts w:ascii="Arial" w:eastAsiaTheme="minorEastAsia" w:hAnsi="Arial" w:cs="Arial"/>
          <w:sz w:val="28"/>
          <w:szCs w:val="28"/>
          <w:lang w:eastAsia="es-MX"/>
        </w:rPr>
      </w:pPr>
      <w:r w:rsidRPr="00952541">
        <w:rPr>
          <w:rFonts w:ascii="Arial" w:eastAsiaTheme="minorEastAsia" w:hAnsi="Arial" w:cs="Arial"/>
          <w:sz w:val="28"/>
          <w:szCs w:val="28"/>
          <w:lang w:eastAsia="es-MX"/>
        </w:rPr>
        <w:t>La colaboración contempla la evaluación, planeación e implementación de acciones conjuntas que permitan optimizar la recuperación y aprovechamiento de los envases de Tetra Pak® que se generan</w:t>
      </w:r>
      <w:r w:rsidR="00952541">
        <w:rPr>
          <w:rFonts w:ascii="Arial" w:eastAsiaTheme="minorEastAsia" w:hAnsi="Arial" w:cs="Arial"/>
          <w:sz w:val="28"/>
          <w:szCs w:val="28"/>
          <w:lang w:eastAsia="es-MX"/>
        </w:rPr>
        <w:t xml:space="preserve"> </w:t>
      </w:r>
      <w:r w:rsidRPr="00952541">
        <w:rPr>
          <w:rFonts w:ascii="Arial" w:eastAsiaTheme="minorEastAsia" w:hAnsi="Arial" w:cs="Arial"/>
          <w:sz w:val="28"/>
          <w:szCs w:val="28"/>
          <w:lang w:eastAsia="es-MX"/>
        </w:rPr>
        <w:t xml:space="preserve">como residuos, promoviendo su correcta separación desde el origen y la recuperación en la Planta Clasificadora de SIEMPRODE, así como en los puntos de acopio del </w:t>
      </w:r>
      <w:r w:rsidR="00EC6CC0" w:rsidRPr="00952541">
        <w:rPr>
          <w:rFonts w:ascii="Arial" w:eastAsiaTheme="minorEastAsia" w:hAnsi="Arial" w:cs="Arial"/>
          <w:sz w:val="28"/>
          <w:szCs w:val="28"/>
          <w:lang w:eastAsia="es-MX"/>
        </w:rPr>
        <w:t>Programa</w:t>
      </w:r>
      <w:r w:rsidRPr="00952541">
        <w:rPr>
          <w:rFonts w:ascii="Arial" w:eastAsiaTheme="minorEastAsia" w:hAnsi="Arial" w:cs="Arial"/>
          <w:sz w:val="28"/>
          <w:szCs w:val="28"/>
          <w:lang w:eastAsia="es-MX"/>
        </w:rPr>
        <w:t xml:space="preserve"> Rutas Verdes, evitando con ello su confinamiento en el relleno sanitario. </w:t>
      </w:r>
    </w:p>
    <w:p w14:paraId="04980FF5" w14:textId="77777777" w:rsidR="001771E9" w:rsidRPr="00952541" w:rsidRDefault="001771E9" w:rsidP="00952541">
      <w:pPr>
        <w:jc w:val="both"/>
        <w:rPr>
          <w:rFonts w:ascii="Arial" w:eastAsiaTheme="minorEastAsia" w:hAnsi="Arial" w:cs="Arial"/>
          <w:sz w:val="28"/>
          <w:szCs w:val="28"/>
          <w:lang w:eastAsia="es-MX"/>
        </w:rPr>
      </w:pPr>
    </w:p>
    <w:p w14:paraId="58A8E5CC" w14:textId="77777777" w:rsidR="001771E9" w:rsidRPr="00952541" w:rsidRDefault="001771E9" w:rsidP="00952541">
      <w:pPr>
        <w:jc w:val="both"/>
        <w:rPr>
          <w:rFonts w:ascii="Arial" w:eastAsiaTheme="minorEastAsia" w:hAnsi="Arial" w:cs="Arial"/>
          <w:sz w:val="28"/>
          <w:szCs w:val="28"/>
          <w:lang w:eastAsia="es-MX"/>
        </w:rPr>
      </w:pPr>
      <w:r w:rsidRPr="00952541">
        <w:rPr>
          <w:rFonts w:ascii="Arial" w:eastAsiaTheme="minorEastAsia" w:hAnsi="Arial" w:cs="Arial"/>
          <w:sz w:val="28"/>
          <w:szCs w:val="28"/>
          <w:lang w:eastAsia="es-MX"/>
        </w:rPr>
        <w:t>Asimismo, ambas instituciones trabajarán en el fortalecimiento de la infraestructura local, la capacitación e intercambio de mejores prácticas, y el desarrollo de actividades y campañas de educación ambiental que impulsen una mayor participación social.</w:t>
      </w:r>
    </w:p>
    <w:p w14:paraId="62849B00" w14:textId="77777777" w:rsidR="001771E9" w:rsidRPr="00952541" w:rsidRDefault="001771E9" w:rsidP="00952541">
      <w:pPr>
        <w:jc w:val="both"/>
        <w:rPr>
          <w:rFonts w:ascii="Arial" w:eastAsiaTheme="minorEastAsia" w:hAnsi="Arial" w:cs="Arial"/>
          <w:sz w:val="28"/>
          <w:szCs w:val="28"/>
          <w:lang w:eastAsia="es-MX"/>
        </w:rPr>
      </w:pPr>
    </w:p>
    <w:p w14:paraId="3CF96D83" w14:textId="32704CCE" w:rsidR="001771E9" w:rsidRPr="00952541" w:rsidRDefault="001771E9" w:rsidP="00952541">
      <w:pPr>
        <w:jc w:val="both"/>
        <w:rPr>
          <w:rFonts w:ascii="Arial" w:eastAsiaTheme="minorEastAsia" w:hAnsi="Arial" w:cs="Arial"/>
          <w:sz w:val="28"/>
          <w:szCs w:val="28"/>
          <w:lang w:eastAsia="es-MX"/>
        </w:rPr>
      </w:pPr>
      <w:r w:rsidRPr="00952541">
        <w:rPr>
          <w:rFonts w:ascii="Arial" w:eastAsiaTheme="minorEastAsia" w:hAnsi="Arial" w:cs="Arial"/>
          <w:sz w:val="28"/>
          <w:szCs w:val="28"/>
          <w:lang w:eastAsia="es-MX"/>
        </w:rPr>
        <w:t>Uno de los pilares de esta alianza es la consolidación de cadenas de valor para el reciclaje, mediante la vinculación con empresas especializadas que amplíen las oportunidades de aprovechamiento de</w:t>
      </w:r>
      <w:r w:rsidR="00952541">
        <w:rPr>
          <w:rFonts w:ascii="Arial" w:eastAsiaTheme="minorEastAsia" w:hAnsi="Arial" w:cs="Arial"/>
          <w:sz w:val="28"/>
          <w:szCs w:val="28"/>
          <w:lang w:eastAsia="es-MX"/>
        </w:rPr>
        <w:t xml:space="preserve"> </w:t>
      </w:r>
      <w:r w:rsidRPr="00952541">
        <w:rPr>
          <w:rFonts w:ascii="Arial" w:eastAsiaTheme="minorEastAsia" w:hAnsi="Arial" w:cs="Arial"/>
          <w:sz w:val="28"/>
          <w:szCs w:val="28"/>
          <w:lang w:eastAsia="es-MX"/>
        </w:rPr>
        <w:t>los envases de cartón. A la par, se explorarán nuevas tecnologías que optimicen los procesos de recolección, separación y valorización, tomando como referencia modelos internacionales exitosos.</w:t>
      </w:r>
    </w:p>
    <w:p w14:paraId="47EAFF13" w14:textId="77777777" w:rsidR="001771E9" w:rsidRPr="00952541" w:rsidRDefault="001771E9" w:rsidP="00952541">
      <w:pPr>
        <w:jc w:val="both"/>
        <w:rPr>
          <w:rFonts w:ascii="Arial" w:eastAsiaTheme="minorEastAsia" w:hAnsi="Arial" w:cs="Arial"/>
          <w:sz w:val="28"/>
          <w:szCs w:val="28"/>
          <w:lang w:eastAsia="es-MX"/>
        </w:rPr>
      </w:pPr>
    </w:p>
    <w:p w14:paraId="1D48567E" w14:textId="77777777" w:rsidR="001771E9" w:rsidRPr="00952541" w:rsidRDefault="001771E9" w:rsidP="00952541">
      <w:pPr>
        <w:jc w:val="both"/>
        <w:rPr>
          <w:rFonts w:ascii="Arial" w:eastAsiaTheme="minorEastAsia" w:hAnsi="Arial" w:cs="Arial"/>
          <w:sz w:val="28"/>
          <w:szCs w:val="28"/>
          <w:lang w:eastAsia="es-MX"/>
        </w:rPr>
      </w:pPr>
      <w:r w:rsidRPr="00952541">
        <w:rPr>
          <w:rFonts w:ascii="Arial" w:eastAsiaTheme="minorEastAsia" w:hAnsi="Arial" w:cs="Arial"/>
          <w:sz w:val="28"/>
          <w:szCs w:val="28"/>
          <w:lang w:eastAsia="es-MX"/>
        </w:rPr>
        <w:t>Cabe destacar que, una vez reciclados, los envases de Tetra Pak® pueden transformarse en productos de uso cotidiano e industrial como papel higiénico, servilletas, cajas, tubos de cartón, láminas para techado, pisos permeables, madera alternativa, juegos infantiles y mobiliario urbano, entre otros.</w:t>
      </w:r>
    </w:p>
    <w:p w14:paraId="7B2AEA66" w14:textId="77777777" w:rsidR="001771E9" w:rsidRPr="00952541" w:rsidRDefault="001771E9" w:rsidP="00952541">
      <w:pPr>
        <w:jc w:val="both"/>
        <w:rPr>
          <w:rFonts w:ascii="Arial" w:eastAsiaTheme="minorEastAsia" w:hAnsi="Arial" w:cs="Arial"/>
          <w:sz w:val="28"/>
          <w:szCs w:val="28"/>
          <w:lang w:eastAsia="es-MX"/>
        </w:rPr>
      </w:pPr>
    </w:p>
    <w:p w14:paraId="20287A6A" w14:textId="297B923E" w:rsidR="001771E9" w:rsidRPr="00952541" w:rsidRDefault="001771E9" w:rsidP="00952541">
      <w:pPr>
        <w:jc w:val="both"/>
        <w:rPr>
          <w:rFonts w:ascii="Arial" w:eastAsiaTheme="minorEastAsia" w:hAnsi="Arial" w:cs="Arial"/>
          <w:sz w:val="28"/>
          <w:szCs w:val="28"/>
          <w:lang w:eastAsia="es-MX"/>
        </w:rPr>
      </w:pPr>
      <w:r w:rsidRPr="00952541">
        <w:rPr>
          <w:rFonts w:ascii="Arial" w:eastAsiaTheme="minorEastAsia" w:hAnsi="Arial" w:cs="Arial"/>
          <w:sz w:val="28"/>
          <w:szCs w:val="28"/>
          <w:lang w:eastAsia="es-MX"/>
        </w:rPr>
        <w:t>Como parte de este compromiso, la empresa garantizará que los envases recuperados a través de los procesos y programas de SIMEPRODE tengan una segunda vida útil como materias primas</w:t>
      </w:r>
      <w:r w:rsidR="00952541">
        <w:rPr>
          <w:rFonts w:ascii="Arial" w:eastAsiaTheme="minorEastAsia" w:hAnsi="Arial" w:cs="Arial"/>
          <w:sz w:val="28"/>
          <w:szCs w:val="28"/>
          <w:lang w:eastAsia="es-MX"/>
        </w:rPr>
        <w:t xml:space="preserve"> </w:t>
      </w:r>
      <w:r w:rsidRPr="00952541">
        <w:rPr>
          <w:rFonts w:ascii="Arial" w:eastAsiaTheme="minorEastAsia" w:hAnsi="Arial" w:cs="Arial"/>
          <w:sz w:val="28"/>
          <w:szCs w:val="28"/>
          <w:lang w:eastAsia="es-MX"/>
        </w:rPr>
        <w:lastRenderedPageBreak/>
        <w:t>secundarias y ayude a maximizar su valor dentro de la economía circular.</w:t>
      </w:r>
    </w:p>
    <w:p w14:paraId="4BED0A60" w14:textId="77777777" w:rsidR="001771E9" w:rsidRPr="00952541" w:rsidRDefault="001771E9" w:rsidP="00952541">
      <w:pPr>
        <w:jc w:val="both"/>
        <w:rPr>
          <w:rFonts w:ascii="Arial" w:eastAsiaTheme="minorEastAsia" w:hAnsi="Arial" w:cs="Arial"/>
          <w:sz w:val="28"/>
          <w:szCs w:val="28"/>
          <w:lang w:eastAsia="es-MX"/>
        </w:rPr>
      </w:pPr>
    </w:p>
    <w:p w14:paraId="135F998D" w14:textId="13122F1F" w:rsidR="001771E9" w:rsidRPr="00952541" w:rsidRDefault="001771E9" w:rsidP="00952541">
      <w:pPr>
        <w:jc w:val="both"/>
        <w:rPr>
          <w:rFonts w:ascii="Arial" w:eastAsiaTheme="minorEastAsia" w:hAnsi="Arial" w:cs="Arial"/>
          <w:sz w:val="28"/>
          <w:szCs w:val="28"/>
          <w:lang w:eastAsia="es-MX"/>
        </w:rPr>
      </w:pPr>
      <w:r w:rsidRPr="00952541">
        <w:rPr>
          <w:rFonts w:ascii="Arial" w:eastAsiaTheme="minorEastAsia" w:hAnsi="Arial" w:cs="Arial"/>
          <w:sz w:val="28"/>
          <w:szCs w:val="28"/>
          <w:lang w:eastAsia="es-MX"/>
        </w:rPr>
        <w:t>“Para Tetra Pak®, la economía circular no es un concepto aspiracional, sino una prioridad operativa que requiere soluciones a escala y colaboración entre actores clave. Esta alianza con SIMEPRODE</w:t>
      </w:r>
      <w:r w:rsidR="0091437A">
        <w:rPr>
          <w:rFonts w:ascii="Arial" w:eastAsiaTheme="minorEastAsia" w:hAnsi="Arial" w:cs="Arial"/>
          <w:sz w:val="28"/>
          <w:szCs w:val="28"/>
          <w:lang w:eastAsia="es-MX"/>
        </w:rPr>
        <w:t xml:space="preserve"> r</w:t>
      </w:r>
      <w:r w:rsidRPr="00952541">
        <w:rPr>
          <w:rFonts w:ascii="Arial" w:eastAsiaTheme="minorEastAsia" w:hAnsi="Arial" w:cs="Arial"/>
          <w:sz w:val="28"/>
          <w:szCs w:val="28"/>
          <w:lang w:eastAsia="es-MX"/>
        </w:rPr>
        <w:t>efleja nuestro compromiso por impulsar sistemas de reciclaje más robustos, donde cada envase recuperado se reintegre a nuevas cadenas de valor, generando impacto ambiental y económico</w:t>
      </w:r>
      <w:r w:rsidR="00952541">
        <w:rPr>
          <w:rFonts w:ascii="Arial" w:eastAsiaTheme="minorEastAsia" w:hAnsi="Arial" w:cs="Arial"/>
          <w:sz w:val="28"/>
          <w:szCs w:val="28"/>
          <w:lang w:eastAsia="es-MX"/>
        </w:rPr>
        <w:t xml:space="preserve"> </w:t>
      </w:r>
      <w:r w:rsidRPr="00952541">
        <w:rPr>
          <w:rFonts w:ascii="Arial" w:eastAsiaTheme="minorEastAsia" w:hAnsi="Arial" w:cs="Arial"/>
          <w:sz w:val="28"/>
          <w:szCs w:val="28"/>
          <w:lang w:eastAsia="es-MX"/>
        </w:rPr>
        <w:t>medible”, señaló Guillermo Pugliese, director de Sostenibilidad de Tetra Pak® México, Andina y C&amp;C.</w:t>
      </w:r>
    </w:p>
    <w:p w14:paraId="55927097" w14:textId="77777777" w:rsidR="001771E9" w:rsidRPr="00952541" w:rsidRDefault="001771E9" w:rsidP="00952541">
      <w:pPr>
        <w:jc w:val="both"/>
        <w:rPr>
          <w:rFonts w:ascii="Arial" w:eastAsiaTheme="minorEastAsia" w:hAnsi="Arial" w:cs="Arial"/>
          <w:sz w:val="28"/>
          <w:szCs w:val="28"/>
          <w:lang w:eastAsia="es-MX"/>
        </w:rPr>
      </w:pPr>
    </w:p>
    <w:p w14:paraId="6DF63DCC" w14:textId="77777777" w:rsidR="001771E9" w:rsidRPr="00952541" w:rsidRDefault="001771E9" w:rsidP="00952541">
      <w:pPr>
        <w:jc w:val="both"/>
        <w:rPr>
          <w:rFonts w:ascii="Arial" w:eastAsiaTheme="minorEastAsia" w:hAnsi="Arial" w:cs="Arial"/>
          <w:sz w:val="28"/>
          <w:szCs w:val="28"/>
          <w:lang w:eastAsia="es-MX"/>
        </w:rPr>
      </w:pPr>
      <w:r w:rsidRPr="00952541">
        <w:rPr>
          <w:rFonts w:ascii="Arial" w:eastAsiaTheme="minorEastAsia" w:hAnsi="Arial" w:cs="Arial"/>
          <w:sz w:val="28"/>
          <w:szCs w:val="28"/>
          <w:lang w:eastAsia="es-MX"/>
        </w:rPr>
        <w:t>Por su parte, Francisco Andrés Silva Soto, director general de SIMEPRODE, destacó que este acuerdo representa un avance a un modelo de economía circular más eficiente, sostenible e incluyente.</w:t>
      </w:r>
    </w:p>
    <w:p w14:paraId="1AADBF5C" w14:textId="77777777" w:rsidR="001771E9" w:rsidRPr="00952541" w:rsidRDefault="001771E9" w:rsidP="00952541">
      <w:pPr>
        <w:jc w:val="both"/>
        <w:rPr>
          <w:rFonts w:ascii="Arial" w:eastAsiaTheme="minorEastAsia" w:hAnsi="Arial" w:cs="Arial"/>
          <w:sz w:val="28"/>
          <w:szCs w:val="28"/>
          <w:lang w:eastAsia="es-MX"/>
        </w:rPr>
      </w:pPr>
    </w:p>
    <w:p w14:paraId="5937B900" w14:textId="512B41F9" w:rsidR="001771E9" w:rsidRPr="00952541" w:rsidRDefault="001771E9" w:rsidP="00952541">
      <w:pPr>
        <w:jc w:val="both"/>
        <w:rPr>
          <w:rFonts w:ascii="Arial" w:eastAsiaTheme="minorEastAsia" w:hAnsi="Arial" w:cs="Arial"/>
          <w:sz w:val="28"/>
          <w:szCs w:val="28"/>
          <w:lang w:eastAsia="es-MX"/>
        </w:rPr>
      </w:pPr>
      <w:r w:rsidRPr="00952541">
        <w:rPr>
          <w:rFonts w:ascii="Arial" w:eastAsiaTheme="minorEastAsia" w:hAnsi="Arial" w:cs="Arial"/>
          <w:sz w:val="28"/>
          <w:szCs w:val="28"/>
          <w:lang w:eastAsia="es-MX"/>
        </w:rPr>
        <w:t>"La colaboración entre gobierno e iniciativa privada es clave para fortalecer nuestras capacidades de manejo integral de residuos y sobre todo de reciclaje y aprovechamiento que reduzcan la cantidad</w:t>
      </w:r>
      <w:r w:rsidR="00952541">
        <w:rPr>
          <w:rFonts w:ascii="Arial" w:eastAsiaTheme="minorEastAsia" w:hAnsi="Arial" w:cs="Arial"/>
          <w:sz w:val="28"/>
          <w:szCs w:val="28"/>
          <w:lang w:eastAsia="es-MX"/>
        </w:rPr>
        <w:t xml:space="preserve"> </w:t>
      </w:r>
      <w:r w:rsidRPr="00952541">
        <w:rPr>
          <w:rFonts w:ascii="Arial" w:eastAsiaTheme="minorEastAsia" w:hAnsi="Arial" w:cs="Arial"/>
          <w:sz w:val="28"/>
          <w:szCs w:val="28"/>
          <w:lang w:eastAsia="es-MX"/>
        </w:rPr>
        <w:t>de residuos que se confinan en el relleno sanitario. Con este acuerdo, seguimos sumando aliados y avanzamos hacia un modelo más eficiente, sostenible e incluyente en beneficio de la sociedad y</w:t>
      </w:r>
      <w:r w:rsidR="00952541">
        <w:rPr>
          <w:rFonts w:ascii="Arial" w:eastAsiaTheme="minorEastAsia" w:hAnsi="Arial" w:cs="Arial"/>
          <w:sz w:val="28"/>
          <w:szCs w:val="28"/>
          <w:lang w:eastAsia="es-MX"/>
        </w:rPr>
        <w:t xml:space="preserve"> </w:t>
      </w:r>
      <w:r w:rsidRPr="00952541">
        <w:rPr>
          <w:rFonts w:ascii="Arial" w:eastAsiaTheme="minorEastAsia" w:hAnsi="Arial" w:cs="Arial"/>
          <w:sz w:val="28"/>
          <w:szCs w:val="28"/>
          <w:lang w:eastAsia="es-MX"/>
        </w:rPr>
        <w:t>de un modelo de Economía Circular para el Estado de Nuevo León”, agregó el director general de SIMEPRODE.</w:t>
      </w:r>
    </w:p>
    <w:p w14:paraId="49C12923" w14:textId="77777777" w:rsidR="001771E9" w:rsidRPr="00952541" w:rsidRDefault="001771E9" w:rsidP="00952541">
      <w:pPr>
        <w:jc w:val="both"/>
        <w:rPr>
          <w:rFonts w:ascii="Arial" w:eastAsiaTheme="minorEastAsia" w:hAnsi="Arial" w:cs="Arial"/>
          <w:sz w:val="28"/>
          <w:szCs w:val="28"/>
          <w:lang w:eastAsia="es-MX"/>
        </w:rPr>
      </w:pPr>
    </w:p>
    <w:p w14:paraId="12541263" w14:textId="77777777" w:rsidR="001771E9" w:rsidRPr="00952541" w:rsidRDefault="001771E9" w:rsidP="00952541">
      <w:pPr>
        <w:jc w:val="both"/>
        <w:rPr>
          <w:rFonts w:ascii="Arial" w:eastAsiaTheme="minorEastAsia" w:hAnsi="Arial" w:cs="Arial"/>
          <w:sz w:val="28"/>
          <w:szCs w:val="28"/>
          <w:lang w:eastAsia="es-MX"/>
        </w:rPr>
      </w:pPr>
      <w:r w:rsidRPr="00952541">
        <w:rPr>
          <w:rFonts w:ascii="Arial" w:eastAsiaTheme="minorEastAsia" w:hAnsi="Arial" w:cs="Arial"/>
          <w:sz w:val="28"/>
          <w:szCs w:val="28"/>
          <w:lang w:eastAsia="es-MX"/>
        </w:rPr>
        <w:t>Adicionalmente, el acuerdo contempla mecanismos de monitoreo y evaluación que permitirán medir avances, identificar oportunidades de mejora y escalar las soluciones implementadas, consolidando a Nuevo León como un referente en la transición hacia modelos de producción y</w:t>
      </w:r>
    </w:p>
    <w:p w14:paraId="3E521E4E" w14:textId="77777777" w:rsidR="001771E9" w:rsidRPr="00952541" w:rsidRDefault="001771E9" w:rsidP="00952541">
      <w:pPr>
        <w:jc w:val="both"/>
        <w:rPr>
          <w:rFonts w:ascii="Arial" w:eastAsiaTheme="minorEastAsia" w:hAnsi="Arial" w:cs="Arial"/>
          <w:sz w:val="28"/>
          <w:szCs w:val="28"/>
          <w:lang w:eastAsia="es-MX"/>
        </w:rPr>
      </w:pPr>
      <w:proofErr w:type="gramStart"/>
      <w:r w:rsidRPr="00952541">
        <w:rPr>
          <w:rFonts w:ascii="Arial" w:eastAsiaTheme="minorEastAsia" w:hAnsi="Arial" w:cs="Arial"/>
          <w:sz w:val="28"/>
          <w:szCs w:val="28"/>
          <w:lang w:eastAsia="es-MX"/>
        </w:rPr>
        <w:t>consumo</w:t>
      </w:r>
      <w:proofErr w:type="gramEnd"/>
      <w:r w:rsidRPr="00952541">
        <w:rPr>
          <w:rFonts w:ascii="Arial" w:eastAsiaTheme="minorEastAsia" w:hAnsi="Arial" w:cs="Arial"/>
          <w:sz w:val="28"/>
          <w:szCs w:val="28"/>
          <w:lang w:eastAsia="es-MX"/>
        </w:rPr>
        <w:t xml:space="preserve"> responsables.</w:t>
      </w:r>
    </w:p>
    <w:p w14:paraId="6F6174F8" w14:textId="77777777" w:rsidR="001771E9" w:rsidRPr="00952541" w:rsidRDefault="001771E9" w:rsidP="00952541">
      <w:pPr>
        <w:jc w:val="both"/>
        <w:rPr>
          <w:rFonts w:ascii="Arial" w:eastAsiaTheme="minorEastAsia" w:hAnsi="Arial" w:cs="Arial"/>
          <w:sz w:val="28"/>
          <w:szCs w:val="28"/>
          <w:lang w:eastAsia="es-MX"/>
        </w:rPr>
      </w:pPr>
    </w:p>
    <w:p w14:paraId="08D137BF" w14:textId="77777777" w:rsidR="001771E9" w:rsidRPr="00952541" w:rsidRDefault="001771E9" w:rsidP="00952541">
      <w:pPr>
        <w:jc w:val="both"/>
        <w:rPr>
          <w:rFonts w:ascii="Arial" w:eastAsiaTheme="minorEastAsia" w:hAnsi="Arial" w:cs="Arial"/>
          <w:sz w:val="28"/>
          <w:szCs w:val="28"/>
          <w:lang w:eastAsia="es-MX"/>
        </w:rPr>
      </w:pPr>
      <w:r w:rsidRPr="00952541">
        <w:rPr>
          <w:rFonts w:ascii="Arial" w:eastAsiaTheme="minorEastAsia" w:hAnsi="Arial" w:cs="Arial"/>
          <w:sz w:val="28"/>
          <w:szCs w:val="28"/>
          <w:lang w:eastAsia="es-MX"/>
        </w:rPr>
        <w:t xml:space="preserve">Con esta iniciativa, Tetra Pak® y SIMEPRODE reafirman su compromiso con el desarrollo sostenible, impulsando acciones </w:t>
      </w:r>
      <w:r w:rsidRPr="00952541">
        <w:rPr>
          <w:rFonts w:ascii="Arial" w:eastAsiaTheme="minorEastAsia" w:hAnsi="Arial" w:cs="Arial"/>
          <w:sz w:val="28"/>
          <w:szCs w:val="28"/>
          <w:lang w:eastAsia="es-MX"/>
        </w:rPr>
        <w:lastRenderedPageBreak/>
        <w:t>concretas que contribuyen al cuidado del medio ambiente y al bienestar de los que visitan, trabajan y viven en el Nuevo Nuevo León.</w:t>
      </w:r>
    </w:p>
    <w:p w14:paraId="5D545235" w14:textId="77777777" w:rsidR="001771E9" w:rsidRPr="00952541" w:rsidRDefault="001771E9" w:rsidP="00952541">
      <w:pPr>
        <w:jc w:val="both"/>
        <w:rPr>
          <w:rFonts w:ascii="Arial" w:eastAsiaTheme="minorEastAsia" w:hAnsi="Arial" w:cs="Arial"/>
          <w:sz w:val="28"/>
          <w:szCs w:val="28"/>
          <w:lang w:eastAsia="es-MX"/>
        </w:rPr>
      </w:pPr>
    </w:p>
    <w:p w14:paraId="06E2A176" w14:textId="77777777" w:rsidR="001771E9" w:rsidRPr="00952541" w:rsidRDefault="001771E9" w:rsidP="00952541">
      <w:pPr>
        <w:jc w:val="both"/>
        <w:rPr>
          <w:rFonts w:ascii="Arial" w:eastAsiaTheme="minorEastAsia" w:hAnsi="Arial" w:cs="Arial"/>
          <w:b/>
          <w:bCs/>
          <w:sz w:val="28"/>
          <w:szCs w:val="28"/>
          <w:lang w:eastAsia="es-MX"/>
        </w:rPr>
      </w:pPr>
      <w:r w:rsidRPr="00952541">
        <w:rPr>
          <w:rFonts w:ascii="Arial" w:eastAsiaTheme="minorEastAsia" w:hAnsi="Arial" w:cs="Arial"/>
          <w:b/>
          <w:bCs/>
          <w:sz w:val="28"/>
          <w:szCs w:val="28"/>
          <w:lang w:eastAsia="es-MX"/>
        </w:rPr>
        <w:t>Sobre Tetra Pak </w:t>
      </w:r>
    </w:p>
    <w:p w14:paraId="16AEA9BA" w14:textId="77777777" w:rsidR="00952541" w:rsidRPr="00952541" w:rsidRDefault="00952541" w:rsidP="00952541">
      <w:pPr>
        <w:jc w:val="both"/>
        <w:rPr>
          <w:rFonts w:ascii="Arial" w:eastAsiaTheme="minorEastAsia" w:hAnsi="Arial" w:cs="Arial"/>
          <w:sz w:val="28"/>
          <w:szCs w:val="28"/>
          <w:lang w:eastAsia="es-MX"/>
        </w:rPr>
      </w:pPr>
    </w:p>
    <w:p w14:paraId="3F58D60D" w14:textId="77777777" w:rsidR="001771E9" w:rsidRPr="00952541" w:rsidRDefault="001771E9" w:rsidP="00952541">
      <w:pPr>
        <w:jc w:val="both"/>
        <w:rPr>
          <w:rFonts w:ascii="Arial" w:eastAsiaTheme="minorEastAsia" w:hAnsi="Arial" w:cs="Arial"/>
          <w:sz w:val="28"/>
          <w:szCs w:val="28"/>
          <w:lang w:eastAsia="es-MX"/>
        </w:rPr>
      </w:pPr>
      <w:r w:rsidRPr="00952541">
        <w:rPr>
          <w:rFonts w:ascii="Arial" w:eastAsiaTheme="minorEastAsia" w:hAnsi="Arial" w:cs="Arial"/>
          <w:sz w:val="28"/>
          <w:szCs w:val="28"/>
          <w:lang w:eastAsia="es-MX"/>
        </w:rPr>
        <w:t>En Tetra Pak trabajamos para que los alimentos seguros y nutritivos estén disponibles para todos. Por eso desarrollamos soluciones avanzadas de envasado y procesamiento de alimentos. </w:t>
      </w:r>
    </w:p>
    <w:p w14:paraId="4E1894AD" w14:textId="77777777" w:rsidR="001771E9" w:rsidRPr="00952541" w:rsidRDefault="001771E9" w:rsidP="00952541">
      <w:pPr>
        <w:jc w:val="both"/>
        <w:rPr>
          <w:rFonts w:ascii="Arial" w:eastAsiaTheme="minorEastAsia" w:hAnsi="Arial" w:cs="Arial"/>
          <w:sz w:val="28"/>
          <w:szCs w:val="28"/>
          <w:lang w:eastAsia="es-MX"/>
        </w:rPr>
      </w:pPr>
    </w:p>
    <w:p w14:paraId="200C9687" w14:textId="77777777" w:rsidR="001771E9" w:rsidRPr="00952541" w:rsidRDefault="001771E9" w:rsidP="00952541">
      <w:pPr>
        <w:jc w:val="both"/>
        <w:rPr>
          <w:rFonts w:ascii="Arial" w:eastAsiaTheme="minorEastAsia" w:hAnsi="Arial" w:cs="Arial"/>
          <w:sz w:val="28"/>
          <w:szCs w:val="28"/>
          <w:lang w:eastAsia="es-MX"/>
        </w:rPr>
      </w:pPr>
      <w:r w:rsidRPr="00952541">
        <w:rPr>
          <w:rFonts w:ascii="Arial" w:eastAsiaTheme="minorEastAsia" w:hAnsi="Arial" w:cs="Arial"/>
          <w:sz w:val="28"/>
          <w:szCs w:val="28"/>
          <w:lang w:eastAsia="es-MX"/>
        </w:rPr>
        <w:t>Junto a nuestros clientes, proveedores y más de 24.000 colaboradores comprometidos a nivel global, protegemos los alimentos de manera sostenible cada día, para cientos de millones de personas en más de 160 países. </w:t>
      </w:r>
    </w:p>
    <w:p w14:paraId="1DF77F2E" w14:textId="77777777" w:rsidR="001771E9" w:rsidRPr="00952541" w:rsidRDefault="001771E9" w:rsidP="00952541">
      <w:pPr>
        <w:jc w:val="both"/>
        <w:rPr>
          <w:rFonts w:ascii="Arial" w:eastAsiaTheme="minorEastAsia" w:hAnsi="Arial" w:cs="Arial"/>
          <w:sz w:val="28"/>
          <w:szCs w:val="28"/>
          <w:lang w:eastAsia="es-MX"/>
        </w:rPr>
      </w:pPr>
    </w:p>
    <w:p w14:paraId="3AD6BBC9" w14:textId="77777777" w:rsidR="001771E9" w:rsidRPr="00952541" w:rsidRDefault="001771E9" w:rsidP="00952541">
      <w:pPr>
        <w:jc w:val="both"/>
        <w:rPr>
          <w:rFonts w:ascii="Arial" w:eastAsiaTheme="minorEastAsia" w:hAnsi="Arial" w:cs="Arial"/>
          <w:sz w:val="28"/>
          <w:szCs w:val="28"/>
          <w:lang w:eastAsia="es-MX"/>
        </w:rPr>
      </w:pPr>
      <w:r w:rsidRPr="00952541">
        <w:rPr>
          <w:rFonts w:ascii="Arial" w:eastAsiaTheme="minorEastAsia" w:hAnsi="Arial" w:cs="Arial"/>
          <w:sz w:val="28"/>
          <w:szCs w:val="28"/>
          <w:lang w:eastAsia="es-MX"/>
        </w:rPr>
        <w:t>Nuestro propósito es claro: hacer que los alimentos sean seguros y estén al alcance de todos, en todas partes. </w:t>
      </w:r>
    </w:p>
    <w:p w14:paraId="5AEEF113" w14:textId="77777777" w:rsidR="001771E9" w:rsidRPr="00952541" w:rsidRDefault="001771E9" w:rsidP="00952541">
      <w:pPr>
        <w:jc w:val="both"/>
        <w:rPr>
          <w:rFonts w:ascii="Arial" w:eastAsiaTheme="minorEastAsia" w:hAnsi="Arial" w:cs="Arial"/>
          <w:sz w:val="28"/>
          <w:szCs w:val="28"/>
          <w:lang w:eastAsia="es-MX"/>
        </w:rPr>
      </w:pPr>
    </w:p>
    <w:p w14:paraId="1BA344B0" w14:textId="77777777" w:rsidR="001771E9" w:rsidRPr="00952541" w:rsidRDefault="001771E9" w:rsidP="00952541">
      <w:pPr>
        <w:jc w:val="both"/>
        <w:rPr>
          <w:rFonts w:ascii="Arial" w:eastAsiaTheme="minorEastAsia" w:hAnsi="Arial" w:cs="Arial"/>
          <w:sz w:val="28"/>
          <w:szCs w:val="28"/>
          <w:lang w:eastAsia="es-MX"/>
        </w:rPr>
      </w:pPr>
      <w:r w:rsidRPr="00952541">
        <w:rPr>
          <w:rFonts w:ascii="Arial" w:eastAsiaTheme="minorEastAsia" w:hAnsi="Arial" w:cs="Arial"/>
          <w:sz w:val="28"/>
          <w:szCs w:val="28"/>
          <w:lang w:eastAsia="es-MX"/>
        </w:rPr>
        <w:t>Prometemos proteger lo que es bueno: los alimentos, las personas y el planeta. Para más información, visita</w:t>
      </w:r>
    </w:p>
    <w:p w14:paraId="618EE528" w14:textId="77777777" w:rsidR="001771E9" w:rsidRPr="00952541" w:rsidRDefault="001771E9" w:rsidP="00952541">
      <w:pPr>
        <w:jc w:val="both"/>
        <w:rPr>
          <w:rFonts w:ascii="Arial" w:eastAsiaTheme="minorEastAsia" w:hAnsi="Arial" w:cs="Arial"/>
          <w:sz w:val="28"/>
          <w:szCs w:val="28"/>
          <w:lang w:eastAsia="es-MX"/>
        </w:rPr>
      </w:pPr>
      <w:r w:rsidRPr="00952541">
        <w:rPr>
          <w:rFonts w:ascii="Arial" w:eastAsiaTheme="minorEastAsia" w:hAnsi="Arial" w:cs="Arial"/>
          <w:sz w:val="28"/>
          <w:szCs w:val="28"/>
          <w:lang w:eastAsia="es-MX"/>
        </w:rPr>
        <w:t>www.tetrapak.com</w:t>
      </w:r>
    </w:p>
    <w:p w14:paraId="41FA2BD6" w14:textId="77777777" w:rsidR="001771E9" w:rsidRPr="00952541" w:rsidRDefault="001771E9" w:rsidP="00952541">
      <w:pPr>
        <w:jc w:val="both"/>
        <w:rPr>
          <w:rFonts w:ascii="Arial" w:eastAsiaTheme="minorEastAsia" w:hAnsi="Arial" w:cs="Arial"/>
          <w:sz w:val="28"/>
          <w:szCs w:val="28"/>
          <w:lang w:eastAsia="es-MX"/>
        </w:rPr>
      </w:pPr>
    </w:p>
    <w:p w14:paraId="357097B2" w14:textId="77777777" w:rsidR="001771E9" w:rsidRDefault="001771E9" w:rsidP="00952541">
      <w:pPr>
        <w:jc w:val="both"/>
        <w:rPr>
          <w:rFonts w:ascii="Arial" w:eastAsiaTheme="minorEastAsia" w:hAnsi="Arial" w:cs="Arial"/>
          <w:b/>
          <w:bCs/>
          <w:sz w:val="28"/>
          <w:szCs w:val="28"/>
          <w:lang w:eastAsia="es-MX"/>
        </w:rPr>
      </w:pPr>
      <w:r w:rsidRPr="00952541">
        <w:rPr>
          <w:rFonts w:ascii="Arial" w:eastAsiaTheme="minorEastAsia" w:hAnsi="Arial" w:cs="Arial"/>
          <w:b/>
          <w:bCs/>
          <w:sz w:val="28"/>
          <w:szCs w:val="28"/>
          <w:lang w:eastAsia="es-MX"/>
        </w:rPr>
        <w:t>Sobre SIMEPRODE</w:t>
      </w:r>
    </w:p>
    <w:p w14:paraId="568BA148" w14:textId="77777777" w:rsidR="00952541" w:rsidRPr="00952541" w:rsidRDefault="00952541" w:rsidP="00952541">
      <w:pPr>
        <w:jc w:val="both"/>
        <w:rPr>
          <w:rFonts w:ascii="Arial" w:eastAsiaTheme="minorEastAsia" w:hAnsi="Arial" w:cs="Arial"/>
          <w:b/>
          <w:bCs/>
          <w:sz w:val="28"/>
          <w:szCs w:val="28"/>
          <w:lang w:eastAsia="es-MX"/>
        </w:rPr>
      </w:pPr>
    </w:p>
    <w:p w14:paraId="3B78512B" w14:textId="77777777" w:rsidR="001771E9" w:rsidRPr="00952541" w:rsidRDefault="001771E9" w:rsidP="00952541">
      <w:pPr>
        <w:jc w:val="both"/>
        <w:rPr>
          <w:rFonts w:ascii="Arial" w:eastAsiaTheme="minorEastAsia" w:hAnsi="Arial" w:cs="Arial"/>
          <w:sz w:val="28"/>
          <w:szCs w:val="28"/>
          <w:lang w:eastAsia="es-MX"/>
        </w:rPr>
      </w:pPr>
      <w:r w:rsidRPr="00952541">
        <w:rPr>
          <w:rFonts w:ascii="Arial" w:eastAsiaTheme="minorEastAsia" w:hAnsi="Arial" w:cs="Arial"/>
          <w:sz w:val="28"/>
          <w:szCs w:val="28"/>
          <w:lang w:eastAsia="es-MX"/>
        </w:rPr>
        <w:t>El Sistema Integral para el Manejo Ecológico y Procesamiento de Desechos SIMEPRODE, es el organismo público descentralizado del Gobierno de Nuevo León, que desde hace más de 30 años es responsable del Manejo Integral de los residuos sólidos urbanos, pionero en la aplicación de diferentes tecnologías y proyectos para aplicar soluciones sustentables para manejo integral, aprovechamiento, reciclaje y disposición final de los residuos que recibe el organismo. https://www.nl.gob.mx/es/simeprode </w:t>
      </w:r>
    </w:p>
    <w:p w14:paraId="1FC88E11" w14:textId="11CEBFBB" w:rsidR="004004DB" w:rsidRPr="00952541" w:rsidRDefault="004004DB" w:rsidP="00952541">
      <w:pPr>
        <w:jc w:val="both"/>
        <w:rPr>
          <w:rFonts w:ascii="Arial" w:eastAsiaTheme="minorEastAsia" w:hAnsi="Arial" w:cs="Arial"/>
          <w:sz w:val="28"/>
          <w:szCs w:val="28"/>
          <w:lang w:eastAsia="es-MX"/>
        </w:rPr>
      </w:pPr>
    </w:p>
    <w:p w14:paraId="19EA75FA" w14:textId="77777777" w:rsidR="001A10E6" w:rsidRPr="00952541" w:rsidRDefault="001A10E6" w:rsidP="00952541">
      <w:pPr>
        <w:snapToGrid w:val="0"/>
        <w:spacing w:line="269" w:lineRule="auto"/>
        <w:jc w:val="both"/>
        <w:rPr>
          <w:rFonts w:ascii="Arial" w:hAnsi="Arial" w:cs="Arial"/>
          <w:sz w:val="28"/>
          <w:szCs w:val="28"/>
        </w:rPr>
      </w:pPr>
      <w:bookmarkStart w:id="0" w:name="_GoBack"/>
      <w:bookmarkEnd w:id="0"/>
    </w:p>
    <w:sectPr w:rsidR="001A10E6" w:rsidRPr="00952541"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D29A4" w14:textId="77777777" w:rsidR="0097302E" w:rsidRDefault="0097302E" w:rsidP="00E83348">
      <w:r>
        <w:separator/>
      </w:r>
    </w:p>
  </w:endnote>
  <w:endnote w:type="continuationSeparator" w:id="0">
    <w:p w14:paraId="27AA0C3B" w14:textId="77777777" w:rsidR="0097302E" w:rsidRDefault="0097302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panose1 w:val="00000000000000000000"/>
    <w:charset w:val="80"/>
    <w:family w:val="roman"/>
    <w:notTrueType/>
    <w:pitch w:val="fixed"/>
    <w:sig w:usb0="00000001" w:usb1="08070000" w:usb2="00000010" w:usb3="00000000" w:csb0="00020000" w:csb1="00000000"/>
  </w:font>
  <w:font w:name=".AppleSystemUIFont">
    <w:altName w:val="Cambria"/>
    <w:charset w:val="00"/>
    <w:family w:val="roman"/>
    <w:pitch w:val="default"/>
  </w:font>
  <w:font w:name="UICTFontTextStyleEmphasizedBody">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871E4" w14:textId="77777777" w:rsidR="00E93E9E" w:rsidRDefault="00924FD0">
    <w:pPr>
      <w:pStyle w:val="Piedepgina"/>
      <w:rPr>
        <w:noProof/>
        <w:lang w:eastAsia="es-MX"/>
      </w:rPr>
    </w:pPr>
    <w:r>
      <w:rPr>
        <w:noProof/>
        <w:lang w:eastAsia="es-MX"/>
      </w:rPr>
      <w:drawing>
        <wp:anchor distT="0" distB="0" distL="114300" distR="114300" simplePos="0" relativeHeight="251658240" behindDoc="1" locked="0" layoutInCell="1" allowOverlap="1" wp14:anchorId="1913FD0F" wp14:editId="2EDFDB7A">
          <wp:simplePos x="0" y="0"/>
          <wp:positionH relativeFrom="column">
            <wp:posOffset>-1143000</wp:posOffset>
          </wp:positionH>
          <wp:positionV relativeFrom="paragraph">
            <wp:posOffset>32385</wp:posOffset>
          </wp:positionV>
          <wp:extent cx="7783830" cy="1337945"/>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t="86716"/>
                  <a:stretch>
                    <a:fillRect/>
                  </a:stretch>
                </pic:blipFill>
                <pic:spPr bwMode="auto">
                  <a:xfrm>
                    <a:off x="0" y="0"/>
                    <a:ext cx="7783830" cy="1337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563A5A" w14:textId="77777777" w:rsidR="00E93E9E" w:rsidRDefault="00E93E9E">
    <w:pPr>
      <w:pStyle w:val="Piedepgina"/>
      <w:rPr>
        <w:noProof/>
        <w:lang w:eastAsia="es-MX"/>
      </w:rPr>
    </w:pPr>
  </w:p>
  <w:p w14:paraId="08097893" w14:textId="77777777"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813C8" w14:textId="77777777" w:rsidR="0097302E" w:rsidRDefault="0097302E" w:rsidP="00E83348">
      <w:r>
        <w:separator/>
      </w:r>
    </w:p>
  </w:footnote>
  <w:footnote w:type="continuationSeparator" w:id="0">
    <w:p w14:paraId="44A1520F" w14:textId="77777777" w:rsidR="0097302E" w:rsidRDefault="0097302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EA345" w14:textId="77777777" w:rsidR="00E83348" w:rsidRDefault="00924FD0" w:rsidP="00163D0D">
    <w:pPr>
      <w:pStyle w:val="Encabezado"/>
      <w:tabs>
        <w:tab w:val="clear" w:pos="4320"/>
        <w:tab w:val="clear" w:pos="8640"/>
        <w:tab w:val="left" w:pos="1173"/>
      </w:tabs>
    </w:pPr>
    <w:r>
      <w:rPr>
        <w:noProof/>
        <w:lang w:eastAsia="es-MX"/>
      </w:rPr>
      <w:drawing>
        <wp:anchor distT="0" distB="0" distL="114300" distR="114300" simplePos="0" relativeHeight="251657216" behindDoc="1" locked="0" layoutInCell="1" allowOverlap="1" wp14:anchorId="1D03C390" wp14:editId="34721ECA">
          <wp:simplePos x="0" y="0"/>
          <wp:positionH relativeFrom="column">
            <wp:posOffset>-1151890</wp:posOffset>
          </wp:positionH>
          <wp:positionV relativeFrom="paragraph">
            <wp:posOffset>-1170305</wp:posOffset>
          </wp:positionV>
          <wp:extent cx="7792085" cy="12834620"/>
          <wp:effectExtent l="0" t="0" r="0" b="0"/>
          <wp:wrapNone/>
          <wp:docPr id="2" name="Imagen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2085" cy="12834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Lucida Grande" w:eastAsia="Cambria Math" w:hAnsi="Lucida Grande" w:cs="Cambria Math"/>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ABB27A5"/>
    <w:multiLevelType w:val="hybridMultilevel"/>
    <w:tmpl w:val="6D1EAA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Calibri" w:hAnsi="Calibri" w:hint="default"/>
      </w:rPr>
    </w:lvl>
    <w:lvl w:ilvl="1" w:tplc="080A0003" w:tentative="1">
      <w:start w:val="1"/>
      <w:numFmt w:val="bullet"/>
      <w:lvlText w:val="o"/>
      <w:lvlJc w:val="left"/>
      <w:pPr>
        <w:ind w:left="2520" w:hanging="360"/>
      </w:pPr>
      <w:rPr>
        <w:rFonts w:ascii="Symbol" w:hAnsi="Symbol" w:cs="Symbol" w:hint="default"/>
      </w:rPr>
    </w:lvl>
    <w:lvl w:ilvl="2" w:tplc="080A0005" w:tentative="1">
      <w:start w:val="1"/>
      <w:numFmt w:val="bullet"/>
      <w:lvlText w:val=""/>
      <w:lvlJc w:val="left"/>
      <w:pPr>
        <w:ind w:left="3240" w:hanging="360"/>
      </w:pPr>
      <w:rPr>
        <w:rFonts w:ascii="Courier New" w:hAnsi="Courier New" w:hint="default"/>
      </w:rPr>
    </w:lvl>
    <w:lvl w:ilvl="3" w:tplc="080A0001" w:tentative="1">
      <w:start w:val="1"/>
      <w:numFmt w:val="bullet"/>
      <w:lvlText w:val=""/>
      <w:lvlJc w:val="left"/>
      <w:pPr>
        <w:ind w:left="3960" w:hanging="360"/>
      </w:pPr>
      <w:rPr>
        <w:rFonts w:ascii="Calibri" w:hAnsi="Calibri" w:hint="default"/>
      </w:rPr>
    </w:lvl>
    <w:lvl w:ilvl="4" w:tplc="080A0003" w:tentative="1">
      <w:start w:val="1"/>
      <w:numFmt w:val="bullet"/>
      <w:lvlText w:val="o"/>
      <w:lvlJc w:val="left"/>
      <w:pPr>
        <w:ind w:left="4680" w:hanging="360"/>
      </w:pPr>
      <w:rPr>
        <w:rFonts w:ascii="Symbol" w:hAnsi="Symbol" w:cs="Symbol" w:hint="default"/>
      </w:rPr>
    </w:lvl>
    <w:lvl w:ilvl="5" w:tplc="080A0005" w:tentative="1">
      <w:start w:val="1"/>
      <w:numFmt w:val="bullet"/>
      <w:lvlText w:val=""/>
      <w:lvlJc w:val="left"/>
      <w:pPr>
        <w:ind w:left="5400" w:hanging="360"/>
      </w:pPr>
      <w:rPr>
        <w:rFonts w:ascii="Courier New" w:hAnsi="Courier New" w:hint="default"/>
      </w:rPr>
    </w:lvl>
    <w:lvl w:ilvl="6" w:tplc="080A0001" w:tentative="1">
      <w:start w:val="1"/>
      <w:numFmt w:val="bullet"/>
      <w:lvlText w:val=""/>
      <w:lvlJc w:val="left"/>
      <w:pPr>
        <w:ind w:left="6120" w:hanging="360"/>
      </w:pPr>
      <w:rPr>
        <w:rFonts w:ascii="Calibri" w:hAnsi="Calibri" w:hint="default"/>
      </w:rPr>
    </w:lvl>
    <w:lvl w:ilvl="7" w:tplc="080A0003" w:tentative="1">
      <w:start w:val="1"/>
      <w:numFmt w:val="bullet"/>
      <w:lvlText w:val="o"/>
      <w:lvlJc w:val="left"/>
      <w:pPr>
        <w:ind w:left="6840" w:hanging="360"/>
      </w:pPr>
      <w:rPr>
        <w:rFonts w:ascii="Symbol" w:hAnsi="Symbol" w:cs="Symbol" w:hint="default"/>
      </w:rPr>
    </w:lvl>
    <w:lvl w:ilvl="8" w:tplc="080A0005" w:tentative="1">
      <w:start w:val="1"/>
      <w:numFmt w:val="bullet"/>
      <w:lvlText w:val=""/>
      <w:lvlJc w:val="left"/>
      <w:pPr>
        <w:ind w:left="7560" w:hanging="360"/>
      </w:pPr>
      <w:rPr>
        <w:rFonts w:ascii="Courier New" w:hAnsi="Courier New"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Calibri" w:hAnsi="Calibri" w:hint="default"/>
      </w:rPr>
    </w:lvl>
    <w:lvl w:ilvl="1" w:tplc="040A0003" w:tentative="1">
      <w:start w:val="1"/>
      <w:numFmt w:val="bullet"/>
      <w:lvlText w:val="o"/>
      <w:lvlJc w:val="left"/>
      <w:pPr>
        <w:ind w:left="1440" w:hanging="360"/>
      </w:pPr>
      <w:rPr>
        <w:rFonts w:ascii="Symbol" w:hAnsi="Symbol" w:cs="Symbol" w:hint="default"/>
      </w:rPr>
    </w:lvl>
    <w:lvl w:ilvl="2" w:tplc="040A0005" w:tentative="1">
      <w:start w:val="1"/>
      <w:numFmt w:val="bullet"/>
      <w:lvlText w:val=""/>
      <w:lvlJc w:val="left"/>
      <w:pPr>
        <w:ind w:left="2160" w:hanging="360"/>
      </w:pPr>
      <w:rPr>
        <w:rFonts w:ascii="Courier New" w:hAnsi="Courier New" w:hint="default"/>
      </w:rPr>
    </w:lvl>
    <w:lvl w:ilvl="3" w:tplc="040A0001" w:tentative="1">
      <w:start w:val="1"/>
      <w:numFmt w:val="bullet"/>
      <w:lvlText w:val=""/>
      <w:lvlJc w:val="left"/>
      <w:pPr>
        <w:ind w:left="2880" w:hanging="360"/>
      </w:pPr>
      <w:rPr>
        <w:rFonts w:ascii="Calibri" w:hAnsi="Calibri" w:hint="default"/>
      </w:rPr>
    </w:lvl>
    <w:lvl w:ilvl="4" w:tplc="040A0003" w:tentative="1">
      <w:start w:val="1"/>
      <w:numFmt w:val="bullet"/>
      <w:lvlText w:val="o"/>
      <w:lvlJc w:val="left"/>
      <w:pPr>
        <w:ind w:left="3600" w:hanging="360"/>
      </w:pPr>
      <w:rPr>
        <w:rFonts w:ascii="Symbol" w:hAnsi="Symbol" w:cs="Symbol" w:hint="default"/>
      </w:rPr>
    </w:lvl>
    <w:lvl w:ilvl="5" w:tplc="040A0005" w:tentative="1">
      <w:start w:val="1"/>
      <w:numFmt w:val="bullet"/>
      <w:lvlText w:val=""/>
      <w:lvlJc w:val="left"/>
      <w:pPr>
        <w:ind w:left="4320" w:hanging="360"/>
      </w:pPr>
      <w:rPr>
        <w:rFonts w:ascii="Courier New" w:hAnsi="Courier New" w:hint="default"/>
      </w:rPr>
    </w:lvl>
    <w:lvl w:ilvl="6" w:tplc="040A0001" w:tentative="1">
      <w:start w:val="1"/>
      <w:numFmt w:val="bullet"/>
      <w:lvlText w:val=""/>
      <w:lvlJc w:val="left"/>
      <w:pPr>
        <w:ind w:left="5040" w:hanging="360"/>
      </w:pPr>
      <w:rPr>
        <w:rFonts w:ascii="Calibri" w:hAnsi="Calibri" w:hint="default"/>
      </w:rPr>
    </w:lvl>
    <w:lvl w:ilvl="7" w:tplc="040A0003" w:tentative="1">
      <w:start w:val="1"/>
      <w:numFmt w:val="bullet"/>
      <w:lvlText w:val="o"/>
      <w:lvlJc w:val="left"/>
      <w:pPr>
        <w:ind w:left="5760" w:hanging="360"/>
      </w:pPr>
      <w:rPr>
        <w:rFonts w:ascii="Symbol" w:hAnsi="Symbol" w:cs="Symbol" w:hint="default"/>
      </w:rPr>
    </w:lvl>
    <w:lvl w:ilvl="8" w:tplc="040A0005" w:tentative="1">
      <w:start w:val="1"/>
      <w:numFmt w:val="bullet"/>
      <w:lvlText w:val=""/>
      <w:lvlJc w:val="left"/>
      <w:pPr>
        <w:ind w:left="6480" w:hanging="360"/>
      </w:pPr>
      <w:rPr>
        <w:rFonts w:ascii="Courier New" w:hAnsi="Courier New" w:hint="default"/>
      </w:rPr>
    </w:lvl>
  </w:abstractNum>
  <w:abstractNum w:abstractNumId="12" w15:restartNumberingAfterBreak="0">
    <w:nsid w:val="65054CF8"/>
    <w:multiLevelType w:val="hybridMultilevel"/>
    <w:tmpl w:val="9A24DDA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Lucida Grande" w:eastAsia="Cambria Math" w:hAnsi="Lucida Grande" w:cs="Symbol" w:hint="default"/>
      </w:rPr>
    </w:lvl>
    <w:lvl w:ilvl="1" w:tplc="080A0003" w:tentative="1">
      <w:start w:val="1"/>
      <w:numFmt w:val="bullet"/>
      <w:lvlText w:val="o"/>
      <w:lvlJc w:val="left"/>
      <w:pPr>
        <w:ind w:left="1440" w:hanging="360"/>
      </w:pPr>
      <w:rPr>
        <w:rFonts w:ascii="Symbol" w:hAnsi="Symbol" w:cs="Symbol" w:hint="default"/>
      </w:rPr>
    </w:lvl>
    <w:lvl w:ilvl="2" w:tplc="080A0005" w:tentative="1">
      <w:start w:val="1"/>
      <w:numFmt w:val="bullet"/>
      <w:lvlText w:val=""/>
      <w:lvlJc w:val="left"/>
      <w:pPr>
        <w:ind w:left="2160" w:hanging="360"/>
      </w:pPr>
      <w:rPr>
        <w:rFonts w:ascii="Courier New" w:hAnsi="Courier New" w:hint="default"/>
      </w:rPr>
    </w:lvl>
    <w:lvl w:ilvl="3" w:tplc="080A0001" w:tentative="1">
      <w:start w:val="1"/>
      <w:numFmt w:val="bullet"/>
      <w:lvlText w:val=""/>
      <w:lvlJc w:val="left"/>
      <w:pPr>
        <w:ind w:left="2880" w:hanging="360"/>
      </w:pPr>
      <w:rPr>
        <w:rFonts w:ascii="Calibri" w:hAnsi="Calibri" w:hint="default"/>
      </w:rPr>
    </w:lvl>
    <w:lvl w:ilvl="4" w:tplc="080A0003" w:tentative="1">
      <w:start w:val="1"/>
      <w:numFmt w:val="bullet"/>
      <w:lvlText w:val="o"/>
      <w:lvlJc w:val="left"/>
      <w:pPr>
        <w:ind w:left="3600" w:hanging="360"/>
      </w:pPr>
      <w:rPr>
        <w:rFonts w:ascii="Symbol" w:hAnsi="Symbol" w:cs="Symbol" w:hint="default"/>
      </w:rPr>
    </w:lvl>
    <w:lvl w:ilvl="5" w:tplc="080A0005" w:tentative="1">
      <w:start w:val="1"/>
      <w:numFmt w:val="bullet"/>
      <w:lvlText w:val=""/>
      <w:lvlJc w:val="left"/>
      <w:pPr>
        <w:ind w:left="4320" w:hanging="360"/>
      </w:pPr>
      <w:rPr>
        <w:rFonts w:ascii="Courier New" w:hAnsi="Courier New" w:hint="default"/>
      </w:rPr>
    </w:lvl>
    <w:lvl w:ilvl="6" w:tplc="080A0001" w:tentative="1">
      <w:start w:val="1"/>
      <w:numFmt w:val="bullet"/>
      <w:lvlText w:val=""/>
      <w:lvlJc w:val="left"/>
      <w:pPr>
        <w:ind w:left="5040" w:hanging="360"/>
      </w:pPr>
      <w:rPr>
        <w:rFonts w:ascii="Calibri" w:hAnsi="Calibri" w:hint="default"/>
      </w:rPr>
    </w:lvl>
    <w:lvl w:ilvl="7" w:tplc="080A0003" w:tentative="1">
      <w:start w:val="1"/>
      <w:numFmt w:val="bullet"/>
      <w:lvlText w:val="o"/>
      <w:lvlJc w:val="left"/>
      <w:pPr>
        <w:ind w:left="5760" w:hanging="360"/>
      </w:pPr>
      <w:rPr>
        <w:rFonts w:ascii="Symbol" w:hAnsi="Symbol" w:cs="Symbol" w:hint="default"/>
      </w:rPr>
    </w:lvl>
    <w:lvl w:ilvl="8" w:tplc="080A0005" w:tentative="1">
      <w:start w:val="1"/>
      <w:numFmt w:val="bullet"/>
      <w:lvlText w:val=""/>
      <w:lvlJc w:val="left"/>
      <w:pPr>
        <w:ind w:left="6480" w:hanging="360"/>
      </w:pPr>
      <w:rPr>
        <w:rFonts w:ascii="Courier New" w:hAnsi="Courier New"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
  </w:num>
  <w:num w:numId="3">
    <w:abstractNumId w:val="5"/>
  </w:num>
  <w:num w:numId="4">
    <w:abstractNumId w:val="2"/>
  </w:num>
  <w:num w:numId="5">
    <w:abstractNumId w:val="6"/>
  </w:num>
  <w:num w:numId="6">
    <w:abstractNumId w:val="18"/>
  </w:num>
  <w:num w:numId="7">
    <w:abstractNumId w:val="10"/>
  </w:num>
  <w:num w:numId="8">
    <w:abstractNumId w:val="13"/>
  </w:num>
  <w:num w:numId="9">
    <w:abstractNumId w:val="15"/>
  </w:num>
  <w:num w:numId="10">
    <w:abstractNumId w:val="4"/>
  </w:num>
  <w:num w:numId="11">
    <w:abstractNumId w:val="9"/>
  </w:num>
  <w:num w:numId="12">
    <w:abstractNumId w:val="0"/>
  </w:num>
  <w:num w:numId="13">
    <w:abstractNumId w:val="7"/>
  </w:num>
  <w:num w:numId="14">
    <w:abstractNumId w:val="17"/>
  </w:num>
  <w:num w:numId="15">
    <w:abstractNumId w:val="16"/>
  </w:num>
  <w:num w:numId="16">
    <w:abstractNumId w:val="19"/>
  </w:num>
  <w:num w:numId="17">
    <w:abstractNumId w:val="3"/>
  </w:num>
  <w:num w:numId="18">
    <w:abstractNumId w:val="11"/>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94A"/>
    <w:rsid w:val="00034ED5"/>
    <w:rsid w:val="0004426E"/>
    <w:rsid w:val="000607E0"/>
    <w:rsid w:val="000648AE"/>
    <w:rsid w:val="00066CFC"/>
    <w:rsid w:val="00067260"/>
    <w:rsid w:val="000802B2"/>
    <w:rsid w:val="000A00B6"/>
    <w:rsid w:val="000A1946"/>
    <w:rsid w:val="000B2F61"/>
    <w:rsid w:val="000D643B"/>
    <w:rsid w:val="000E599E"/>
    <w:rsid w:val="000E5F86"/>
    <w:rsid w:val="000E6F8F"/>
    <w:rsid w:val="000E75FC"/>
    <w:rsid w:val="000E7FE2"/>
    <w:rsid w:val="000F2A3A"/>
    <w:rsid w:val="000F2EAD"/>
    <w:rsid w:val="0010008A"/>
    <w:rsid w:val="00115911"/>
    <w:rsid w:val="0013386D"/>
    <w:rsid w:val="00136A02"/>
    <w:rsid w:val="001464B2"/>
    <w:rsid w:val="001466A9"/>
    <w:rsid w:val="001545DF"/>
    <w:rsid w:val="0015532D"/>
    <w:rsid w:val="001565CE"/>
    <w:rsid w:val="00160274"/>
    <w:rsid w:val="00162279"/>
    <w:rsid w:val="00163D0D"/>
    <w:rsid w:val="00166902"/>
    <w:rsid w:val="00172991"/>
    <w:rsid w:val="001771E9"/>
    <w:rsid w:val="001869DA"/>
    <w:rsid w:val="001927DB"/>
    <w:rsid w:val="00192BC9"/>
    <w:rsid w:val="001961EB"/>
    <w:rsid w:val="001A10E6"/>
    <w:rsid w:val="001A405E"/>
    <w:rsid w:val="001A6175"/>
    <w:rsid w:val="001B58B0"/>
    <w:rsid w:val="001B61AB"/>
    <w:rsid w:val="001C09B3"/>
    <w:rsid w:val="001C640B"/>
    <w:rsid w:val="001D42EA"/>
    <w:rsid w:val="001D763A"/>
    <w:rsid w:val="001E22DD"/>
    <w:rsid w:val="001E5D02"/>
    <w:rsid w:val="001E6B57"/>
    <w:rsid w:val="001F5807"/>
    <w:rsid w:val="001F610B"/>
    <w:rsid w:val="001F7033"/>
    <w:rsid w:val="00204A4A"/>
    <w:rsid w:val="00217F02"/>
    <w:rsid w:val="002209CA"/>
    <w:rsid w:val="00223741"/>
    <w:rsid w:val="00236294"/>
    <w:rsid w:val="0024607F"/>
    <w:rsid w:val="00246CC5"/>
    <w:rsid w:val="00250BAE"/>
    <w:rsid w:val="002543DD"/>
    <w:rsid w:val="0025561A"/>
    <w:rsid w:val="00257952"/>
    <w:rsid w:val="00262F33"/>
    <w:rsid w:val="0026726C"/>
    <w:rsid w:val="0029433B"/>
    <w:rsid w:val="00295CEA"/>
    <w:rsid w:val="00297EA9"/>
    <w:rsid w:val="002A0171"/>
    <w:rsid w:val="002A60F8"/>
    <w:rsid w:val="002B15A0"/>
    <w:rsid w:val="002C1BF7"/>
    <w:rsid w:val="002C5C37"/>
    <w:rsid w:val="002C6B37"/>
    <w:rsid w:val="002D17BB"/>
    <w:rsid w:val="002D2A54"/>
    <w:rsid w:val="002E5D52"/>
    <w:rsid w:val="002F14B9"/>
    <w:rsid w:val="002F2006"/>
    <w:rsid w:val="00302722"/>
    <w:rsid w:val="0030738E"/>
    <w:rsid w:val="00322D75"/>
    <w:rsid w:val="00322EA9"/>
    <w:rsid w:val="003336A3"/>
    <w:rsid w:val="003501A5"/>
    <w:rsid w:val="00350789"/>
    <w:rsid w:val="00351898"/>
    <w:rsid w:val="00365F40"/>
    <w:rsid w:val="0037731A"/>
    <w:rsid w:val="003828CB"/>
    <w:rsid w:val="003844BF"/>
    <w:rsid w:val="00390D18"/>
    <w:rsid w:val="003A16DF"/>
    <w:rsid w:val="003A33FB"/>
    <w:rsid w:val="003A62D0"/>
    <w:rsid w:val="003A6D8E"/>
    <w:rsid w:val="003B12B6"/>
    <w:rsid w:val="003B7C6F"/>
    <w:rsid w:val="003C65BA"/>
    <w:rsid w:val="003E3485"/>
    <w:rsid w:val="003F11AF"/>
    <w:rsid w:val="003F50E0"/>
    <w:rsid w:val="003F6D38"/>
    <w:rsid w:val="004004DB"/>
    <w:rsid w:val="004105B2"/>
    <w:rsid w:val="0042555F"/>
    <w:rsid w:val="004326B4"/>
    <w:rsid w:val="00443F14"/>
    <w:rsid w:val="00464046"/>
    <w:rsid w:val="00466EC5"/>
    <w:rsid w:val="00476173"/>
    <w:rsid w:val="00486C41"/>
    <w:rsid w:val="00486FDD"/>
    <w:rsid w:val="004A211E"/>
    <w:rsid w:val="004A3C61"/>
    <w:rsid w:val="004A47CB"/>
    <w:rsid w:val="004B100E"/>
    <w:rsid w:val="004C3EBD"/>
    <w:rsid w:val="004C6B3C"/>
    <w:rsid w:val="004C6FE5"/>
    <w:rsid w:val="004F09AE"/>
    <w:rsid w:val="004F52E5"/>
    <w:rsid w:val="00526204"/>
    <w:rsid w:val="00530E91"/>
    <w:rsid w:val="005418C6"/>
    <w:rsid w:val="00545740"/>
    <w:rsid w:val="00554BBE"/>
    <w:rsid w:val="00561A6A"/>
    <w:rsid w:val="005634BE"/>
    <w:rsid w:val="00580ABF"/>
    <w:rsid w:val="00580E7B"/>
    <w:rsid w:val="00582ACA"/>
    <w:rsid w:val="00583CFF"/>
    <w:rsid w:val="00592F61"/>
    <w:rsid w:val="00595AA0"/>
    <w:rsid w:val="0059779C"/>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620A3"/>
    <w:rsid w:val="00670EB3"/>
    <w:rsid w:val="0068304E"/>
    <w:rsid w:val="006955DB"/>
    <w:rsid w:val="006A7814"/>
    <w:rsid w:val="006B4960"/>
    <w:rsid w:val="006C139B"/>
    <w:rsid w:val="006C4920"/>
    <w:rsid w:val="006F7468"/>
    <w:rsid w:val="007023CA"/>
    <w:rsid w:val="00703B09"/>
    <w:rsid w:val="00703CAE"/>
    <w:rsid w:val="00703D40"/>
    <w:rsid w:val="00703F31"/>
    <w:rsid w:val="00707997"/>
    <w:rsid w:val="00707B64"/>
    <w:rsid w:val="007164AD"/>
    <w:rsid w:val="007212EC"/>
    <w:rsid w:val="00737A51"/>
    <w:rsid w:val="00742AF4"/>
    <w:rsid w:val="0074393A"/>
    <w:rsid w:val="0076120C"/>
    <w:rsid w:val="0078005E"/>
    <w:rsid w:val="007809B4"/>
    <w:rsid w:val="00783050"/>
    <w:rsid w:val="007859F6"/>
    <w:rsid w:val="00792C0F"/>
    <w:rsid w:val="00796BEE"/>
    <w:rsid w:val="007B067E"/>
    <w:rsid w:val="007B5DD4"/>
    <w:rsid w:val="007C091A"/>
    <w:rsid w:val="007C600B"/>
    <w:rsid w:val="007D317F"/>
    <w:rsid w:val="007D5100"/>
    <w:rsid w:val="007D7CF6"/>
    <w:rsid w:val="007F0B73"/>
    <w:rsid w:val="007F0E45"/>
    <w:rsid w:val="0080172F"/>
    <w:rsid w:val="00803A16"/>
    <w:rsid w:val="008047D2"/>
    <w:rsid w:val="00836B8D"/>
    <w:rsid w:val="00842128"/>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3B1B"/>
    <w:rsid w:val="008B4159"/>
    <w:rsid w:val="008C32C7"/>
    <w:rsid w:val="008E3606"/>
    <w:rsid w:val="008F027D"/>
    <w:rsid w:val="008F3ADF"/>
    <w:rsid w:val="008F7A5E"/>
    <w:rsid w:val="009019D2"/>
    <w:rsid w:val="0090291B"/>
    <w:rsid w:val="00902F13"/>
    <w:rsid w:val="00906BB1"/>
    <w:rsid w:val="0091437A"/>
    <w:rsid w:val="00924FD0"/>
    <w:rsid w:val="0093360F"/>
    <w:rsid w:val="00942455"/>
    <w:rsid w:val="00950029"/>
    <w:rsid w:val="00951E9C"/>
    <w:rsid w:val="00952541"/>
    <w:rsid w:val="00956686"/>
    <w:rsid w:val="00956CE4"/>
    <w:rsid w:val="0096389E"/>
    <w:rsid w:val="009652C7"/>
    <w:rsid w:val="00971AEA"/>
    <w:rsid w:val="00971CA6"/>
    <w:rsid w:val="0097302E"/>
    <w:rsid w:val="0097350F"/>
    <w:rsid w:val="00975DDD"/>
    <w:rsid w:val="00975E43"/>
    <w:rsid w:val="0098054B"/>
    <w:rsid w:val="00985FC6"/>
    <w:rsid w:val="00986EAD"/>
    <w:rsid w:val="009A1085"/>
    <w:rsid w:val="009A4006"/>
    <w:rsid w:val="009A5EF6"/>
    <w:rsid w:val="009B0C6C"/>
    <w:rsid w:val="009C0E25"/>
    <w:rsid w:val="00A04CDB"/>
    <w:rsid w:val="00A05501"/>
    <w:rsid w:val="00A1241D"/>
    <w:rsid w:val="00A16AFD"/>
    <w:rsid w:val="00A22E89"/>
    <w:rsid w:val="00A23A57"/>
    <w:rsid w:val="00A45BFD"/>
    <w:rsid w:val="00A518E2"/>
    <w:rsid w:val="00A65C21"/>
    <w:rsid w:val="00A6713F"/>
    <w:rsid w:val="00A67C2C"/>
    <w:rsid w:val="00A705CA"/>
    <w:rsid w:val="00A70F16"/>
    <w:rsid w:val="00A8033B"/>
    <w:rsid w:val="00A80F7F"/>
    <w:rsid w:val="00A87621"/>
    <w:rsid w:val="00AA6D55"/>
    <w:rsid w:val="00AB4697"/>
    <w:rsid w:val="00AD06C4"/>
    <w:rsid w:val="00AD563B"/>
    <w:rsid w:val="00AF03DD"/>
    <w:rsid w:val="00B01173"/>
    <w:rsid w:val="00B06482"/>
    <w:rsid w:val="00B16EC6"/>
    <w:rsid w:val="00B20134"/>
    <w:rsid w:val="00B4275A"/>
    <w:rsid w:val="00B4331B"/>
    <w:rsid w:val="00B67F86"/>
    <w:rsid w:val="00B717D0"/>
    <w:rsid w:val="00B72928"/>
    <w:rsid w:val="00BA2CCA"/>
    <w:rsid w:val="00BA575F"/>
    <w:rsid w:val="00BC1011"/>
    <w:rsid w:val="00BC31AB"/>
    <w:rsid w:val="00BD2A30"/>
    <w:rsid w:val="00BD4455"/>
    <w:rsid w:val="00BD53A6"/>
    <w:rsid w:val="00BE252C"/>
    <w:rsid w:val="00C04E44"/>
    <w:rsid w:val="00C0547C"/>
    <w:rsid w:val="00C076B0"/>
    <w:rsid w:val="00C10575"/>
    <w:rsid w:val="00C147D7"/>
    <w:rsid w:val="00C15E71"/>
    <w:rsid w:val="00C402FB"/>
    <w:rsid w:val="00C44009"/>
    <w:rsid w:val="00C443E3"/>
    <w:rsid w:val="00C44E98"/>
    <w:rsid w:val="00C5112E"/>
    <w:rsid w:val="00C61FC4"/>
    <w:rsid w:val="00C639F7"/>
    <w:rsid w:val="00C730BD"/>
    <w:rsid w:val="00C90637"/>
    <w:rsid w:val="00C955EB"/>
    <w:rsid w:val="00CA29D0"/>
    <w:rsid w:val="00CB116B"/>
    <w:rsid w:val="00CB19D4"/>
    <w:rsid w:val="00CC0A41"/>
    <w:rsid w:val="00CD5526"/>
    <w:rsid w:val="00CF3696"/>
    <w:rsid w:val="00CF44B7"/>
    <w:rsid w:val="00D05205"/>
    <w:rsid w:val="00D0741A"/>
    <w:rsid w:val="00D07965"/>
    <w:rsid w:val="00D10FF3"/>
    <w:rsid w:val="00D24196"/>
    <w:rsid w:val="00D30B6F"/>
    <w:rsid w:val="00D30C10"/>
    <w:rsid w:val="00D44F64"/>
    <w:rsid w:val="00D45A8D"/>
    <w:rsid w:val="00D526B9"/>
    <w:rsid w:val="00D54D26"/>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3637"/>
    <w:rsid w:val="00E545C2"/>
    <w:rsid w:val="00E5630A"/>
    <w:rsid w:val="00E572A4"/>
    <w:rsid w:val="00E626AA"/>
    <w:rsid w:val="00E6407D"/>
    <w:rsid w:val="00E71944"/>
    <w:rsid w:val="00E83348"/>
    <w:rsid w:val="00E9212A"/>
    <w:rsid w:val="00E92581"/>
    <w:rsid w:val="00E93E9E"/>
    <w:rsid w:val="00EA29FA"/>
    <w:rsid w:val="00EA49EE"/>
    <w:rsid w:val="00EC565B"/>
    <w:rsid w:val="00EC6CC0"/>
    <w:rsid w:val="00EC762B"/>
    <w:rsid w:val="00ED11F7"/>
    <w:rsid w:val="00EE125E"/>
    <w:rsid w:val="00EF0F4A"/>
    <w:rsid w:val="00F114EC"/>
    <w:rsid w:val="00F119D7"/>
    <w:rsid w:val="00F5143F"/>
    <w:rsid w:val="00F57F4B"/>
    <w:rsid w:val="00F7066A"/>
    <w:rsid w:val="00F70DFF"/>
    <w:rsid w:val="00F75DE7"/>
    <w:rsid w:val="00F92599"/>
    <w:rsid w:val="00F97C2A"/>
    <w:rsid w:val="00FA078D"/>
    <w:rsid w:val="00FA13EB"/>
    <w:rsid w:val="00FA45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EE29F8"/>
  <w15:docId w15:val="{16048C0F-8477-924B-9C58-C6245100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Wingdings" w:hAnsi="Courier New" w:cs="Cambria Math"/>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MS Mincho" w:hAnsi="@MS Mincho" w:cs="@MS Mincho"/>
      <w:sz w:val="18"/>
      <w:szCs w:val="18"/>
    </w:rPr>
  </w:style>
  <w:style w:type="character" w:customStyle="1" w:styleId="TextodegloboCar">
    <w:name w:val="Texto de globo Car"/>
    <w:link w:val="Textodeglobo"/>
    <w:uiPriority w:val="99"/>
    <w:semiHidden/>
    <w:rsid w:val="00E83348"/>
    <w:rPr>
      <w:rFonts w:ascii="@MS Mincho" w:hAnsi="@MS Mincho" w:cs="@MS Mincho"/>
      <w:sz w:val="18"/>
      <w:szCs w:val="18"/>
    </w:rPr>
  </w:style>
  <w:style w:type="paragraph" w:styleId="Prrafodelista">
    <w:name w:val="List Paragraph"/>
    <w:basedOn w:val="Normal"/>
    <w:uiPriority w:val="34"/>
    <w:qFormat/>
    <w:rsid w:val="00166902"/>
    <w:pPr>
      <w:spacing w:after="200" w:line="276" w:lineRule="auto"/>
      <w:ind w:left="720"/>
      <w:contextualSpacing/>
    </w:pPr>
    <w:rPr>
      <w:rFonts w:ascii="Lucida Grande" w:eastAsia="Cambria Math" w:hAnsi="Lucida Grande"/>
      <w:sz w:val="22"/>
      <w:szCs w:val="22"/>
    </w:rPr>
  </w:style>
  <w:style w:type="character" w:styleId="Textoennegrita">
    <w:name w:val="Strong"/>
    <w:uiPriority w:val="22"/>
    <w:qFormat/>
    <w:rsid w:val="00162279"/>
    <w:rPr>
      <w:b/>
      <w:bCs/>
    </w:rPr>
  </w:style>
  <w:style w:type="character" w:styleId="Hipervnculo">
    <w:name w:val="Hyperlink"/>
    <w:unhideWhenUsed/>
    <w:rsid w:val="00B717D0"/>
    <w:rPr>
      <w:rFonts w:cs="Cambria Math"/>
      <w:color w:val="0000FF"/>
      <w:u w:val="single"/>
    </w:rPr>
  </w:style>
  <w:style w:type="paragraph" w:styleId="NormalWeb">
    <w:name w:val="Normal (Web)"/>
    <w:basedOn w:val="Normal"/>
    <w:uiPriority w:val="99"/>
    <w:unhideWhenUsed/>
    <w:rsid w:val="009B0C6C"/>
    <w:pPr>
      <w:spacing w:before="100" w:beforeAutospacing="1" w:after="100" w:afterAutospacing="1"/>
    </w:pPr>
    <w:rPr>
      <w:rFonts w:ascii="Cambria Math" w:eastAsia="Cambria Math" w:hAnsi="Cambria Math"/>
      <w:lang w:eastAsia="es-MX"/>
    </w:rPr>
  </w:style>
  <w:style w:type="paragraph" w:customStyle="1" w:styleId="p1">
    <w:name w:val="p1"/>
    <w:basedOn w:val="Normal"/>
    <w:rsid w:val="00C0547C"/>
    <w:rPr>
      <w:rFonts w:ascii=".AppleSystemUIFont" w:eastAsiaTheme="minorEastAsia" w:hAnsi=".AppleSystemUIFont" w:cs="Times New Roman"/>
      <w:sz w:val="29"/>
      <w:szCs w:val="29"/>
      <w:lang w:eastAsia="es-MX"/>
    </w:rPr>
  </w:style>
  <w:style w:type="character" w:customStyle="1" w:styleId="s1">
    <w:name w:val="s1"/>
    <w:basedOn w:val="Fuentedeprrafopredeter"/>
    <w:rsid w:val="00C0547C"/>
    <w:rPr>
      <w:rFonts w:ascii="UICTFontTextStyleEmphasizedBody" w:hAnsi="UICTFontTextStyleEmphasizedBody" w:hint="default"/>
      <w:b/>
      <w:bCs/>
      <w:i w:val="0"/>
      <w:iCs w:val="0"/>
      <w:sz w:val="29"/>
      <w:szCs w:val="29"/>
    </w:rPr>
  </w:style>
  <w:style w:type="paragraph" w:customStyle="1" w:styleId="p2">
    <w:name w:val="p2"/>
    <w:basedOn w:val="Normal"/>
    <w:rsid w:val="004004DB"/>
    <w:rPr>
      <w:rFonts w:ascii=".AppleSystemUIFont" w:eastAsiaTheme="minorEastAsia" w:hAnsi=".AppleSystemUIFont" w:cs="Times New Roman"/>
      <w:sz w:val="29"/>
      <w:szCs w:val="29"/>
      <w:lang w:eastAsia="es-MX"/>
    </w:rPr>
  </w:style>
  <w:style w:type="character" w:customStyle="1" w:styleId="s2">
    <w:name w:val="s2"/>
    <w:basedOn w:val="Fuentedeprrafopredeter"/>
    <w:rsid w:val="004004DB"/>
    <w:rPr>
      <w:rFonts w:ascii="UICTFontTextStyleEmphasizedBody" w:hAnsi="UICTFontTextStyleEmphasizedBody" w:hint="default"/>
      <w:b/>
      <w:bCs/>
      <w:i w:val="0"/>
      <w:iCs w:val="0"/>
      <w:sz w:val="29"/>
      <w:szCs w:val="29"/>
    </w:rPr>
  </w:style>
  <w:style w:type="character" w:customStyle="1" w:styleId="apple-converted-space">
    <w:name w:val="apple-converted-space"/>
    <w:basedOn w:val="Fuentedeprrafopredeter"/>
    <w:rsid w:val="00400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90154">
      <w:bodyDiv w:val="1"/>
      <w:marLeft w:val="0"/>
      <w:marRight w:val="0"/>
      <w:marTop w:val="0"/>
      <w:marBottom w:val="0"/>
      <w:divBdr>
        <w:top w:val="none" w:sz="0" w:space="0" w:color="auto"/>
        <w:left w:val="none" w:sz="0" w:space="0" w:color="auto"/>
        <w:bottom w:val="none" w:sz="0" w:space="0" w:color="auto"/>
        <w:right w:val="none" w:sz="0" w:space="0" w:color="auto"/>
      </w:divBdr>
    </w:div>
    <w:div w:id="200941410">
      <w:bodyDiv w:val="1"/>
      <w:marLeft w:val="0"/>
      <w:marRight w:val="0"/>
      <w:marTop w:val="0"/>
      <w:marBottom w:val="0"/>
      <w:divBdr>
        <w:top w:val="none" w:sz="0" w:space="0" w:color="auto"/>
        <w:left w:val="none" w:sz="0" w:space="0" w:color="auto"/>
        <w:bottom w:val="none" w:sz="0" w:space="0" w:color="auto"/>
        <w:right w:val="none" w:sz="0" w:space="0" w:color="auto"/>
      </w:divBdr>
    </w:div>
    <w:div w:id="271085877">
      <w:bodyDiv w:val="1"/>
      <w:marLeft w:val="0"/>
      <w:marRight w:val="0"/>
      <w:marTop w:val="0"/>
      <w:marBottom w:val="0"/>
      <w:divBdr>
        <w:top w:val="none" w:sz="0" w:space="0" w:color="auto"/>
        <w:left w:val="none" w:sz="0" w:space="0" w:color="auto"/>
        <w:bottom w:val="none" w:sz="0" w:space="0" w:color="auto"/>
        <w:right w:val="none" w:sz="0" w:space="0" w:color="auto"/>
      </w:divBdr>
      <w:divsChild>
        <w:div w:id="32779707">
          <w:marLeft w:val="0"/>
          <w:marRight w:val="0"/>
          <w:marTop w:val="0"/>
          <w:marBottom w:val="0"/>
          <w:divBdr>
            <w:top w:val="none" w:sz="0" w:space="0" w:color="auto"/>
            <w:left w:val="none" w:sz="0" w:space="0" w:color="auto"/>
            <w:bottom w:val="none" w:sz="0" w:space="0" w:color="auto"/>
            <w:right w:val="none" w:sz="0" w:space="0" w:color="auto"/>
          </w:divBdr>
          <w:divsChild>
            <w:div w:id="1148399502">
              <w:marLeft w:val="0"/>
              <w:marRight w:val="0"/>
              <w:marTop w:val="0"/>
              <w:marBottom w:val="0"/>
              <w:divBdr>
                <w:top w:val="none" w:sz="0" w:space="0" w:color="auto"/>
                <w:left w:val="none" w:sz="0" w:space="0" w:color="auto"/>
                <w:bottom w:val="none" w:sz="0" w:space="0" w:color="auto"/>
                <w:right w:val="none" w:sz="0" w:space="0" w:color="auto"/>
              </w:divBdr>
              <w:divsChild>
                <w:div w:id="978649673">
                  <w:marLeft w:val="0"/>
                  <w:marRight w:val="0"/>
                  <w:marTop w:val="0"/>
                  <w:marBottom w:val="0"/>
                  <w:divBdr>
                    <w:top w:val="none" w:sz="0" w:space="0" w:color="auto"/>
                    <w:left w:val="none" w:sz="0" w:space="0" w:color="auto"/>
                    <w:bottom w:val="none" w:sz="0" w:space="0" w:color="auto"/>
                    <w:right w:val="none" w:sz="0" w:space="0" w:color="auto"/>
                  </w:divBdr>
                  <w:divsChild>
                    <w:div w:id="1882548630">
                      <w:marLeft w:val="0"/>
                      <w:marRight w:val="0"/>
                      <w:marTop w:val="0"/>
                      <w:marBottom w:val="0"/>
                      <w:divBdr>
                        <w:top w:val="none" w:sz="0" w:space="0" w:color="auto"/>
                        <w:left w:val="none" w:sz="0" w:space="0" w:color="auto"/>
                        <w:bottom w:val="none" w:sz="0" w:space="0" w:color="auto"/>
                        <w:right w:val="none" w:sz="0" w:space="0" w:color="auto"/>
                      </w:divBdr>
                      <w:divsChild>
                        <w:div w:id="1291012304">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 w:id="448086770">
          <w:marLeft w:val="0"/>
          <w:marRight w:val="0"/>
          <w:marTop w:val="0"/>
          <w:marBottom w:val="0"/>
          <w:divBdr>
            <w:top w:val="none" w:sz="0" w:space="0" w:color="auto"/>
            <w:left w:val="none" w:sz="0" w:space="0" w:color="auto"/>
            <w:bottom w:val="none" w:sz="0" w:space="0" w:color="auto"/>
            <w:right w:val="none" w:sz="0" w:space="0" w:color="auto"/>
          </w:divBdr>
          <w:divsChild>
            <w:div w:id="1094126427">
              <w:marLeft w:val="0"/>
              <w:marRight w:val="0"/>
              <w:marTop w:val="0"/>
              <w:marBottom w:val="0"/>
              <w:divBdr>
                <w:top w:val="none" w:sz="0" w:space="0" w:color="auto"/>
                <w:left w:val="none" w:sz="0" w:space="0" w:color="auto"/>
                <w:bottom w:val="none" w:sz="0" w:space="0" w:color="auto"/>
                <w:right w:val="none" w:sz="0" w:space="0" w:color="auto"/>
              </w:divBdr>
              <w:divsChild>
                <w:div w:id="741753816">
                  <w:marLeft w:val="0"/>
                  <w:marRight w:val="0"/>
                  <w:marTop w:val="0"/>
                  <w:marBottom w:val="0"/>
                  <w:divBdr>
                    <w:top w:val="none" w:sz="0" w:space="0" w:color="auto"/>
                    <w:left w:val="none" w:sz="0" w:space="0" w:color="auto"/>
                    <w:bottom w:val="none" w:sz="0" w:space="0" w:color="auto"/>
                    <w:right w:val="none" w:sz="0" w:space="0" w:color="auto"/>
                  </w:divBdr>
                  <w:divsChild>
                    <w:div w:id="2145584900">
                      <w:marLeft w:val="0"/>
                      <w:marRight w:val="0"/>
                      <w:marTop w:val="0"/>
                      <w:marBottom w:val="0"/>
                      <w:divBdr>
                        <w:top w:val="none" w:sz="0" w:space="0" w:color="auto"/>
                        <w:left w:val="none" w:sz="0" w:space="0" w:color="auto"/>
                        <w:bottom w:val="none" w:sz="0" w:space="0" w:color="auto"/>
                        <w:right w:val="none" w:sz="0" w:space="0" w:color="auto"/>
                      </w:divBdr>
                      <w:divsChild>
                        <w:div w:id="868181519">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 w:id="639774522">
          <w:marLeft w:val="0"/>
          <w:marRight w:val="0"/>
          <w:marTop w:val="0"/>
          <w:marBottom w:val="0"/>
          <w:divBdr>
            <w:top w:val="none" w:sz="0" w:space="0" w:color="auto"/>
            <w:left w:val="none" w:sz="0" w:space="0" w:color="auto"/>
            <w:bottom w:val="none" w:sz="0" w:space="0" w:color="auto"/>
            <w:right w:val="none" w:sz="0" w:space="0" w:color="auto"/>
          </w:divBdr>
          <w:divsChild>
            <w:div w:id="310603539">
              <w:marLeft w:val="0"/>
              <w:marRight w:val="0"/>
              <w:marTop w:val="0"/>
              <w:marBottom w:val="0"/>
              <w:divBdr>
                <w:top w:val="none" w:sz="0" w:space="0" w:color="auto"/>
                <w:left w:val="none" w:sz="0" w:space="0" w:color="auto"/>
                <w:bottom w:val="none" w:sz="0" w:space="0" w:color="auto"/>
                <w:right w:val="none" w:sz="0" w:space="0" w:color="auto"/>
              </w:divBdr>
              <w:divsChild>
                <w:div w:id="255091399">
                  <w:marLeft w:val="0"/>
                  <w:marRight w:val="0"/>
                  <w:marTop w:val="0"/>
                  <w:marBottom w:val="0"/>
                  <w:divBdr>
                    <w:top w:val="none" w:sz="0" w:space="0" w:color="auto"/>
                    <w:left w:val="none" w:sz="0" w:space="0" w:color="auto"/>
                    <w:bottom w:val="none" w:sz="0" w:space="0" w:color="auto"/>
                    <w:right w:val="none" w:sz="0" w:space="0" w:color="auto"/>
                  </w:divBdr>
                  <w:divsChild>
                    <w:div w:id="1643146648">
                      <w:marLeft w:val="0"/>
                      <w:marRight w:val="0"/>
                      <w:marTop w:val="0"/>
                      <w:marBottom w:val="0"/>
                      <w:divBdr>
                        <w:top w:val="none" w:sz="0" w:space="0" w:color="auto"/>
                        <w:left w:val="none" w:sz="0" w:space="0" w:color="auto"/>
                        <w:bottom w:val="none" w:sz="0" w:space="0" w:color="auto"/>
                        <w:right w:val="none" w:sz="0" w:space="0" w:color="auto"/>
                      </w:divBdr>
                      <w:divsChild>
                        <w:div w:id="27145943">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340397924">
              <w:marLeft w:val="0"/>
              <w:marRight w:val="0"/>
              <w:marTop w:val="0"/>
              <w:marBottom w:val="0"/>
              <w:divBdr>
                <w:top w:val="none" w:sz="0" w:space="0" w:color="auto"/>
                <w:left w:val="none" w:sz="0" w:space="0" w:color="auto"/>
                <w:bottom w:val="none" w:sz="0" w:space="0" w:color="auto"/>
                <w:right w:val="none" w:sz="0" w:space="0" w:color="auto"/>
              </w:divBdr>
              <w:divsChild>
                <w:div w:id="895748310">
                  <w:marLeft w:val="0"/>
                  <w:marRight w:val="0"/>
                  <w:marTop w:val="0"/>
                  <w:marBottom w:val="0"/>
                  <w:divBdr>
                    <w:top w:val="none" w:sz="0" w:space="0" w:color="auto"/>
                    <w:left w:val="none" w:sz="0" w:space="0" w:color="auto"/>
                    <w:bottom w:val="none" w:sz="0" w:space="0" w:color="auto"/>
                    <w:right w:val="none" w:sz="0" w:space="0" w:color="auto"/>
                  </w:divBdr>
                  <w:divsChild>
                    <w:div w:id="1357923507">
                      <w:marLeft w:val="0"/>
                      <w:marRight w:val="0"/>
                      <w:marTop w:val="0"/>
                      <w:marBottom w:val="0"/>
                      <w:divBdr>
                        <w:top w:val="none" w:sz="0" w:space="0" w:color="auto"/>
                        <w:left w:val="none" w:sz="0" w:space="0" w:color="auto"/>
                        <w:bottom w:val="none" w:sz="0" w:space="0" w:color="auto"/>
                        <w:right w:val="none" w:sz="0" w:space="0" w:color="auto"/>
                      </w:divBdr>
                      <w:divsChild>
                        <w:div w:id="1703939765">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378670221">
              <w:marLeft w:val="0"/>
              <w:marRight w:val="0"/>
              <w:marTop w:val="0"/>
              <w:marBottom w:val="0"/>
              <w:divBdr>
                <w:top w:val="none" w:sz="0" w:space="0" w:color="auto"/>
                <w:left w:val="none" w:sz="0" w:space="0" w:color="auto"/>
                <w:bottom w:val="none" w:sz="0" w:space="0" w:color="auto"/>
                <w:right w:val="none" w:sz="0" w:space="0" w:color="auto"/>
              </w:divBdr>
              <w:divsChild>
                <w:div w:id="1260873515">
                  <w:marLeft w:val="0"/>
                  <w:marRight w:val="0"/>
                  <w:marTop w:val="0"/>
                  <w:marBottom w:val="0"/>
                  <w:divBdr>
                    <w:top w:val="none" w:sz="0" w:space="0" w:color="auto"/>
                    <w:left w:val="none" w:sz="0" w:space="0" w:color="auto"/>
                    <w:bottom w:val="none" w:sz="0" w:space="0" w:color="auto"/>
                    <w:right w:val="none" w:sz="0" w:space="0" w:color="auto"/>
                  </w:divBdr>
                  <w:divsChild>
                    <w:div w:id="61368219">
                      <w:marLeft w:val="0"/>
                      <w:marRight w:val="0"/>
                      <w:marTop w:val="0"/>
                      <w:marBottom w:val="0"/>
                      <w:divBdr>
                        <w:top w:val="none" w:sz="0" w:space="0" w:color="auto"/>
                        <w:left w:val="none" w:sz="0" w:space="0" w:color="auto"/>
                        <w:bottom w:val="none" w:sz="0" w:space="0" w:color="auto"/>
                        <w:right w:val="none" w:sz="0" w:space="0" w:color="auto"/>
                      </w:divBdr>
                      <w:divsChild>
                        <w:div w:id="1901867515">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1622374633">
              <w:marLeft w:val="0"/>
              <w:marRight w:val="0"/>
              <w:marTop w:val="0"/>
              <w:marBottom w:val="0"/>
              <w:divBdr>
                <w:top w:val="none" w:sz="0" w:space="0" w:color="auto"/>
                <w:left w:val="none" w:sz="0" w:space="0" w:color="auto"/>
                <w:bottom w:val="none" w:sz="0" w:space="0" w:color="auto"/>
                <w:right w:val="none" w:sz="0" w:space="0" w:color="auto"/>
              </w:divBdr>
              <w:divsChild>
                <w:div w:id="1541867530">
                  <w:marLeft w:val="0"/>
                  <w:marRight w:val="0"/>
                  <w:marTop w:val="0"/>
                  <w:marBottom w:val="0"/>
                  <w:divBdr>
                    <w:top w:val="none" w:sz="0" w:space="0" w:color="auto"/>
                    <w:left w:val="none" w:sz="0" w:space="0" w:color="auto"/>
                    <w:bottom w:val="none" w:sz="0" w:space="0" w:color="auto"/>
                    <w:right w:val="none" w:sz="0" w:space="0" w:color="auto"/>
                  </w:divBdr>
                  <w:divsChild>
                    <w:div w:id="1485778806">
                      <w:marLeft w:val="0"/>
                      <w:marRight w:val="0"/>
                      <w:marTop w:val="0"/>
                      <w:marBottom w:val="0"/>
                      <w:divBdr>
                        <w:top w:val="none" w:sz="0" w:space="0" w:color="auto"/>
                        <w:left w:val="none" w:sz="0" w:space="0" w:color="auto"/>
                        <w:bottom w:val="none" w:sz="0" w:space="0" w:color="auto"/>
                        <w:right w:val="none" w:sz="0" w:space="0" w:color="auto"/>
                      </w:divBdr>
                      <w:divsChild>
                        <w:div w:id="10646705">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 w:id="710108787">
          <w:marLeft w:val="0"/>
          <w:marRight w:val="0"/>
          <w:marTop w:val="0"/>
          <w:marBottom w:val="0"/>
          <w:divBdr>
            <w:top w:val="none" w:sz="0" w:space="0" w:color="auto"/>
            <w:left w:val="none" w:sz="0" w:space="0" w:color="auto"/>
            <w:bottom w:val="none" w:sz="0" w:space="0" w:color="auto"/>
            <w:right w:val="none" w:sz="0" w:space="0" w:color="auto"/>
          </w:divBdr>
          <w:divsChild>
            <w:div w:id="1076441678">
              <w:marLeft w:val="0"/>
              <w:marRight w:val="0"/>
              <w:marTop w:val="0"/>
              <w:marBottom w:val="0"/>
              <w:divBdr>
                <w:top w:val="none" w:sz="0" w:space="0" w:color="auto"/>
                <w:left w:val="none" w:sz="0" w:space="0" w:color="auto"/>
                <w:bottom w:val="none" w:sz="0" w:space="0" w:color="auto"/>
                <w:right w:val="none" w:sz="0" w:space="0" w:color="auto"/>
              </w:divBdr>
              <w:divsChild>
                <w:div w:id="174618667">
                  <w:marLeft w:val="0"/>
                  <w:marRight w:val="0"/>
                  <w:marTop w:val="0"/>
                  <w:marBottom w:val="0"/>
                  <w:divBdr>
                    <w:top w:val="none" w:sz="0" w:space="0" w:color="auto"/>
                    <w:left w:val="none" w:sz="0" w:space="0" w:color="auto"/>
                    <w:bottom w:val="none" w:sz="0" w:space="0" w:color="auto"/>
                    <w:right w:val="none" w:sz="0" w:space="0" w:color="auto"/>
                  </w:divBdr>
                  <w:divsChild>
                    <w:div w:id="1345739836">
                      <w:marLeft w:val="0"/>
                      <w:marRight w:val="0"/>
                      <w:marTop w:val="0"/>
                      <w:marBottom w:val="0"/>
                      <w:divBdr>
                        <w:top w:val="none" w:sz="0" w:space="0" w:color="auto"/>
                        <w:left w:val="none" w:sz="0" w:space="0" w:color="auto"/>
                        <w:bottom w:val="none" w:sz="0" w:space="0" w:color="auto"/>
                        <w:right w:val="none" w:sz="0" w:space="0" w:color="auto"/>
                      </w:divBdr>
                      <w:divsChild>
                        <w:div w:id="1542210060">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1894463146">
              <w:marLeft w:val="0"/>
              <w:marRight w:val="0"/>
              <w:marTop w:val="0"/>
              <w:marBottom w:val="0"/>
              <w:divBdr>
                <w:top w:val="none" w:sz="0" w:space="0" w:color="auto"/>
                <w:left w:val="none" w:sz="0" w:space="0" w:color="auto"/>
                <w:bottom w:val="none" w:sz="0" w:space="0" w:color="auto"/>
                <w:right w:val="none" w:sz="0" w:space="0" w:color="auto"/>
              </w:divBdr>
              <w:divsChild>
                <w:div w:id="366491321">
                  <w:marLeft w:val="0"/>
                  <w:marRight w:val="0"/>
                  <w:marTop w:val="0"/>
                  <w:marBottom w:val="0"/>
                  <w:divBdr>
                    <w:top w:val="none" w:sz="0" w:space="0" w:color="auto"/>
                    <w:left w:val="none" w:sz="0" w:space="0" w:color="auto"/>
                    <w:bottom w:val="none" w:sz="0" w:space="0" w:color="auto"/>
                    <w:right w:val="none" w:sz="0" w:space="0" w:color="auto"/>
                  </w:divBdr>
                  <w:divsChild>
                    <w:div w:id="360204303">
                      <w:marLeft w:val="0"/>
                      <w:marRight w:val="0"/>
                      <w:marTop w:val="0"/>
                      <w:marBottom w:val="0"/>
                      <w:divBdr>
                        <w:top w:val="none" w:sz="0" w:space="0" w:color="auto"/>
                        <w:left w:val="none" w:sz="0" w:space="0" w:color="auto"/>
                        <w:bottom w:val="none" w:sz="0" w:space="0" w:color="auto"/>
                        <w:right w:val="none" w:sz="0" w:space="0" w:color="auto"/>
                      </w:divBdr>
                      <w:divsChild>
                        <w:div w:id="2061440215">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 w:id="1519268166">
          <w:marLeft w:val="0"/>
          <w:marRight w:val="0"/>
          <w:marTop w:val="0"/>
          <w:marBottom w:val="0"/>
          <w:divBdr>
            <w:top w:val="none" w:sz="0" w:space="0" w:color="auto"/>
            <w:left w:val="none" w:sz="0" w:space="0" w:color="auto"/>
            <w:bottom w:val="none" w:sz="0" w:space="0" w:color="auto"/>
            <w:right w:val="none" w:sz="0" w:space="0" w:color="auto"/>
          </w:divBdr>
          <w:divsChild>
            <w:div w:id="1045178296">
              <w:marLeft w:val="0"/>
              <w:marRight w:val="0"/>
              <w:marTop w:val="0"/>
              <w:marBottom w:val="0"/>
              <w:divBdr>
                <w:top w:val="none" w:sz="0" w:space="0" w:color="auto"/>
                <w:left w:val="none" w:sz="0" w:space="0" w:color="auto"/>
                <w:bottom w:val="none" w:sz="0" w:space="0" w:color="auto"/>
                <w:right w:val="none" w:sz="0" w:space="0" w:color="auto"/>
              </w:divBdr>
              <w:divsChild>
                <w:div w:id="1152989970">
                  <w:marLeft w:val="0"/>
                  <w:marRight w:val="0"/>
                  <w:marTop w:val="0"/>
                  <w:marBottom w:val="0"/>
                  <w:divBdr>
                    <w:top w:val="none" w:sz="0" w:space="0" w:color="auto"/>
                    <w:left w:val="none" w:sz="0" w:space="0" w:color="auto"/>
                    <w:bottom w:val="none" w:sz="0" w:space="0" w:color="auto"/>
                    <w:right w:val="none" w:sz="0" w:space="0" w:color="auto"/>
                  </w:divBdr>
                  <w:divsChild>
                    <w:div w:id="1905799397">
                      <w:marLeft w:val="0"/>
                      <w:marRight w:val="0"/>
                      <w:marTop w:val="0"/>
                      <w:marBottom w:val="0"/>
                      <w:divBdr>
                        <w:top w:val="none" w:sz="0" w:space="0" w:color="auto"/>
                        <w:left w:val="none" w:sz="0" w:space="0" w:color="auto"/>
                        <w:bottom w:val="none" w:sz="0" w:space="0" w:color="auto"/>
                        <w:right w:val="none" w:sz="0" w:space="0" w:color="auto"/>
                      </w:divBdr>
                      <w:divsChild>
                        <w:div w:id="364256581">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1309091453">
              <w:marLeft w:val="0"/>
              <w:marRight w:val="0"/>
              <w:marTop w:val="0"/>
              <w:marBottom w:val="0"/>
              <w:divBdr>
                <w:top w:val="none" w:sz="0" w:space="0" w:color="auto"/>
                <w:left w:val="none" w:sz="0" w:space="0" w:color="auto"/>
                <w:bottom w:val="none" w:sz="0" w:space="0" w:color="auto"/>
                <w:right w:val="none" w:sz="0" w:space="0" w:color="auto"/>
              </w:divBdr>
              <w:divsChild>
                <w:div w:id="283657680">
                  <w:marLeft w:val="0"/>
                  <w:marRight w:val="0"/>
                  <w:marTop w:val="0"/>
                  <w:marBottom w:val="0"/>
                  <w:divBdr>
                    <w:top w:val="none" w:sz="0" w:space="0" w:color="auto"/>
                    <w:left w:val="none" w:sz="0" w:space="0" w:color="auto"/>
                    <w:bottom w:val="none" w:sz="0" w:space="0" w:color="auto"/>
                    <w:right w:val="none" w:sz="0" w:space="0" w:color="auto"/>
                  </w:divBdr>
                  <w:divsChild>
                    <w:div w:id="2069180803">
                      <w:marLeft w:val="0"/>
                      <w:marRight w:val="0"/>
                      <w:marTop w:val="0"/>
                      <w:marBottom w:val="0"/>
                      <w:divBdr>
                        <w:top w:val="none" w:sz="0" w:space="0" w:color="auto"/>
                        <w:left w:val="none" w:sz="0" w:space="0" w:color="auto"/>
                        <w:bottom w:val="none" w:sz="0" w:space="0" w:color="auto"/>
                        <w:right w:val="none" w:sz="0" w:space="0" w:color="auto"/>
                      </w:divBdr>
                      <w:divsChild>
                        <w:div w:id="284578024">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1963338097">
              <w:marLeft w:val="0"/>
              <w:marRight w:val="0"/>
              <w:marTop w:val="0"/>
              <w:marBottom w:val="0"/>
              <w:divBdr>
                <w:top w:val="none" w:sz="0" w:space="0" w:color="auto"/>
                <w:left w:val="none" w:sz="0" w:space="0" w:color="auto"/>
                <w:bottom w:val="none" w:sz="0" w:space="0" w:color="auto"/>
                <w:right w:val="none" w:sz="0" w:space="0" w:color="auto"/>
              </w:divBdr>
              <w:divsChild>
                <w:div w:id="1731228066">
                  <w:marLeft w:val="0"/>
                  <w:marRight w:val="0"/>
                  <w:marTop w:val="0"/>
                  <w:marBottom w:val="0"/>
                  <w:divBdr>
                    <w:top w:val="none" w:sz="0" w:space="0" w:color="auto"/>
                    <w:left w:val="none" w:sz="0" w:space="0" w:color="auto"/>
                    <w:bottom w:val="none" w:sz="0" w:space="0" w:color="auto"/>
                    <w:right w:val="none" w:sz="0" w:space="0" w:color="auto"/>
                  </w:divBdr>
                  <w:divsChild>
                    <w:div w:id="1724136431">
                      <w:marLeft w:val="0"/>
                      <w:marRight w:val="0"/>
                      <w:marTop w:val="0"/>
                      <w:marBottom w:val="0"/>
                      <w:divBdr>
                        <w:top w:val="none" w:sz="0" w:space="0" w:color="auto"/>
                        <w:left w:val="none" w:sz="0" w:space="0" w:color="auto"/>
                        <w:bottom w:val="none" w:sz="0" w:space="0" w:color="auto"/>
                        <w:right w:val="none" w:sz="0" w:space="0" w:color="auto"/>
                      </w:divBdr>
                      <w:divsChild>
                        <w:div w:id="1507793361">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 w:id="1729262359">
          <w:marLeft w:val="0"/>
          <w:marRight w:val="0"/>
          <w:marTop w:val="0"/>
          <w:marBottom w:val="0"/>
          <w:divBdr>
            <w:top w:val="none" w:sz="0" w:space="0" w:color="auto"/>
            <w:left w:val="none" w:sz="0" w:space="0" w:color="auto"/>
            <w:bottom w:val="none" w:sz="0" w:space="0" w:color="auto"/>
            <w:right w:val="none" w:sz="0" w:space="0" w:color="auto"/>
          </w:divBdr>
          <w:divsChild>
            <w:div w:id="447050939">
              <w:marLeft w:val="0"/>
              <w:marRight w:val="0"/>
              <w:marTop w:val="0"/>
              <w:marBottom w:val="0"/>
              <w:divBdr>
                <w:top w:val="none" w:sz="0" w:space="0" w:color="auto"/>
                <w:left w:val="none" w:sz="0" w:space="0" w:color="auto"/>
                <w:bottom w:val="none" w:sz="0" w:space="0" w:color="auto"/>
                <w:right w:val="none" w:sz="0" w:space="0" w:color="auto"/>
              </w:divBdr>
              <w:divsChild>
                <w:div w:id="100145888">
                  <w:marLeft w:val="0"/>
                  <w:marRight w:val="0"/>
                  <w:marTop w:val="0"/>
                  <w:marBottom w:val="0"/>
                  <w:divBdr>
                    <w:top w:val="none" w:sz="0" w:space="0" w:color="auto"/>
                    <w:left w:val="none" w:sz="0" w:space="0" w:color="auto"/>
                    <w:bottom w:val="none" w:sz="0" w:space="0" w:color="auto"/>
                    <w:right w:val="none" w:sz="0" w:space="0" w:color="auto"/>
                  </w:divBdr>
                  <w:divsChild>
                    <w:div w:id="1017119517">
                      <w:marLeft w:val="0"/>
                      <w:marRight w:val="0"/>
                      <w:marTop w:val="0"/>
                      <w:marBottom w:val="0"/>
                      <w:divBdr>
                        <w:top w:val="none" w:sz="0" w:space="0" w:color="auto"/>
                        <w:left w:val="none" w:sz="0" w:space="0" w:color="auto"/>
                        <w:bottom w:val="none" w:sz="0" w:space="0" w:color="auto"/>
                        <w:right w:val="none" w:sz="0" w:space="0" w:color="auto"/>
                      </w:divBdr>
                      <w:divsChild>
                        <w:div w:id="1626043185">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 w:id="1732268408">
          <w:marLeft w:val="0"/>
          <w:marRight w:val="0"/>
          <w:marTop w:val="0"/>
          <w:marBottom w:val="0"/>
          <w:divBdr>
            <w:top w:val="none" w:sz="0" w:space="0" w:color="auto"/>
            <w:left w:val="none" w:sz="0" w:space="0" w:color="auto"/>
            <w:bottom w:val="none" w:sz="0" w:space="0" w:color="auto"/>
            <w:right w:val="none" w:sz="0" w:space="0" w:color="auto"/>
          </w:divBdr>
          <w:divsChild>
            <w:div w:id="190267893">
              <w:marLeft w:val="0"/>
              <w:marRight w:val="0"/>
              <w:marTop w:val="0"/>
              <w:marBottom w:val="0"/>
              <w:divBdr>
                <w:top w:val="none" w:sz="0" w:space="0" w:color="auto"/>
                <w:left w:val="none" w:sz="0" w:space="0" w:color="auto"/>
                <w:bottom w:val="none" w:sz="0" w:space="0" w:color="auto"/>
                <w:right w:val="none" w:sz="0" w:space="0" w:color="auto"/>
              </w:divBdr>
              <w:divsChild>
                <w:div w:id="1300766919">
                  <w:marLeft w:val="0"/>
                  <w:marRight w:val="0"/>
                  <w:marTop w:val="0"/>
                  <w:marBottom w:val="0"/>
                  <w:divBdr>
                    <w:top w:val="none" w:sz="0" w:space="0" w:color="auto"/>
                    <w:left w:val="none" w:sz="0" w:space="0" w:color="auto"/>
                    <w:bottom w:val="none" w:sz="0" w:space="0" w:color="auto"/>
                    <w:right w:val="none" w:sz="0" w:space="0" w:color="auto"/>
                  </w:divBdr>
                  <w:divsChild>
                    <w:div w:id="1938246740">
                      <w:marLeft w:val="0"/>
                      <w:marRight w:val="0"/>
                      <w:marTop w:val="0"/>
                      <w:marBottom w:val="0"/>
                      <w:divBdr>
                        <w:top w:val="none" w:sz="0" w:space="0" w:color="auto"/>
                        <w:left w:val="none" w:sz="0" w:space="0" w:color="auto"/>
                        <w:bottom w:val="none" w:sz="0" w:space="0" w:color="auto"/>
                        <w:right w:val="none" w:sz="0" w:space="0" w:color="auto"/>
                      </w:divBdr>
                      <w:divsChild>
                        <w:div w:id="469785126">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1285426461">
              <w:marLeft w:val="0"/>
              <w:marRight w:val="0"/>
              <w:marTop w:val="0"/>
              <w:marBottom w:val="0"/>
              <w:divBdr>
                <w:top w:val="none" w:sz="0" w:space="0" w:color="auto"/>
                <w:left w:val="none" w:sz="0" w:space="0" w:color="auto"/>
                <w:bottom w:val="none" w:sz="0" w:space="0" w:color="auto"/>
                <w:right w:val="none" w:sz="0" w:space="0" w:color="auto"/>
              </w:divBdr>
              <w:divsChild>
                <w:div w:id="614365972">
                  <w:marLeft w:val="0"/>
                  <w:marRight w:val="0"/>
                  <w:marTop w:val="0"/>
                  <w:marBottom w:val="0"/>
                  <w:divBdr>
                    <w:top w:val="none" w:sz="0" w:space="0" w:color="auto"/>
                    <w:left w:val="none" w:sz="0" w:space="0" w:color="auto"/>
                    <w:bottom w:val="none" w:sz="0" w:space="0" w:color="auto"/>
                    <w:right w:val="none" w:sz="0" w:space="0" w:color="auto"/>
                  </w:divBdr>
                  <w:divsChild>
                    <w:div w:id="639193171">
                      <w:marLeft w:val="0"/>
                      <w:marRight w:val="0"/>
                      <w:marTop w:val="0"/>
                      <w:marBottom w:val="0"/>
                      <w:divBdr>
                        <w:top w:val="none" w:sz="0" w:space="0" w:color="auto"/>
                        <w:left w:val="none" w:sz="0" w:space="0" w:color="auto"/>
                        <w:bottom w:val="none" w:sz="0" w:space="0" w:color="auto"/>
                        <w:right w:val="none" w:sz="0" w:space="0" w:color="auto"/>
                      </w:divBdr>
                      <w:divsChild>
                        <w:div w:id="2070493829">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1725714400">
              <w:marLeft w:val="0"/>
              <w:marRight w:val="0"/>
              <w:marTop w:val="0"/>
              <w:marBottom w:val="0"/>
              <w:divBdr>
                <w:top w:val="none" w:sz="0" w:space="0" w:color="auto"/>
                <w:left w:val="none" w:sz="0" w:space="0" w:color="auto"/>
                <w:bottom w:val="none" w:sz="0" w:space="0" w:color="auto"/>
                <w:right w:val="none" w:sz="0" w:space="0" w:color="auto"/>
              </w:divBdr>
              <w:divsChild>
                <w:div w:id="2099594851">
                  <w:marLeft w:val="0"/>
                  <w:marRight w:val="0"/>
                  <w:marTop w:val="0"/>
                  <w:marBottom w:val="0"/>
                  <w:divBdr>
                    <w:top w:val="none" w:sz="0" w:space="0" w:color="auto"/>
                    <w:left w:val="none" w:sz="0" w:space="0" w:color="auto"/>
                    <w:bottom w:val="none" w:sz="0" w:space="0" w:color="auto"/>
                    <w:right w:val="none" w:sz="0" w:space="0" w:color="auto"/>
                  </w:divBdr>
                  <w:divsChild>
                    <w:div w:id="1547066141">
                      <w:marLeft w:val="0"/>
                      <w:marRight w:val="0"/>
                      <w:marTop w:val="0"/>
                      <w:marBottom w:val="0"/>
                      <w:divBdr>
                        <w:top w:val="none" w:sz="0" w:space="0" w:color="auto"/>
                        <w:left w:val="none" w:sz="0" w:space="0" w:color="auto"/>
                        <w:bottom w:val="none" w:sz="0" w:space="0" w:color="auto"/>
                        <w:right w:val="none" w:sz="0" w:space="0" w:color="auto"/>
                      </w:divBdr>
                      <w:divsChild>
                        <w:div w:id="1982273807">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 w:id="1997762715">
          <w:marLeft w:val="0"/>
          <w:marRight w:val="0"/>
          <w:marTop w:val="0"/>
          <w:marBottom w:val="0"/>
          <w:divBdr>
            <w:top w:val="none" w:sz="0" w:space="0" w:color="auto"/>
            <w:left w:val="none" w:sz="0" w:space="0" w:color="auto"/>
            <w:bottom w:val="none" w:sz="0" w:space="0" w:color="auto"/>
            <w:right w:val="none" w:sz="0" w:space="0" w:color="auto"/>
          </w:divBdr>
          <w:divsChild>
            <w:div w:id="698704352">
              <w:marLeft w:val="0"/>
              <w:marRight w:val="0"/>
              <w:marTop w:val="0"/>
              <w:marBottom w:val="0"/>
              <w:divBdr>
                <w:top w:val="none" w:sz="0" w:space="0" w:color="auto"/>
                <w:left w:val="none" w:sz="0" w:space="0" w:color="auto"/>
                <w:bottom w:val="none" w:sz="0" w:space="0" w:color="auto"/>
                <w:right w:val="none" w:sz="0" w:space="0" w:color="auto"/>
              </w:divBdr>
              <w:divsChild>
                <w:div w:id="2028872461">
                  <w:marLeft w:val="0"/>
                  <w:marRight w:val="0"/>
                  <w:marTop w:val="0"/>
                  <w:marBottom w:val="0"/>
                  <w:divBdr>
                    <w:top w:val="none" w:sz="0" w:space="0" w:color="auto"/>
                    <w:left w:val="none" w:sz="0" w:space="0" w:color="auto"/>
                    <w:bottom w:val="none" w:sz="0" w:space="0" w:color="auto"/>
                    <w:right w:val="none" w:sz="0" w:space="0" w:color="auto"/>
                  </w:divBdr>
                  <w:divsChild>
                    <w:div w:id="2010982893">
                      <w:marLeft w:val="0"/>
                      <w:marRight w:val="0"/>
                      <w:marTop w:val="0"/>
                      <w:marBottom w:val="0"/>
                      <w:divBdr>
                        <w:top w:val="none" w:sz="0" w:space="0" w:color="auto"/>
                        <w:left w:val="none" w:sz="0" w:space="0" w:color="auto"/>
                        <w:bottom w:val="none" w:sz="0" w:space="0" w:color="auto"/>
                        <w:right w:val="none" w:sz="0" w:space="0" w:color="auto"/>
                      </w:divBdr>
                      <w:divsChild>
                        <w:div w:id="65229933">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63740174">
      <w:bodyDiv w:val="1"/>
      <w:marLeft w:val="0"/>
      <w:marRight w:val="0"/>
      <w:marTop w:val="0"/>
      <w:marBottom w:val="0"/>
      <w:divBdr>
        <w:top w:val="none" w:sz="0" w:space="0" w:color="auto"/>
        <w:left w:val="none" w:sz="0" w:space="0" w:color="auto"/>
        <w:bottom w:val="none" w:sz="0" w:space="0" w:color="auto"/>
        <w:right w:val="none" w:sz="0" w:space="0" w:color="auto"/>
      </w:divBdr>
    </w:div>
    <w:div w:id="663628349">
      <w:bodyDiv w:val="1"/>
      <w:marLeft w:val="0"/>
      <w:marRight w:val="0"/>
      <w:marTop w:val="0"/>
      <w:marBottom w:val="0"/>
      <w:divBdr>
        <w:top w:val="none" w:sz="0" w:space="0" w:color="auto"/>
        <w:left w:val="none" w:sz="0" w:space="0" w:color="auto"/>
        <w:bottom w:val="none" w:sz="0" w:space="0" w:color="auto"/>
        <w:right w:val="none" w:sz="0" w:space="0" w:color="auto"/>
      </w:divBdr>
      <w:divsChild>
        <w:div w:id="82454468">
          <w:marLeft w:val="0"/>
          <w:marRight w:val="0"/>
          <w:marTop w:val="0"/>
          <w:marBottom w:val="0"/>
          <w:divBdr>
            <w:top w:val="none" w:sz="0" w:space="0" w:color="auto"/>
            <w:left w:val="none" w:sz="0" w:space="0" w:color="auto"/>
            <w:bottom w:val="none" w:sz="0" w:space="0" w:color="auto"/>
            <w:right w:val="none" w:sz="0" w:space="0" w:color="auto"/>
          </w:divBdr>
        </w:div>
      </w:divsChild>
    </w:div>
    <w:div w:id="909510090">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E127A-1999-4E86-ABDB-99F7D3BDA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925</Words>
  <Characters>5088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Miranda</dc:creator>
  <cp:keywords/>
  <cp:lastModifiedBy>Andrea Guadalupe Rodriguez Flores</cp:lastModifiedBy>
  <cp:revision>3</cp:revision>
  <cp:lastPrinted>2026-04-27T17:14:00Z</cp:lastPrinted>
  <dcterms:created xsi:type="dcterms:W3CDTF">2026-04-30T17:45:00Z</dcterms:created>
  <dcterms:modified xsi:type="dcterms:W3CDTF">2026-04-30T17:51:00Z</dcterms:modified>
</cp:coreProperties>
</file>