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50D2BB97" w14:textId="4047CFF4" w:rsidR="009C0D7E" w:rsidRPr="004667B8" w:rsidRDefault="00B17D4D" w:rsidP="009C0D7E">
      <w:pPr>
        <w:jc w:val="right"/>
        <w:rPr>
          <w:rFonts w:ascii="Arial" w:hAnsi="Arial" w:cs="Arial"/>
          <w:b/>
          <w:sz w:val="22"/>
          <w:lang w:val="es-ES"/>
        </w:rPr>
      </w:pPr>
      <w:r>
        <w:rPr>
          <w:rFonts w:ascii="Arial" w:hAnsi="Arial" w:cs="Arial"/>
          <w:b/>
          <w:sz w:val="22"/>
          <w:lang w:val="es-ES"/>
        </w:rPr>
        <w:t>CP/1388</w:t>
      </w:r>
      <w:r w:rsidR="007D065D">
        <w:rPr>
          <w:rFonts w:ascii="Arial" w:hAnsi="Arial" w:cs="Arial"/>
          <w:b/>
          <w:sz w:val="22"/>
          <w:lang w:val="es-ES"/>
        </w:rPr>
        <w:t>/2026</w:t>
      </w:r>
    </w:p>
    <w:p w14:paraId="3F7360A1" w14:textId="7A7150D8" w:rsidR="009C0D7E" w:rsidRDefault="00B17D4D" w:rsidP="00E7224C">
      <w:pPr>
        <w:jc w:val="right"/>
        <w:rPr>
          <w:rFonts w:ascii="Arial" w:hAnsi="Arial" w:cs="Arial"/>
          <w:sz w:val="22"/>
          <w:lang w:val="es-ES"/>
        </w:rPr>
      </w:pPr>
      <w:r>
        <w:rPr>
          <w:rFonts w:ascii="Arial" w:hAnsi="Arial" w:cs="Arial"/>
          <w:sz w:val="22"/>
          <w:lang w:val="es-ES"/>
        </w:rPr>
        <w:t>30</w:t>
      </w:r>
      <w:r w:rsidR="006A4DCB">
        <w:rPr>
          <w:rFonts w:ascii="Arial" w:hAnsi="Arial" w:cs="Arial"/>
          <w:sz w:val="22"/>
          <w:lang w:val="es-ES"/>
        </w:rPr>
        <w:t xml:space="preserve"> </w:t>
      </w:r>
      <w:r w:rsidR="00393782">
        <w:rPr>
          <w:rFonts w:ascii="Arial" w:hAnsi="Arial" w:cs="Arial"/>
          <w:sz w:val="22"/>
          <w:lang w:val="es-ES"/>
        </w:rPr>
        <w:t>de septiembre</w:t>
      </w:r>
      <w:r w:rsidR="007D065D">
        <w:rPr>
          <w:rFonts w:ascii="Arial" w:hAnsi="Arial" w:cs="Arial"/>
          <w:sz w:val="22"/>
          <w:lang w:val="es-ES"/>
        </w:rPr>
        <w:t xml:space="preserve"> de 2026</w:t>
      </w:r>
    </w:p>
    <w:p w14:paraId="695E3F55" w14:textId="0F601C10" w:rsidR="00703B09" w:rsidRDefault="006A4DCB" w:rsidP="00703B09">
      <w:pPr>
        <w:jc w:val="right"/>
        <w:rPr>
          <w:rFonts w:ascii="Arial" w:hAnsi="Arial" w:cs="Arial"/>
          <w:sz w:val="22"/>
          <w:lang w:val="es-ES"/>
        </w:rPr>
      </w:pPr>
      <w:r>
        <w:rPr>
          <w:rFonts w:ascii="Arial" w:hAnsi="Arial" w:cs="Arial"/>
          <w:sz w:val="22"/>
          <w:lang w:val="es-ES"/>
        </w:rPr>
        <w:t xml:space="preserve"> </w:t>
      </w:r>
    </w:p>
    <w:p w14:paraId="1464C98A" w14:textId="77777777" w:rsidR="00703B09" w:rsidRDefault="00703B09" w:rsidP="00703B09">
      <w:pPr>
        <w:jc w:val="right"/>
        <w:rPr>
          <w:rFonts w:ascii="Arial" w:hAnsi="Arial" w:cs="Arial"/>
          <w:sz w:val="22"/>
          <w:lang w:val="es-ES"/>
        </w:rPr>
      </w:pPr>
    </w:p>
    <w:p w14:paraId="61857B3E" w14:textId="2DF3696D" w:rsidR="00706691" w:rsidRDefault="00B17D4D" w:rsidP="007F5780">
      <w:pPr>
        <w:jc w:val="center"/>
        <w:rPr>
          <w:rFonts w:ascii="Arial" w:hAnsi="Arial" w:cs="Arial"/>
          <w:b/>
          <w:sz w:val="28"/>
          <w:szCs w:val="28"/>
        </w:rPr>
      </w:pPr>
      <w:bookmarkStart w:id="0" w:name="_GoBack"/>
      <w:r>
        <w:rPr>
          <w:rFonts w:ascii="Arial" w:hAnsi="Arial" w:cs="Arial"/>
          <w:b/>
          <w:sz w:val="28"/>
          <w:szCs w:val="28"/>
        </w:rPr>
        <w:t xml:space="preserve">LLEVA </w:t>
      </w:r>
      <w:proofErr w:type="spellStart"/>
      <w:r>
        <w:rPr>
          <w:rFonts w:ascii="Arial" w:hAnsi="Arial" w:cs="Arial"/>
          <w:b/>
          <w:sz w:val="28"/>
          <w:szCs w:val="28"/>
        </w:rPr>
        <w:t>AyD</w:t>
      </w:r>
      <w:proofErr w:type="spellEnd"/>
      <w:r>
        <w:rPr>
          <w:rFonts w:ascii="Arial" w:hAnsi="Arial" w:cs="Arial"/>
          <w:b/>
          <w:sz w:val="28"/>
          <w:szCs w:val="28"/>
        </w:rPr>
        <w:t xml:space="preserve"> </w:t>
      </w:r>
      <w:r w:rsidRPr="00B17D4D">
        <w:rPr>
          <w:rFonts w:ascii="Arial" w:hAnsi="Arial" w:cs="Arial"/>
          <w:b/>
          <w:sz w:val="28"/>
          <w:szCs w:val="28"/>
        </w:rPr>
        <w:t>AGUA AL EJIDO LA PROVIDENCIA EN PESQUERÍA</w:t>
      </w:r>
    </w:p>
    <w:bookmarkEnd w:id="0"/>
    <w:p w14:paraId="2DAEB3EF" w14:textId="77777777" w:rsidR="000D39CB" w:rsidRDefault="000D39CB" w:rsidP="007F5780">
      <w:pPr>
        <w:jc w:val="center"/>
        <w:rPr>
          <w:rFonts w:ascii="Arial" w:hAnsi="Arial" w:cs="Arial"/>
          <w:b/>
          <w:sz w:val="28"/>
          <w:szCs w:val="28"/>
        </w:rPr>
      </w:pPr>
    </w:p>
    <w:p w14:paraId="341A11D5" w14:textId="77777777" w:rsidR="00B17D4D" w:rsidRPr="00B17D4D" w:rsidRDefault="00B17D4D" w:rsidP="00B17D4D">
      <w:pPr>
        <w:pStyle w:val="Prrafodelista"/>
        <w:numPr>
          <w:ilvl w:val="0"/>
          <w:numId w:val="19"/>
        </w:numPr>
        <w:rPr>
          <w:rFonts w:ascii="Arial" w:hAnsi="Arial" w:cs="Arial"/>
          <w:i/>
          <w:sz w:val="24"/>
          <w:szCs w:val="24"/>
        </w:rPr>
      </w:pPr>
      <w:r w:rsidRPr="00B17D4D">
        <w:rPr>
          <w:rFonts w:ascii="Arial" w:hAnsi="Arial" w:cs="Arial"/>
          <w:i/>
        </w:rPr>
        <w:t>Gracias al trabajo coordinado entre Agua y Drenaje y el Municipio de Pesquería, el ejido La Providencia contará con servicio regular de agua potable.</w:t>
      </w:r>
      <w:r w:rsidRPr="00B17D4D">
        <w:t xml:space="preserve"> </w:t>
      </w:r>
    </w:p>
    <w:p w14:paraId="66DA3CDA" w14:textId="77777777" w:rsidR="00B17D4D" w:rsidRPr="00B17D4D" w:rsidRDefault="00B17D4D" w:rsidP="00B17D4D">
      <w:pPr>
        <w:pStyle w:val="Prrafodelista"/>
        <w:numPr>
          <w:ilvl w:val="0"/>
          <w:numId w:val="19"/>
        </w:numPr>
        <w:rPr>
          <w:rFonts w:ascii="Arial" w:hAnsi="Arial" w:cs="Arial"/>
          <w:i/>
          <w:sz w:val="24"/>
          <w:szCs w:val="24"/>
        </w:rPr>
      </w:pPr>
      <w:r w:rsidRPr="00B17D4D">
        <w:rPr>
          <w:rFonts w:ascii="Arial" w:hAnsi="Arial" w:cs="Arial"/>
          <w:i/>
        </w:rPr>
        <w:t>La paraestatal realizó trabajos de rehabilitación y mejora en la infraestructura hidráulica de la comunidad.</w:t>
      </w:r>
      <w:r w:rsidRPr="00B17D4D">
        <w:t xml:space="preserve"> </w:t>
      </w:r>
    </w:p>
    <w:p w14:paraId="7B5DCD44" w14:textId="06872D2E" w:rsidR="004576B5" w:rsidRPr="00B17D4D" w:rsidRDefault="00B17D4D" w:rsidP="00B17D4D">
      <w:pPr>
        <w:pStyle w:val="Prrafodelista"/>
        <w:numPr>
          <w:ilvl w:val="0"/>
          <w:numId w:val="19"/>
        </w:numPr>
        <w:rPr>
          <w:rFonts w:ascii="Arial" w:hAnsi="Arial" w:cs="Arial"/>
          <w:i/>
          <w:sz w:val="24"/>
          <w:szCs w:val="24"/>
        </w:rPr>
      </w:pPr>
      <w:r w:rsidRPr="00B17D4D">
        <w:rPr>
          <w:rFonts w:ascii="Arial" w:hAnsi="Arial" w:cs="Arial"/>
          <w:i/>
          <w:sz w:val="24"/>
          <w:szCs w:val="24"/>
        </w:rPr>
        <w:t>Como parte de la regularización del servicio, inició la instalación de más de 100 medidores domiciliarios.</w:t>
      </w:r>
    </w:p>
    <w:p w14:paraId="4BCC94D1" w14:textId="77777777" w:rsidR="0092409C" w:rsidRDefault="0092409C" w:rsidP="000D39CB">
      <w:pPr>
        <w:jc w:val="both"/>
        <w:rPr>
          <w:rFonts w:ascii="Arial" w:hAnsi="Arial" w:cs="Arial"/>
          <w:b/>
          <w:sz w:val="28"/>
          <w:szCs w:val="28"/>
        </w:rPr>
      </w:pPr>
    </w:p>
    <w:p w14:paraId="71CE0C30" w14:textId="2D994D52" w:rsidR="00B17D4D" w:rsidRPr="00B17D4D" w:rsidRDefault="00B17D4D" w:rsidP="00B17D4D">
      <w:pPr>
        <w:jc w:val="both"/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b/>
          <w:sz w:val="28"/>
          <w:szCs w:val="28"/>
        </w:rPr>
        <w:t>Pesquería</w:t>
      </w:r>
      <w:r w:rsidR="000D7421">
        <w:rPr>
          <w:rFonts w:ascii="Arial" w:hAnsi="Arial" w:cs="Arial"/>
          <w:b/>
          <w:sz w:val="28"/>
          <w:szCs w:val="28"/>
        </w:rPr>
        <w:t>, Nuevo León</w:t>
      </w:r>
      <w:r w:rsidR="00EA29FA" w:rsidRPr="00927177">
        <w:rPr>
          <w:rFonts w:ascii="Arial" w:hAnsi="Arial" w:cs="Arial"/>
          <w:b/>
          <w:sz w:val="28"/>
          <w:szCs w:val="28"/>
        </w:rPr>
        <w:t>.-</w:t>
      </w:r>
      <w:r w:rsidR="001A35C5">
        <w:rPr>
          <w:rFonts w:ascii="Arial" w:hAnsi="Arial" w:cs="Arial"/>
          <w:b/>
          <w:sz w:val="28"/>
          <w:szCs w:val="28"/>
        </w:rPr>
        <w:t xml:space="preserve"> </w:t>
      </w:r>
      <w:r w:rsidRPr="00B17D4D">
        <w:rPr>
          <w:rFonts w:ascii="Arial" w:hAnsi="Arial" w:cs="Arial"/>
          <w:sz w:val="28"/>
          <w:szCs w:val="28"/>
        </w:rPr>
        <w:t>Tras casi 50 años sin contar con suministro de agua potable, el Ejido La Providencia en Pesquería tendrá servicio continuo.</w:t>
      </w:r>
    </w:p>
    <w:p w14:paraId="08B67CDC" w14:textId="77777777" w:rsidR="00B17D4D" w:rsidRPr="00B17D4D" w:rsidRDefault="00B17D4D" w:rsidP="00B17D4D">
      <w:pPr>
        <w:jc w:val="both"/>
        <w:rPr>
          <w:rFonts w:ascii="Arial" w:hAnsi="Arial" w:cs="Arial"/>
          <w:sz w:val="28"/>
          <w:szCs w:val="28"/>
        </w:rPr>
      </w:pPr>
    </w:p>
    <w:p w14:paraId="5BE0BB4B" w14:textId="77777777" w:rsidR="00B17D4D" w:rsidRPr="00B17D4D" w:rsidRDefault="00B17D4D" w:rsidP="00B17D4D">
      <w:pPr>
        <w:jc w:val="both"/>
        <w:rPr>
          <w:rFonts w:ascii="Arial" w:hAnsi="Arial" w:cs="Arial"/>
          <w:sz w:val="28"/>
          <w:szCs w:val="28"/>
        </w:rPr>
      </w:pPr>
      <w:r w:rsidRPr="00B17D4D">
        <w:rPr>
          <w:rFonts w:ascii="Arial" w:hAnsi="Arial" w:cs="Arial"/>
          <w:sz w:val="28"/>
          <w:szCs w:val="28"/>
        </w:rPr>
        <w:t>En mayo, Servicios de Agua y Drenaje de Monterrey comenzó los trabajos en cajas de válvulas, regulación de presión, reparación de fugas y mantenimiento de las redes existentes, acciones que permitieron recuperar el flujo de agua hacia La Providencia, comunidad donde habitan cerca de 420 personas.</w:t>
      </w:r>
    </w:p>
    <w:p w14:paraId="577E0F00" w14:textId="77777777" w:rsidR="00B17D4D" w:rsidRPr="00B17D4D" w:rsidRDefault="00B17D4D" w:rsidP="00B17D4D">
      <w:pPr>
        <w:jc w:val="both"/>
        <w:rPr>
          <w:rFonts w:ascii="Arial" w:hAnsi="Arial" w:cs="Arial"/>
          <w:sz w:val="28"/>
          <w:szCs w:val="28"/>
        </w:rPr>
      </w:pPr>
    </w:p>
    <w:p w14:paraId="1A125C47" w14:textId="77777777" w:rsidR="00B17D4D" w:rsidRPr="00B17D4D" w:rsidRDefault="00B17D4D" w:rsidP="00B17D4D">
      <w:pPr>
        <w:jc w:val="both"/>
        <w:rPr>
          <w:rFonts w:ascii="Arial" w:hAnsi="Arial" w:cs="Arial"/>
          <w:sz w:val="28"/>
          <w:szCs w:val="28"/>
        </w:rPr>
      </w:pPr>
      <w:r w:rsidRPr="00B17D4D">
        <w:rPr>
          <w:rFonts w:ascii="Arial" w:hAnsi="Arial" w:cs="Arial"/>
          <w:sz w:val="28"/>
          <w:szCs w:val="28"/>
        </w:rPr>
        <w:t xml:space="preserve">El  Director General de Agua y Drenaje, Eduardo Ortegón </w:t>
      </w:r>
      <w:proofErr w:type="spellStart"/>
      <w:r w:rsidRPr="00B17D4D">
        <w:rPr>
          <w:rFonts w:ascii="Arial" w:hAnsi="Arial" w:cs="Arial"/>
          <w:sz w:val="28"/>
          <w:szCs w:val="28"/>
        </w:rPr>
        <w:t>Williamson</w:t>
      </w:r>
      <w:proofErr w:type="spellEnd"/>
      <w:r w:rsidRPr="00B17D4D">
        <w:rPr>
          <w:rFonts w:ascii="Arial" w:hAnsi="Arial" w:cs="Arial"/>
          <w:sz w:val="28"/>
          <w:szCs w:val="28"/>
        </w:rPr>
        <w:t>, destacó que la regularización del servicio representa un cambio significativo para las familias del ejido.</w:t>
      </w:r>
    </w:p>
    <w:p w14:paraId="4D6ACB23" w14:textId="77777777" w:rsidR="00B17D4D" w:rsidRPr="00B17D4D" w:rsidRDefault="00B17D4D" w:rsidP="00B17D4D">
      <w:pPr>
        <w:jc w:val="both"/>
        <w:rPr>
          <w:rFonts w:ascii="Arial" w:hAnsi="Arial" w:cs="Arial"/>
          <w:sz w:val="28"/>
          <w:szCs w:val="28"/>
        </w:rPr>
      </w:pPr>
      <w:r w:rsidRPr="00B17D4D">
        <w:rPr>
          <w:rFonts w:ascii="Arial" w:hAnsi="Arial" w:cs="Arial"/>
          <w:sz w:val="28"/>
          <w:szCs w:val="28"/>
        </w:rPr>
        <w:t xml:space="preserve"> </w:t>
      </w:r>
    </w:p>
    <w:p w14:paraId="14FFD229" w14:textId="77777777" w:rsidR="00B17D4D" w:rsidRPr="00B17D4D" w:rsidRDefault="00B17D4D" w:rsidP="00B17D4D">
      <w:pPr>
        <w:jc w:val="both"/>
        <w:rPr>
          <w:rFonts w:ascii="Arial" w:hAnsi="Arial" w:cs="Arial"/>
          <w:sz w:val="28"/>
          <w:szCs w:val="28"/>
        </w:rPr>
      </w:pPr>
      <w:r w:rsidRPr="00B17D4D">
        <w:rPr>
          <w:rFonts w:ascii="Arial" w:hAnsi="Arial" w:cs="Arial"/>
          <w:sz w:val="28"/>
          <w:szCs w:val="28"/>
        </w:rPr>
        <w:t xml:space="preserve">“Hoy podemos decir que, gracias a estos esfuerzos coordinados, van a tener servicio de manera regular, como el resto del área metropolitana”, señaló. </w:t>
      </w:r>
    </w:p>
    <w:p w14:paraId="352E3D92" w14:textId="77777777" w:rsidR="00B17D4D" w:rsidRPr="00B17D4D" w:rsidRDefault="00B17D4D" w:rsidP="00B17D4D">
      <w:pPr>
        <w:jc w:val="both"/>
        <w:rPr>
          <w:rFonts w:ascii="Arial" w:hAnsi="Arial" w:cs="Arial"/>
          <w:sz w:val="28"/>
          <w:szCs w:val="28"/>
        </w:rPr>
      </w:pPr>
      <w:r w:rsidRPr="00B17D4D">
        <w:rPr>
          <w:rFonts w:ascii="Arial" w:hAnsi="Arial" w:cs="Arial"/>
          <w:sz w:val="28"/>
          <w:szCs w:val="28"/>
        </w:rPr>
        <w:t xml:space="preserve"> </w:t>
      </w:r>
    </w:p>
    <w:p w14:paraId="49FCD93D" w14:textId="77777777" w:rsidR="00B17D4D" w:rsidRPr="00B17D4D" w:rsidRDefault="00B17D4D" w:rsidP="00B17D4D">
      <w:pPr>
        <w:jc w:val="both"/>
        <w:rPr>
          <w:rFonts w:ascii="Arial" w:hAnsi="Arial" w:cs="Arial"/>
          <w:sz w:val="28"/>
          <w:szCs w:val="28"/>
        </w:rPr>
      </w:pPr>
      <w:r w:rsidRPr="00B17D4D">
        <w:rPr>
          <w:rFonts w:ascii="Arial" w:hAnsi="Arial" w:cs="Arial"/>
          <w:sz w:val="28"/>
          <w:szCs w:val="28"/>
        </w:rPr>
        <w:t>Ortegón subrayó que brindar acceso continuo al agua potable tiene un impacto directo en las condiciones de vida de las familias.</w:t>
      </w:r>
    </w:p>
    <w:p w14:paraId="0426D2C7" w14:textId="77777777" w:rsidR="00B17D4D" w:rsidRPr="00B17D4D" w:rsidRDefault="00B17D4D" w:rsidP="00B17D4D">
      <w:pPr>
        <w:jc w:val="both"/>
        <w:rPr>
          <w:rFonts w:ascii="Arial" w:hAnsi="Arial" w:cs="Arial"/>
          <w:sz w:val="28"/>
          <w:szCs w:val="28"/>
        </w:rPr>
      </w:pPr>
    </w:p>
    <w:p w14:paraId="6070D90F" w14:textId="77777777" w:rsidR="00B17D4D" w:rsidRPr="00B17D4D" w:rsidRDefault="00B17D4D" w:rsidP="00B17D4D">
      <w:pPr>
        <w:jc w:val="both"/>
        <w:rPr>
          <w:rFonts w:ascii="Arial" w:hAnsi="Arial" w:cs="Arial"/>
          <w:sz w:val="28"/>
          <w:szCs w:val="28"/>
        </w:rPr>
      </w:pPr>
      <w:r w:rsidRPr="00B17D4D">
        <w:rPr>
          <w:rFonts w:ascii="Arial" w:hAnsi="Arial" w:cs="Arial"/>
          <w:sz w:val="28"/>
          <w:szCs w:val="28"/>
        </w:rPr>
        <w:lastRenderedPageBreak/>
        <w:t xml:space="preserve">“Pocas cosas cambian la calidad de vida de alguien como tener acceso a agua de calidad potable y de forma continua”, expresó. </w:t>
      </w:r>
    </w:p>
    <w:p w14:paraId="6443FA33" w14:textId="77777777" w:rsidR="00B17D4D" w:rsidRPr="00B17D4D" w:rsidRDefault="00B17D4D" w:rsidP="00B17D4D">
      <w:pPr>
        <w:jc w:val="both"/>
        <w:rPr>
          <w:rFonts w:ascii="Arial" w:hAnsi="Arial" w:cs="Arial"/>
          <w:sz w:val="28"/>
          <w:szCs w:val="28"/>
        </w:rPr>
      </w:pPr>
      <w:r w:rsidRPr="00B17D4D">
        <w:rPr>
          <w:rFonts w:ascii="Arial" w:hAnsi="Arial" w:cs="Arial"/>
          <w:sz w:val="28"/>
          <w:szCs w:val="28"/>
        </w:rPr>
        <w:t xml:space="preserve"> </w:t>
      </w:r>
    </w:p>
    <w:p w14:paraId="1EE269FF" w14:textId="77777777" w:rsidR="00B17D4D" w:rsidRPr="00B17D4D" w:rsidRDefault="00B17D4D" w:rsidP="00B17D4D">
      <w:pPr>
        <w:jc w:val="both"/>
        <w:rPr>
          <w:rFonts w:ascii="Arial" w:hAnsi="Arial" w:cs="Arial"/>
          <w:sz w:val="28"/>
          <w:szCs w:val="28"/>
        </w:rPr>
      </w:pPr>
      <w:r w:rsidRPr="00B17D4D">
        <w:rPr>
          <w:rFonts w:ascii="Arial" w:hAnsi="Arial" w:cs="Arial"/>
          <w:sz w:val="28"/>
          <w:szCs w:val="28"/>
        </w:rPr>
        <w:t xml:space="preserve">El Ejido La Providencia se localiza aproximadamente a 17 kilómetros de la cabecera municipal de Pesquería y su abastecimiento se realiza mediante una línea de conducción de seis pulgadas alimentada desde el Tanque Superficial Pesquería. </w:t>
      </w:r>
    </w:p>
    <w:p w14:paraId="6F090B97" w14:textId="77777777" w:rsidR="00B17D4D" w:rsidRPr="00B17D4D" w:rsidRDefault="00B17D4D" w:rsidP="00B17D4D">
      <w:pPr>
        <w:jc w:val="both"/>
        <w:rPr>
          <w:rFonts w:ascii="Arial" w:hAnsi="Arial" w:cs="Arial"/>
          <w:sz w:val="28"/>
          <w:szCs w:val="28"/>
        </w:rPr>
      </w:pPr>
      <w:r w:rsidRPr="00B17D4D">
        <w:rPr>
          <w:rFonts w:ascii="Arial" w:hAnsi="Arial" w:cs="Arial"/>
          <w:sz w:val="28"/>
          <w:szCs w:val="28"/>
        </w:rPr>
        <w:t xml:space="preserve"> </w:t>
      </w:r>
    </w:p>
    <w:p w14:paraId="490E8349" w14:textId="77777777" w:rsidR="00B17D4D" w:rsidRPr="00B17D4D" w:rsidRDefault="00B17D4D" w:rsidP="00B17D4D">
      <w:pPr>
        <w:jc w:val="both"/>
        <w:rPr>
          <w:rFonts w:ascii="Arial" w:hAnsi="Arial" w:cs="Arial"/>
          <w:sz w:val="28"/>
          <w:szCs w:val="28"/>
        </w:rPr>
      </w:pPr>
      <w:r w:rsidRPr="00B17D4D">
        <w:rPr>
          <w:rFonts w:ascii="Arial" w:hAnsi="Arial" w:cs="Arial"/>
          <w:sz w:val="28"/>
          <w:szCs w:val="28"/>
        </w:rPr>
        <w:t xml:space="preserve">Como parte de las acciones para mejorar la operación del servicio, Agua y Drenaje inició además la instalación de más de 100 medidores en la comunidad, con el objetivo de contar con una medición más precisa de los consumos y contribuir a una operación más eficiente. </w:t>
      </w:r>
    </w:p>
    <w:p w14:paraId="4CCF62DB" w14:textId="77777777" w:rsidR="00B17D4D" w:rsidRPr="00B17D4D" w:rsidRDefault="00B17D4D" w:rsidP="00B17D4D">
      <w:pPr>
        <w:jc w:val="both"/>
        <w:rPr>
          <w:rFonts w:ascii="Arial" w:hAnsi="Arial" w:cs="Arial"/>
          <w:sz w:val="28"/>
          <w:szCs w:val="28"/>
        </w:rPr>
      </w:pPr>
      <w:r w:rsidRPr="00B17D4D">
        <w:rPr>
          <w:rFonts w:ascii="Arial" w:hAnsi="Arial" w:cs="Arial"/>
          <w:sz w:val="28"/>
          <w:szCs w:val="28"/>
        </w:rPr>
        <w:t xml:space="preserve"> </w:t>
      </w:r>
    </w:p>
    <w:p w14:paraId="4B105582" w14:textId="77777777" w:rsidR="00B17D4D" w:rsidRPr="00B17D4D" w:rsidRDefault="00B17D4D" w:rsidP="00B17D4D">
      <w:pPr>
        <w:jc w:val="both"/>
        <w:rPr>
          <w:rFonts w:ascii="Arial" w:hAnsi="Arial" w:cs="Arial"/>
          <w:sz w:val="28"/>
          <w:szCs w:val="28"/>
        </w:rPr>
      </w:pPr>
      <w:r w:rsidRPr="00B17D4D">
        <w:rPr>
          <w:rFonts w:ascii="Arial" w:hAnsi="Arial" w:cs="Arial"/>
          <w:sz w:val="28"/>
          <w:szCs w:val="28"/>
        </w:rPr>
        <w:t xml:space="preserve">Por su parte, el alcalde de Pesquería, Francisco Esquivel Garza, resaltó la coordinación con Agua y Drenaje para concretar los trabajos en La Providencia. </w:t>
      </w:r>
    </w:p>
    <w:p w14:paraId="4CAD2FEC" w14:textId="77777777" w:rsidR="00B17D4D" w:rsidRPr="00B17D4D" w:rsidRDefault="00B17D4D" w:rsidP="00B17D4D">
      <w:pPr>
        <w:jc w:val="both"/>
        <w:rPr>
          <w:rFonts w:ascii="Arial" w:hAnsi="Arial" w:cs="Arial"/>
          <w:sz w:val="28"/>
          <w:szCs w:val="28"/>
        </w:rPr>
      </w:pPr>
      <w:r w:rsidRPr="00B17D4D">
        <w:rPr>
          <w:rFonts w:ascii="Arial" w:hAnsi="Arial" w:cs="Arial"/>
          <w:sz w:val="28"/>
          <w:szCs w:val="28"/>
        </w:rPr>
        <w:t xml:space="preserve"> </w:t>
      </w:r>
    </w:p>
    <w:p w14:paraId="10DD2A39" w14:textId="2B144674" w:rsidR="0092409C" w:rsidRDefault="00B17D4D" w:rsidP="00B17D4D">
      <w:pPr>
        <w:jc w:val="both"/>
        <w:rPr>
          <w:rFonts w:ascii="Arial" w:hAnsi="Arial" w:cs="Arial"/>
          <w:sz w:val="28"/>
          <w:szCs w:val="28"/>
        </w:rPr>
      </w:pPr>
      <w:r w:rsidRPr="00B17D4D">
        <w:rPr>
          <w:rFonts w:ascii="Arial" w:hAnsi="Arial" w:cs="Arial"/>
          <w:sz w:val="28"/>
          <w:szCs w:val="28"/>
        </w:rPr>
        <w:t xml:space="preserve"> Durante la jornada, las autoridades realizaron la apertura de una toma de agua potable como parte del seguimiento a los trabajos desarrollados en la comunidad.</w:t>
      </w:r>
    </w:p>
    <w:p w14:paraId="764B09DD" w14:textId="77777777" w:rsidR="0092409C" w:rsidRDefault="0092409C" w:rsidP="000D39CB">
      <w:pPr>
        <w:jc w:val="both"/>
        <w:rPr>
          <w:rFonts w:ascii="Arial" w:hAnsi="Arial" w:cs="Arial"/>
          <w:sz w:val="28"/>
          <w:szCs w:val="28"/>
        </w:rPr>
      </w:pPr>
    </w:p>
    <w:p w14:paraId="78763BE5" w14:textId="5117DFA3" w:rsidR="00EA29FA" w:rsidRPr="00EA29FA" w:rsidRDefault="00EA29FA" w:rsidP="00C90637">
      <w:pPr>
        <w:jc w:val="both"/>
        <w:rPr>
          <w:rFonts w:ascii="Arial" w:hAnsi="Arial" w:cs="Arial"/>
          <w:bCs/>
          <w:color w:val="323E4F"/>
        </w:rPr>
      </w:pPr>
    </w:p>
    <w:sectPr w:rsidR="00EA29FA" w:rsidRPr="00EA29FA" w:rsidSect="00625AAC">
      <w:headerReference w:type="default" r:id="rId8"/>
      <w:footerReference w:type="default" r:id="rId9"/>
      <w:pgSz w:w="12240" w:h="15840" w:code="1"/>
      <w:pgMar w:top="2516" w:right="1800" w:bottom="1618" w:left="1800" w:header="720" w:footer="1527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73834886" w14:textId="77777777" w:rsidR="00385DB9" w:rsidRDefault="00385DB9" w:rsidP="00E83348">
      <w:r>
        <w:separator/>
      </w:r>
    </w:p>
  </w:endnote>
  <w:endnote w:type="continuationSeparator" w:id="0">
    <w:p w14:paraId="3352B3DA" w14:textId="77777777" w:rsidR="00385DB9" w:rsidRDefault="00385DB9" w:rsidP="00E8334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MS Gothic"/>
    <w:panose1 w:val="02020609040205080304"/>
    <w:charset w:val="80"/>
    <w:family w:val="roman"/>
    <w:notTrueType/>
    <w:pitch w:val="fixed"/>
    <w:sig w:usb0="00000000" w:usb1="08070000" w:usb2="00000010" w:usb3="00000000" w:csb0="00020000" w:csb1="00000000"/>
  </w:font>
  <w:font w:name="Lucida Grande">
    <w:charset w:val="00"/>
    <w:family w:val="swiss"/>
    <w:pitch w:val="variable"/>
    <w:sig w:usb0="E1000AEF" w:usb1="5000A1FF" w:usb2="00000000" w:usb3="00000000" w:csb0="000001B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51F41968" w14:textId="54CC7C59" w:rsidR="00E93E9E" w:rsidRDefault="00E93E9E">
    <w:pPr>
      <w:pStyle w:val="Piedepgina"/>
      <w:rPr>
        <w:noProof/>
        <w:lang w:eastAsia="es-MX"/>
      </w:rPr>
    </w:pPr>
    <w:r>
      <w:rPr>
        <w:noProof/>
        <w:lang w:eastAsia="es-MX"/>
      </w:rPr>
      <w:drawing>
        <wp:anchor distT="0" distB="0" distL="114300" distR="114300" simplePos="0" relativeHeight="251660288" behindDoc="1" locked="0" layoutInCell="1" allowOverlap="1" wp14:anchorId="0521A64F" wp14:editId="4C113FE0">
          <wp:simplePos x="0" y="0"/>
          <wp:positionH relativeFrom="column">
            <wp:posOffset>-1143000</wp:posOffset>
          </wp:positionH>
          <wp:positionV relativeFrom="paragraph">
            <wp:posOffset>32385</wp:posOffset>
          </wp:positionV>
          <wp:extent cx="7783830" cy="1337945"/>
          <wp:effectExtent l="0" t="0" r="7620" b="0"/>
          <wp:wrapNone/>
          <wp:docPr id="20" name="Imagen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389273980" name="Imagen 1389273980"/>
                  <pic:cNvPicPr/>
                </pic:nvPicPr>
                <pic:blipFill rotWithShape="1">
                  <a:blip r:embed="rId1"/>
                  <a:srcRect t="86716"/>
                  <a:stretch/>
                </pic:blipFill>
                <pic:spPr bwMode="auto">
                  <a:xfrm>
                    <a:off x="0" y="0"/>
                    <a:ext cx="7783830" cy="1337945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14:paraId="5489C539" w14:textId="552DB02C" w:rsidR="00E93E9E" w:rsidRDefault="00E93E9E">
    <w:pPr>
      <w:pStyle w:val="Piedepgina"/>
      <w:rPr>
        <w:noProof/>
        <w:lang w:eastAsia="es-MX"/>
      </w:rPr>
    </w:pPr>
  </w:p>
  <w:p w14:paraId="72CC6970" w14:textId="0A23B7AD" w:rsidR="00E93E9E" w:rsidRDefault="00E93E9E">
    <w:pPr>
      <w:pStyle w:val="Piedepgina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5BD0A9C5" w14:textId="77777777" w:rsidR="00385DB9" w:rsidRDefault="00385DB9" w:rsidP="00E83348">
      <w:r>
        <w:separator/>
      </w:r>
    </w:p>
  </w:footnote>
  <w:footnote w:type="continuationSeparator" w:id="0">
    <w:p w14:paraId="7DB62124" w14:textId="77777777" w:rsidR="00385DB9" w:rsidRDefault="00385DB9" w:rsidP="00E83348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257E1B7C" w14:textId="178E386D" w:rsidR="00E83348" w:rsidRDefault="002A60F8" w:rsidP="00163D0D">
    <w:pPr>
      <w:pStyle w:val="Encabezado"/>
      <w:tabs>
        <w:tab w:val="clear" w:pos="4320"/>
        <w:tab w:val="clear" w:pos="8640"/>
        <w:tab w:val="left" w:pos="1173"/>
      </w:tabs>
    </w:pPr>
    <w:r>
      <w:rPr>
        <w:noProof/>
        <w:lang w:eastAsia="es-MX"/>
      </w:rPr>
      <w:drawing>
        <wp:anchor distT="0" distB="0" distL="114300" distR="114300" simplePos="0" relativeHeight="251658240" behindDoc="1" locked="0" layoutInCell="1" allowOverlap="1" wp14:anchorId="41A3DFB4" wp14:editId="365FDDB9">
          <wp:simplePos x="0" y="0"/>
          <wp:positionH relativeFrom="column">
            <wp:posOffset>-1151890</wp:posOffset>
          </wp:positionH>
          <wp:positionV relativeFrom="paragraph">
            <wp:posOffset>-1170305</wp:posOffset>
          </wp:positionV>
          <wp:extent cx="7792278" cy="12834818"/>
          <wp:effectExtent l="0" t="0" r="0" b="5080"/>
          <wp:wrapNone/>
          <wp:docPr id="19" name="Imagen 19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237191070" name="Imagen 1237191070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7792278" cy="12834818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FFE2DB8"/>
    <w:multiLevelType w:val="hybridMultilevel"/>
    <w:tmpl w:val="2B7CBA7C"/>
    <w:lvl w:ilvl="0" w:tplc="CA3A8B36">
      <w:start w:val="22"/>
      <w:numFmt w:val="decimal"/>
      <w:lvlText w:val="%1."/>
      <w:lvlJc w:val="left"/>
      <w:pPr>
        <w:ind w:left="1353" w:hanging="360"/>
      </w:pPr>
      <w:rPr>
        <w:rFonts w:hint="default"/>
      </w:r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E2645D6"/>
    <w:multiLevelType w:val="hybridMultilevel"/>
    <w:tmpl w:val="D3FAD196"/>
    <w:lvl w:ilvl="0" w:tplc="0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F8C64C8"/>
    <w:multiLevelType w:val="hybridMultilevel"/>
    <w:tmpl w:val="5ED21144"/>
    <w:lvl w:ilvl="0" w:tplc="B3BE37AE">
      <w:start w:val="1"/>
      <w:numFmt w:val="decimal"/>
      <w:lvlText w:val="%1."/>
      <w:lvlJc w:val="left"/>
      <w:pPr>
        <w:ind w:left="720" w:hanging="360"/>
      </w:pPr>
      <w:rPr>
        <w:rFonts w:ascii="Calibri" w:eastAsia="Times New Roman" w:hAnsi="Calibri" w:cs="Times New Roman"/>
        <w:b w:val="0"/>
        <w:i w:val="0"/>
      </w:r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1672F73"/>
    <w:multiLevelType w:val="hybridMultilevel"/>
    <w:tmpl w:val="23305B94"/>
    <w:lvl w:ilvl="0" w:tplc="4D2ABA8C">
      <w:start w:val="10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80A0019" w:tentative="1">
      <w:start w:val="1"/>
      <w:numFmt w:val="lowerLetter"/>
      <w:lvlText w:val="%2."/>
      <w:lvlJc w:val="left"/>
      <w:pPr>
        <w:ind w:left="2160" w:hanging="360"/>
      </w:pPr>
    </w:lvl>
    <w:lvl w:ilvl="2" w:tplc="080A001B" w:tentative="1">
      <w:start w:val="1"/>
      <w:numFmt w:val="lowerRoman"/>
      <w:lvlText w:val="%3."/>
      <w:lvlJc w:val="right"/>
      <w:pPr>
        <w:ind w:left="2880" w:hanging="180"/>
      </w:pPr>
    </w:lvl>
    <w:lvl w:ilvl="3" w:tplc="080A000F" w:tentative="1">
      <w:start w:val="1"/>
      <w:numFmt w:val="decimal"/>
      <w:lvlText w:val="%4."/>
      <w:lvlJc w:val="left"/>
      <w:pPr>
        <w:ind w:left="3600" w:hanging="360"/>
      </w:pPr>
    </w:lvl>
    <w:lvl w:ilvl="4" w:tplc="080A0019" w:tentative="1">
      <w:start w:val="1"/>
      <w:numFmt w:val="lowerLetter"/>
      <w:lvlText w:val="%5."/>
      <w:lvlJc w:val="left"/>
      <w:pPr>
        <w:ind w:left="4320" w:hanging="360"/>
      </w:pPr>
    </w:lvl>
    <w:lvl w:ilvl="5" w:tplc="080A001B" w:tentative="1">
      <w:start w:val="1"/>
      <w:numFmt w:val="lowerRoman"/>
      <w:lvlText w:val="%6."/>
      <w:lvlJc w:val="right"/>
      <w:pPr>
        <w:ind w:left="5040" w:hanging="180"/>
      </w:pPr>
    </w:lvl>
    <w:lvl w:ilvl="6" w:tplc="080A000F" w:tentative="1">
      <w:start w:val="1"/>
      <w:numFmt w:val="decimal"/>
      <w:lvlText w:val="%7."/>
      <w:lvlJc w:val="left"/>
      <w:pPr>
        <w:ind w:left="5760" w:hanging="360"/>
      </w:pPr>
    </w:lvl>
    <w:lvl w:ilvl="7" w:tplc="080A0019" w:tentative="1">
      <w:start w:val="1"/>
      <w:numFmt w:val="lowerLetter"/>
      <w:lvlText w:val="%8."/>
      <w:lvlJc w:val="left"/>
      <w:pPr>
        <w:ind w:left="6480" w:hanging="360"/>
      </w:pPr>
    </w:lvl>
    <w:lvl w:ilvl="8" w:tplc="080A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4" w15:restartNumberingAfterBreak="0">
    <w:nsid w:val="327F7BD5"/>
    <w:multiLevelType w:val="hybridMultilevel"/>
    <w:tmpl w:val="E5D82DFE"/>
    <w:lvl w:ilvl="0" w:tplc="338037CE">
      <w:start w:val="35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35CB5FC8"/>
    <w:multiLevelType w:val="hybridMultilevel"/>
    <w:tmpl w:val="93DE2A62"/>
    <w:lvl w:ilvl="0" w:tplc="6CF0A402">
      <w:start w:val="8"/>
      <w:numFmt w:val="decimal"/>
      <w:lvlText w:val="%1."/>
      <w:lvlJc w:val="left"/>
      <w:pPr>
        <w:ind w:left="1353" w:hanging="360"/>
      </w:pPr>
      <w:rPr>
        <w:rFonts w:hint="default"/>
      </w:r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36952C03"/>
    <w:multiLevelType w:val="hybridMultilevel"/>
    <w:tmpl w:val="6B446ED8"/>
    <w:lvl w:ilvl="0" w:tplc="606811A0">
      <w:start w:val="5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80A0019" w:tentative="1">
      <w:start w:val="1"/>
      <w:numFmt w:val="lowerLetter"/>
      <w:lvlText w:val="%2."/>
      <w:lvlJc w:val="left"/>
      <w:pPr>
        <w:ind w:left="1800" w:hanging="360"/>
      </w:pPr>
    </w:lvl>
    <w:lvl w:ilvl="2" w:tplc="080A001B" w:tentative="1">
      <w:start w:val="1"/>
      <w:numFmt w:val="lowerRoman"/>
      <w:lvlText w:val="%3."/>
      <w:lvlJc w:val="right"/>
      <w:pPr>
        <w:ind w:left="2520" w:hanging="180"/>
      </w:pPr>
    </w:lvl>
    <w:lvl w:ilvl="3" w:tplc="080A000F" w:tentative="1">
      <w:start w:val="1"/>
      <w:numFmt w:val="decimal"/>
      <w:lvlText w:val="%4."/>
      <w:lvlJc w:val="left"/>
      <w:pPr>
        <w:ind w:left="3240" w:hanging="360"/>
      </w:pPr>
    </w:lvl>
    <w:lvl w:ilvl="4" w:tplc="080A0019" w:tentative="1">
      <w:start w:val="1"/>
      <w:numFmt w:val="lowerLetter"/>
      <w:lvlText w:val="%5."/>
      <w:lvlJc w:val="left"/>
      <w:pPr>
        <w:ind w:left="3960" w:hanging="360"/>
      </w:pPr>
    </w:lvl>
    <w:lvl w:ilvl="5" w:tplc="080A001B" w:tentative="1">
      <w:start w:val="1"/>
      <w:numFmt w:val="lowerRoman"/>
      <w:lvlText w:val="%6."/>
      <w:lvlJc w:val="right"/>
      <w:pPr>
        <w:ind w:left="4680" w:hanging="180"/>
      </w:pPr>
    </w:lvl>
    <w:lvl w:ilvl="6" w:tplc="080A000F" w:tentative="1">
      <w:start w:val="1"/>
      <w:numFmt w:val="decimal"/>
      <w:lvlText w:val="%7."/>
      <w:lvlJc w:val="left"/>
      <w:pPr>
        <w:ind w:left="5400" w:hanging="360"/>
      </w:pPr>
    </w:lvl>
    <w:lvl w:ilvl="7" w:tplc="080A0019" w:tentative="1">
      <w:start w:val="1"/>
      <w:numFmt w:val="lowerLetter"/>
      <w:lvlText w:val="%8."/>
      <w:lvlJc w:val="left"/>
      <w:pPr>
        <w:ind w:left="6120" w:hanging="360"/>
      </w:pPr>
    </w:lvl>
    <w:lvl w:ilvl="8" w:tplc="080A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7" w15:restartNumberingAfterBreak="0">
    <w:nsid w:val="38C75EA1"/>
    <w:multiLevelType w:val="hybridMultilevel"/>
    <w:tmpl w:val="C5D8744E"/>
    <w:lvl w:ilvl="0" w:tplc="C33A427E">
      <w:start w:val="10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80A0019" w:tentative="1">
      <w:start w:val="1"/>
      <w:numFmt w:val="lowerLetter"/>
      <w:lvlText w:val="%2."/>
      <w:lvlJc w:val="left"/>
      <w:pPr>
        <w:ind w:left="1800" w:hanging="360"/>
      </w:pPr>
    </w:lvl>
    <w:lvl w:ilvl="2" w:tplc="080A001B" w:tentative="1">
      <w:start w:val="1"/>
      <w:numFmt w:val="lowerRoman"/>
      <w:lvlText w:val="%3."/>
      <w:lvlJc w:val="right"/>
      <w:pPr>
        <w:ind w:left="2520" w:hanging="180"/>
      </w:pPr>
    </w:lvl>
    <w:lvl w:ilvl="3" w:tplc="080A000F" w:tentative="1">
      <w:start w:val="1"/>
      <w:numFmt w:val="decimal"/>
      <w:lvlText w:val="%4."/>
      <w:lvlJc w:val="left"/>
      <w:pPr>
        <w:ind w:left="3240" w:hanging="360"/>
      </w:pPr>
    </w:lvl>
    <w:lvl w:ilvl="4" w:tplc="080A0019" w:tentative="1">
      <w:start w:val="1"/>
      <w:numFmt w:val="lowerLetter"/>
      <w:lvlText w:val="%5."/>
      <w:lvlJc w:val="left"/>
      <w:pPr>
        <w:ind w:left="3960" w:hanging="360"/>
      </w:pPr>
    </w:lvl>
    <w:lvl w:ilvl="5" w:tplc="080A001B" w:tentative="1">
      <w:start w:val="1"/>
      <w:numFmt w:val="lowerRoman"/>
      <w:lvlText w:val="%6."/>
      <w:lvlJc w:val="right"/>
      <w:pPr>
        <w:ind w:left="4680" w:hanging="180"/>
      </w:pPr>
    </w:lvl>
    <w:lvl w:ilvl="6" w:tplc="080A000F" w:tentative="1">
      <w:start w:val="1"/>
      <w:numFmt w:val="decimal"/>
      <w:lvlText w:val="%7."/>
      <w:lvlJc w:val="left"/>
      <w:pPr>
        <w:ind w:left="5400" w:hanging="360"/>
      </w:pPr>
    </w:lvl>
    <w:lvl w:ilvl="7" w:tplc="080A0019" w:tentative="1">
      <w:start w:val="1"/>
      <w:numFmt w:val="lowerLetter"/>
      <w:lvlText w:val="%8."/>
      <w:lvlJc w:val="left"/>
      <w:pPr>
        <w:ind w:left="6120" w:hanging="360"/>
      </w:pPr>
    </w:lvl>
    <w:lvl w:ilvl="8" w:tplc="080A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8" w15:restartNumberingAfterBreak="0">
    <w:nsid w:val="405B148D"/>
    <w:multiLevelType w:val="hybridMultilevel"/>
    <w:tmpl w:val="F514BF60"/>
    <w:lvl w:ilvl="0" w:tplc="4D8A0E3A">
      <w:start w:val="4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80A0019" w:tentative="1">
      <w:start w:val="1"/>
      <w:numFmt w:val="lowerLetter"/>
      <w:lvlText w:val="%2."/>
      <w:lvlJc w:val="left"/>
      <w:pPr>
        <w:ind w:left="1800" w:hanging="360"/>
      </w:pPr>
    </w:lvl>
    <w:lvl w:ilvl="2" w:tplc="080A001B" w:tentative="1">
      <w:start w:val="1"/>
      <w:numFmt w:val="lowerRoman"/>
      <w:lvlText w:val="%3."/>
      <w:lvlJc w:val="right"/>
      <w:pPr>
        <w:ind w:left="2520" w:hanging="180"/>
      </w:pPr>
    </w:lvl>
    <w:lvl w:ilvl="3" w:tplc="080A000F" w:tentative="1">
      <w:start w:val="1"/>
      <w:numFmt w:val="decimal"/>
      <w:lvlText w:val="%4."/>
      <w:lvlJc w:val="left"/>
      <w:pPr>
        <w:ind w:left="3240" w:hanging="360"/>
      </w:pPr>
    </w:lvl>
    <w:lvl w:ilvl="4" w:tplc="080A0019" w:tentative="1">
      <w:start w:val="1"/>
      <w:numFmt w:val="lowerLetter"/>
      <w:lvlText w:val="%5."/>
      <w:lvlJc w:val="left"/>
      <w:pPr>
        <w:ind w:left="3960" w:hanging="360"/>
      </w:pPr>
    </w:lvl>
    <w:lvl w:ilvl="5" w:tplc="080A001B" w:tentative="1">
      <w:start w:val="1"/>
      <w:numFmt w:val="lowerRoman"/>
      <w:lvlText w:val="%6."/>
      <w:lvlJc w:val="right"/>
      <w:pPr>
        <w:ind w:left="4680" w:hanging="180"/>
      </w:pPr>
    </w:lvl>
    <w:lvl w:ilvl="6" w:tplc="080A000F" w:tentative="1">
      <w:start w:val="1"/>
      <w:numFmt w:val="decimal"/>
      <w:lvlText w:val="%7."/>
      <w:lvlJc w:val="left"/>
      <w:pPr>
        <w:ind w:left="5400" w:hanging="360"/>
      </w:pPr>
    </w:lvl>
    <w:lvl w:ilvl="7" w:tplc="080A0019" w:tentative="1">
      <w:start w:val="1"/>
      <w:numFmt w:val="lowerLetter"/>
      <w:lvlText w:val="%8."/>
      <w:lvlJc w:val="left"/>
      <w:pPr>
        <w:ind w:left="6120" w:hanging="360"/>
      </w:pPr>
    </w:lvl>
    <w:lvl w:ilvl="8" w:tplc="080A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9" w15:restartNumberingAfterBreak="0">
    <w:nsid w:val="530645B3"/>
    <w:multiLevelType w:val="hybridMultilevel"/>
    <w:tmpl w:val="512A3826"/>
    <w:lvl w:ilvl="0" w:tplc="D8E092B4">
      <w:start w:val="15"/>
      <w:numFmt w:val="decimal"/>
      <w:lvlText w:val="%1."/>
      <w:lvlJc w:val="left"/>
      <w:pPr>
        <w:ind w:left="1070" w:hanging="360"/>
      </w:pPr>
      <w:rPr>
        <w:rFonts w:hint="default"/>
      </w:rPr>
    </w:lvl>
    <w:lvl w:ilvl="1" w:tplc="080A0019" w:tentative="1">
      <w:start w:val="1"/>
      <w:numFmt w:val="lowerLetter"/>
      <w:lvlText w:val="%2."/>
      <w:lvlJc w:val="left"/>
      <w:pPr>
        <w:ind w:left="1157" w:hanging="360"/>
      </w:pPr>
    </w:lvl>
    <w:lvl w:ilvl="2" w:tplc="080A001B" w:tentative="1">
      <w:start w:val="1"/>
      <w:numFmt w:val="lowerRoman"/>
      <w:lvlText w:val="%3."/>
      <w:lvlJc w:val="right"/>
      <w:pPr>
        <w:ind w:left="1877" w:hanging="180"/>
      </w:pPr>
    </w:lvl>
    <w:lvl w:ilvl="3" w:tplc="080A000F" w:tentative="1">
      <w:start w:val="1"/>
      <w:numFmt w:val="decimal"/>
      <w:lvlText w:val="%4."/>
      <w:lvlJc w:val="left"/>
      <w:pPr>
        <w:ind w:left="2597" w:hanging="360"/>
      </w:pPr>
    </w:lvl>
    <w:lvl w:ilvl="4" w:tplc="080A0019" w:tentative="1">
      <w:start w:val="1"/>
      <w:numFmt w:val="lowerLetter"/>
      <w:lvlText w:val="%5."/>
      <w:lvlJc w:val="left"/>
      <w:pPr>
        <w:ind w:left="3317" w:hanging="360"/>
      </w:pPr>
    </w:lvl>
    <w:lvl w:ilvl="5" w:tplc="080A001B" w:tentative="1">
      <w:start w:val="1"/>
      <w:numFmt w:val="lowerRoman"/>
      <w:lvlText w:val="%6."/>
      <w:lvlJc w:val="right"/>
      <w:pPr>
        <w:ind w:left="4037" w:hanging="180"/>
      </w:pPr>
    </w:lvl>
    <w:lvl w:ilvl="6" w:tplc="080A000F" w:tentative="1">
      <w:start w:val="1"/>
      <w:numFmt w:val="decimal"/>
      <w:lvlText w:val="%7."/>
      <w:lvlJc w:val="left"/>
      <w:pPr>
        <w:ind w:left="4757" w:hanging="360"/>
      </w:pPr>
    </w:lvl>
    <w:lvl w:ilvl="7" w:tplc="080A0019" w:tentative="1">
      <w:start w:val="1"/>
      <w:numFmt w:val="lowerLetter"/>
      <w:lvlText w:val="%8."/>
      <w:lvlJc w:val="left"/>
      <w:pPr>
        <w:ind w:left="5477" w:hanging="360"/>
      </w:pPr>
    </w:lvl>
    <w:lvl w:ilvl="8" w:tplc="080A001B" w:tentative="1">
      <w:start w:val="1"/>
      <w:numFmt w:val="lowerRoman"/>
      <w:lvlText w:val="%9."/>
      <w:lvlJc w:val="right"/>
      <w:pPr>
        <w:ind w:left="6197" w:hanging="180"/>
      </w:pPr>
    </w:lvl>
  </w:abstractNum>
  <w:abstractNum w:abstractNumId="10" w15:restartNumberingAfterBreak="0">
    <w:nsid w:val="580908AC"/>
    <w:multiLevelType w:val="hybridMultilevel"/>
    <w:tmpl w:val="C07245CC"/>
    <w:lvl w:ilvl="0" w:tplc="080A0001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11" w15:restartNumberingAfterBreak="0">
    <w:nsid w:val="5C630C82"/>
    <w:multiLevelType w:val="hybridMultilevel"/>
    <w:tmpl w:val="329AAA36"/>
    <w:lvl w:ilvl="0" w:tplc="04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65CE5810"/>
    <w:multiLevelType w:val="hybridMultilevel"/>
    <w:tmpl w:val="19C854BC"/>
    <w:lvl w:ilvl="0" w:tplc="1BEEFF6A">
      <w:start w:val="17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80A0019" w:tentative="1">
      <w:start w:val="1"/>
      <w:numFmt w:val="lowerLetter"/>
      <w:lvlText w:val="%2."/>
      <w:lvlJc w:val="left"/>
      <w:pPr>
        <w:ind w:left="2160" w:hanging="360"/>
      </w:pPr>
    </w:lvl>
    <w:lvl w:ilvl="2" w:tplc="080A001B" w:tentative="1">
      <w:start w:val="1"/>
      <w:numFmt w:val="lowerRoman"/>
      <w:lvlText w:val="%3."/>
      <w:lvlJc w:val="right"/>
      <w:pPr>
        <w:ind w:left="2880" w:hanging="180"/>
      </w:pPr>
    </w:lvl>
    <w:lvl w:ilvl="3" w:tplc="080A000F" w:tentative="1">
      <w:start w:val="1"/>
      <w:numFmt w:val="decimal"/>
      <w:lvlText w:val="%4."/>
      <w:lvlJc w:val="left"/>
      <w:pPr>
        <w:ind w:left="3600" w:hanging="360"/>
      </w:pPr>
    </w:lvl>
    <w:lvl w:ilvl="4" w:tplc="080A0019" w:tentative="1">
      <w:start w:val="1"/>
      <w:numFmt w:val="lowerLetter"/>
      <w:lvlText w:val="%5."/>
      <w:lvlJc w:val="left"/>
      <w:pPr>
        <w:ind w:left="4320" w:hanging="360"/>
      </w:pPr>
    </w:lvl>
    <w:lvl w:ilvl="5" w:tplc="080A001B" w:tentative="1">
      <w:start w:val="1"/>
      <w:numFmt w:val="lowerRoman"/>
      <w:lvlText w:val="%6."/>
      <w:lvlJc w:val="right"/>
      <w:pPr>
        <w:ind w:left="5040" w:hanging="180"/>
      </w:pPr>
    </w:lvl>
    <w:lvl w:ilvl="6" w:tplc="080A000F" w:tentative="1">
      <w:start w:val="1"/>
      <w:numFmt w:val="decimal"/>
      <w:lvlText w:val="%7."/>
      <w:lvlJc w:val="left"/>
      <w:pPr>
        <w:ind w:left="5760" w:hanging="360"/>
      </w:pPr>
    </w:lvl>
    <w:lvl w:ilvl="7" w:tplc="080A0019" w:tentative="1">
      <w:start w:val="1"/>
      <w:numFmt w:val="lowerLetter"/>
      <w:lvlText w:val="%8."/>
      <w:lvlJc w:val="left"/>
      <w:pPr>
        <w:ind w:left="6480" w:hanging="360"/>
      </w:pPr>
    </w:lvl>
    <w:lvl w:ilvl="8" w:tplc="080A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3" w15:restartNumberingAfterBreak="0">
    <w:nsid w:val="6BED3212"/>
    <w:multiLevelType w:val="hybridMultilevel"/>
    <w:tmpl w:val="74E88A48"/>
    <w:lvl w:ilvl="0" w:tplc="9B4C541E">
      <w:start w:val="3"/>
      <w:numFmt w:val="bullet"/>
      <w:lvlText w:val="-"/>
      <w:lvlJc w:val="left"/>
      <w:pPr>
        <w:ind w:left="720" w:hanging="360"/>
      </w:pPr>
      <w:rPr>
        <w:rFonts w:ascii="Calibri" w:eastAsia="Times New Roman" w:hAnsi="Calibri" w:cs="Arial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6C4A1D94"/>
    <w:multiLevelType w:val="hybridMultilevel"/>
    <w:tmpl w:val="1D2679AC"/>
    <w:lvl w:ilvl="0" w:tplc="C8342D1E">
      <w:start w:val="17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80A0019" w:tentative="1">
      <w:start w:val="1"/>
      <w:numFmt w:val="lowerLetter"/>
      <w:lvlText w:val="%2."/>
      <w:lvlJc w:val="left"/>
      <w:pPr>
        <w:ind w:left="2160" w:hanging="360"/>
      </w:pPr>
    </w:lvl>
    <w:lvl w:ilvl="2" w:tplc="080A001B" w:tentative="1">
      <w:start w:val="1"/>
      <w:numFmt w:val="lowerRoman"/>
      <w:lvlText w:val="%3."/>
      <w:lvlJc w:val="right"/>
      <w:pPr>
        <w:ind w:left="2880" w:hanging="180"/>
      </w:pPr>
    </w:lvl>
    <w:lvl w:ilvl="3" w:tplc="080A000F" w:tentative="1">
      <w:start w:val="1"/>
      <w:numFmt w:val="decimal"/>
      <w:lvlText w:val="%4."/>
      <w:lvlJc w:val="left"/>
      <w:pPr>
        <w:ind w:left="3600" w:hanging="360"/>
      </w:pPr>
    </w:lvl>
    <w:lvl w:ilvl="4" w:tplc="080A0019" w:tentative="1">
      <w:start w:val="1"/>
      <w:numFmt w:val="lowerLetter"/>
      <w:lvlText w:val="%5."/>
      <w:lvlJc w:val="left"/>
      <w:pPr>
        <w:ind w:left="4320" w:hanging="360"/>
      </w:pPr>
    </w:lvl>
    <w:lvl w:ilvl="5" w:tplc="080A001B" w:tentative="1">
      <w:start w:val="1"/>
      <w:numFmt w:val="lowerRoman"/>
      <w:lvlText w:val="%6."/>
      <w:lvlJc w:val="right"/>
      <w:pPr>
        <w:ind w:left="5040" w:hanging="180"/>
      </w:pPr>
    </w:lvl>
    <w:lvl w:ilvl="6" w:tplc="080A000F" w:tentative="1">
      <w:start w:val="1"/>
      <w:numFmt w:val="decimal"/>
      <w:lvlText w:val="%7."/>
      <w:lvlJc w:val="left"/>
      <w:pPr>
        <w:ind w:left="5760" w:hanging="360"/>
      </w:pPr>
    </w:lvl>
    <w:lvl w:ilvl="7" w:tplc="080A0019" w:tentative="1">
      <w:start w:val="1"/>
      <w:numFmt w:val="lowerLetter"/>
      <w:lvlText w:val="%8."/>
      <w:lvlJc w:val="left"/>
      <w:pPr>
        <w:ind w:left="6480" w:hanging="360"/>
      </w:pPr>
    </w:lvl>
    <w:lvl w:ilvl="8" w:tplc="080A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5" w15:restartNumberingAfterBreak="0">
    <w:nsid w:val="70205092"/>
    <w:multiLevelType w:val="hybridMultilevel"/>
    <w:tmpl w:val="64D6FE8E"/>
    <w:lvl w:ilvl="0" w:tplc="C5A2930C">
      <w:start w:val="19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73862521"/>
    <w:multiLevelType w:val="hybridMultilevel"/>
    <w:tmpl w:val="8212936A"/>
    <w:lvl w:ilvl="0" w:tplc="B6D21040">
      <w:start w:val="12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75A760E8"/>
    <w:multiLevelType w:val="hybridMultilevel"/>
    <w:tmpl w:val="7166F6B6"/>
    <w:lvl w:ilvl="0" w:tplc="DBF614C0">
      <w:start w:val="5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80A0019" w:tentative="1">
      <w:start w:val="1"/>
      <w:numFmt w:val="lowerLetter"/>
      <w:lvlText w:val="%2."/>
      <w:lvlJc w:val="left"/>
      <w:pPr>
        <w:ind w:left="1800" w:hanging="360"/>
      </w:pPr>
    </w:lvl>
    <w:lvl w:ilvl="2" w:tplc="080A001B" w:tentative="1">
      <w:start w:val="1"/>
      <w:numFmt w:val="lowerRoman"/>
      <w:lvlText w:val="%3."/>
      <w:lvlJc w:val="right"/>
      <w:pPr>
        <w:ind w:left="2520" w:hanging="180"/>
      </w:pPr>
    </w:lvl>
    <w:lvl w:ilvl="3" w:tplc="080A000F" w:tentative="1">
      <w:start w:val="1"/>
      <w:numFmt w:val="decimal"/>
      <w:lvlText w:val="%4."/>
      <w:lvlJc w:val="left"/>
      <w:pPr>
        <w:ind w:left="3240" w:hanging="360"/>
      </w:pPr>
    </w:lvl>
    <w:lvl w:ilvl="4" w:tplc="080A0019" w:tentative="1">
      <w:start w:val="1"/>
      <w:numFmt w:val="lowerLetter"/>
      <w:lvlText w:val="%5."/>
      <w:lvlJc w:val="left"/>
      <w:pPr>
        <w:ind w:left="3960" w:hanging="360"/>
      </w:pPr>
    </w:lvl>
    <w:lvl w:ilvl="5" w:tplc="080A001B" w:tentative="1">
      <w:start w:val="1"/>
      <w:numFmt w:val="lowerRoman"/>
      <w:lvlText w:val="%6."/>
      <w:lvlJc w:val="right"/>
      <w:pPr>
        <w:ind w:left="4680" w:hanging="180"/>
      </w:pPr>
    </w:lvl>
    <w:lvl w:ilvl="6" w:tplc="080A000F" w:tentative="1">
      <w:start w:val="1"/>
      <w:numFmt w:val="decimal"/>
      <w:lvlText w:val="%7."/>
      <w:lvlJc w:val="left"/>
      <w:pPr>
        <w:ind w:left="5400" w:hanging="360"/>
      </w:pPr>
    </w:lvl>
    <w:lvl w:ilvl="7" w:tplc="080A0019" w:tentative="1">
      <w:start w:val="1"/>
      <w:numFmt w:val="lowerLetter"/>
      <w:lvlText w:val="%8."/>
      <w:lvlJc w:val="left"/>
      <w:pPr>
        <w:ind w:left="6120" w:hanging="360"/>
      </w:pPr>
    </w:lvl>
    <w:lvl w:ilvl="8" w:tplc="080A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8" w15:restartNumberingAfterBreak="0">
    <w:nsid w:val="78CC0736"/>
    <w:multiLevelType w:val="hybridMultilevel"/>
    <w:tmpl w:val="A13E746C"/>
    <w:lvl w:ilvl="0" w:tplc="764CC696">
      <w:start w:val="24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3"/>
  </w:num>
  <w:num w:numId="2">
    <w:abstractNumId w:val="2"/>
  </w:num>
  <w:num w:numId="3">
    <w:abstractNumId w:val="6"/>
  </w:num>
  <w:num w:numId="4">
    <w:abstractNumId w:val="3"/>
  </w:num>
  <w:num w:numId="5">
    <w:abstractNumId w:val="7"/>
  </w:num>
  <w:num w:numId="6">
    <w:abstractNumId w:val="17"/>
  </w:num>
  <w:num w:numId="7">
    <w:abstractNumId w:val="10"/>
  </w:num>
  <w:num w:numId="8">
    <w:abstractNumId w:val="12"/>
  </w:num>
  <w:num w:numId="9">
    <w:abstractNumId w:val="14"/>
  </w:num>
  <w:num w:numId="10">
    <w:abstractNumId w:val="5"/>
  </w:num>
  <w:num w:numId="11">
    <w:abstractNumId w:val="9"/>
  </w:num>
  <w:num w:numId="12">
    <w:abstractNumId w:val="0"/>
  </w:num>
  <w:num w:numId="13">
    <w:abstractNumId w:val="8"/>
  </w:num>
  <w:num w:numId="14">
    <w:abstractNumId w:val="16"/>
  </w:num>
  <w:num w:numId="15">
    <w:abstractNumId w:val="15"/>
  </w:num>
  <w:num w:numId="16">
    <w:abstractNumId w:val="18"/>
  </w:num>
  <w:num w:numId="17">
    <w:abstractNumId w:val="4"/>
  </w:num>
  <w:num w:numId="18">
    <w:abstractNumId w:val="11"/>
  </w:num>
  <w:num w:numId="19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83348"/>
    <w:rsid w:val="000061C6"/>
    <w:rsid w:val="00021D24"/>
    <w:rsid w:val="00025FC4"/>
    <w:rsid w:val="00027E9E"/>
    <w:rsid w:val="00027F11"/>
    <w:rsid w:val="0003107D"/>
    <w:rsid w:val="00034ED5"/>
    <w:rsid w:val="00036E66"/>
    <w:rsid w:val="00042C08"/>
    <w:rsid w:val="0004426E"/>
    <w:rsid w:val="00051226"/>
    <w:rsid w:val="000607E0"/>
    <w:rsid w:val="000648AE"/>
    <w:rsid w:val="00066CFC"/>
    <w:rsid w:val="00067260"/>
    <w:rsid w:val="00067337"/>
    <w:rsid w:val="00070D09"/>
    <w:rsid w:val="000767EC"/>
    <w:rsid w:val="000A00B6"/>
    <w:rsid w:val="000A1946"/>
    <w:rsid w:val="000A60C8"/>
    <w:rsid w:val="000B2F61"/>
    <w:rsid w:val="000B3230"/>
    <w:rsid w:val="000B6924"/>
    <w:rsid w:val="000C7CF1"/>
    <w:rsid w:val="000D39CB"/>
    <w:rsid w:val="000D643B"/>
    <w:rsid w:val="000D7421"/>
    <w:rsid w:val="000E599E"/>
    <w:rsid w:val="000E5F86"/>
    <w:rsid w:val="000E75FC"/>
    <w:rsid w:val="000E7FE2"/>
    <w:rsid w:val="000F2A3A"/>
    <w:rsid w:val="000F2EAD"/>
    <w:rsid w:val="000F5951"/>
    <w:rsid w:val="0010008A"/>
    <w:rsid w:val="00115911"/>
    <w:rsid w:val="00116D99"/>
    <w:rsid w:val="0013386D"/>
    <w:rsid w:val="00136576"/>
    <w:rsid w:val="00136A02"/>
    <w:rsid w:val="001464B2"/>
    <w:rsid w:val="0014741F"/>
    <w:rsid w:val="00153B1D"/>
    <w:rsid w:val="001545DF"/>
    <w:rsid w:val="0015532D"/>
    <w:rsid w:val="001565CE"/>
    <w:rsid w:val="00160274"/>
    <w:rsid w:val="00162279"/>
    <w:rsid w:val="00163D0D"/>
    <w:rsid w:val="00166902"/>
    <w:rsid w:val="00172991"/>
    <w:rsid w:val="001869DA"/>
    <w:rsid w:val="001927DB"/>
    <w:rsid w:val="00192BC9"/>
    <w:rsid w:val="001961EB"/>
    <w:rsid w:val="001A20A8"/>
    <w:rsid w:val="001A35C5"/>
    <w:rsid w:val="001A405E"/>
    <w:rsid w:val="001A5356"/>
    <w:rsid w:val="001B58B0"/>
    <w:rsid w:val="001C09B3"/>
    <w:rsid w:val="001D42EA"/>
    <w:rsid w:val="001D763A"/>
    <w:rsid w:val="001E5D02"/>
    <w:rsid w:val="001E6B57"/>
    <w:rsid w:val="001F38DD"/>
    <w:rsid w:val="001F3B6A"/>
    <w:rsid w:val="001F5807"/>
    <w:rsid w:val="001F610B"/>
    <w:rsid w:val="001F7033"/>
    <w:rsid w:val="00204A4A"/>
    <w:rsid w:val="00210B4B"/>
    <w:rsid w:val="00217F02"/>
    <w:rsid w:val="002209CA"/>
    <w:rsid w:val="0022358D"/>
    <w:rsid w:val="00223741"/>
    <w:rsid w:val="00230706"/>
    <w:rsid w:val="00242492"/>
    <w:rsid w:val="0024607F"/>
    <w:rsid w:val="00246CC5"/>
    <w:rsid w:val="00250D2E"/>
    <w:rsid w:val="002543DD"/>
    <w:rsid w:val="0025561A"/>
    <w:rsid w:val="00257952"/>
    <w:rsid w:val="00262F33"/>
    <w:rsid w:val="00295CEA"/>
    <w:rsid w:val="00297EA9"/>
    <w:rsid w:val="002A0171"/>
    <w:rsid w:val="002A60F8"/>
    <w:rsid w:val="002B15A0"/>
    <w:rsid w:val="002C5C37"/>
    <w:rsid w:val="002C6B37"/>
    <w:rsid w:val="002D17BB"/>
    <w:rsid w:val="002D2A54"/>
    <w:rsid w:val="002E5D52"/>
    <w:rsid w:val="002F14B9"/>
    <w:rsid w:val="002F2006"/>
    <w:rsid w:val="00302722"/>
    <w:rsid w:val="0030738E"/>
    <w:rsid w:val="0032037C"/>
    <w:rsid w:val="003336A3"/>
    <w:rsid w:val="003501A5"/>
    <w:rsid w:val="00351898"/>
    <w:rsid w:val="0035625A"/>
    <w:rsid w:val="00361D5D"/>
    <w:rsid w:val="00365F40"/>
    <w:rsid w:val="0037731A"/>
    <w:rsid w:val="003828CB"/>
    <w:rsid w:val="003844BF"/>
    <w:rsid w:val="00385DB9"/>
    <w:rsid w:val="00393782"/>
    <w:rsid w:val="003A315F"/>
    <w:rsid w:val="003A33FB"/>
    <w:rsid w:val="003A62D0"/>
    <w:rsid w:val="003B12B6"/>
    <w:rsid w:val="003B7C6F"/>
    <w:rsid w:val="003C65BA"/>
    <w:rsid w:val="003E3485"/>
    <w:rsid w:val="003F00B9"/>
    <w:rsid w:val="003F11AF"/>
    <w:rsid w:val="003F229B"/>
    <w:rsid w:val="003F50E0"/>
    <w:rsid w:val="003F6D38"/>
    <w:rsid w:val="00402F55"/>
    <w:rsid w:val="0042555F"/>
    <w:rsid w:val="00443F14"/>
    <w:rsid w:val="00450DF8"/>
    <w:rsid w:val="004539C9"/>
    <w:rsid w:val="004576B5"/>
    <w:rsid w:val="00464046"/>
    <w:rsid w:val="004667B8"/>
    <w:rsid w:val="00466EC5"/>
    <w:rsid w:val="00476173"/>
    <w:rsid w:val="0048558B"/>
    <w:rsid w:val="00486C41"/>
    <w:rsid w:val="004A211E"/>
    <w:rsid w:val="004A3C61"/>
    <w:rsid w:val="004A47CB"/>
    <w:rsid w:val="004B0C1E"/>
    <w:rsid w:val="004B100E"/>
    <w:rsid w:val="004B238A"/>
    <w:rsid w:val="004C3EBD"/>
    <w:rsid w:val="004C6B3C"/>
    <w:rsid w:val="004D4501"/>
    <w:rsid w:val="004D45AF"/>
    <w:rsid w:val="004F09AE"/>
    <w:rsid w:val="004F52E5"/>
    <w:rsid w:val="004F6F5A"/>
    <w:rsid w:val="00515B76"/>
    <w:rsid w:val="00517B7F"/>
    <w:rsid w:val="00530E91"/>
    <w:rsid w:val="005418C6"/>
    <w:rsid w:val="00545740"/>
    <w:rsid w:val="00561A6A"/>
    <w:rsid w:val="005634BE"/>
    <w:rsid w:val="00580ABF"/>
    <w:rsid w:val="00580E7B"/>
    <w:rsid w:val="00582ACA"/>
    <w:rsid w:val="00592F61"/>
    <w:rsid w:val="00595AA0"/>
    <w:rsid w:val="005A6904"/>
    <w:rsid w:val="005B246F"/>
    <w:rsid w:val="005C1539"/>
    <w:rsid w:val="005C2E37"/>
    <w:rsid w:val="005C3DCF"/>
    <w:rsid w:val="005C4837"/>
    <w:rsid w:val="005E0077"/>
    <w:rsid w:val="005E23D0"/>
    <w:rsid w:val="006152C6"/>
    <w:rsid w:val="00625AAC"/>
    <w:rsid w:val="006273DD"/>
    <w:rsid w:val="00632A06"/>
    <w:rsid w:val="00635D12"/>
    <w:rsid w:val="00637B54"/>
    <w:rsid w:val="006426DD"/>
    <w:rsid w:val="0064756B"/>
    <w:rsid w:val="006512FD"/>
    <w:rsid w:val="006519A8"/>
    <w:rsid w:val="00653915"/>
    <w:rsid w:val="00657ACD"/>
    <w:rsid w:val="00670EB3"/>
    <w:rsid w:val="0068304E"/>
    <w:rsid w:val="00687125"/>
    <w:rsid w:val="006955DB"/>
    <w:rsid w:val="006A4DCB"/>
    <w:rsid w:val="006B4960"/>
    <w:rsid w:val="006C139B"/>
    <w:rsid w:val="006C4920"/>
    <w:rsid w:val="006F7468"/>
    <w:rsid w:val="007023CA"/>
    <w:rsid w:val="00703B09"/>
    <w:rsid w:val="00703CAE"/>
    <w:rsid w:val="00703D40"/>
    <w:rsid w:val="00703F31"/>
    <w:rsid w:val="00706691"/>
    <w:rsid w:val="007164AD"/>
    <w:rsid w:val="007212EC"/>
    <w:rsid w:val="0073478E"/>
    <w:rsid w:val="00742AF4"/>
    <w:rsid w:val="00743710"/>
    <w:rsid w:val="00750512"/>
    <w:rsid w:val="0076120C"/>
    <w:rsid w:val="00767E8A"/>
    <w:rsid w:val="0078005E"/>
    <w:rsid w:val="007809B4"/>
    <w:rsid w:val="00785E41"/>
    <w:rsid w:val="00792245"/>
    <w:rsid w:val="00792C0F"/>
    <w:rsid w:val="00796BEE"/>
    <w:rsid w:val="007B067E"/>
    <w:rsid w:val="007C600B"/>
    <w:rsid w:val="007D065D"/>
    <w:rsid w:val="007D0897"/>
    <w:rsid w:val="007D317F"/>
    <w:rsid w:val="007D39B6"/>
    <w:rsid w:val="007D5100"/>
    <w:rsid w:val="007E619C"/>
    <w:rsid w:val="007F0B73"/>
    <w:rsid w:val="007F0E45"/>
    <w:rsid w:val="007F4823"/>
    <w:rsid w:val="007F5780"/>
    <w:rsid w:val="0080172F"/>
    <w:rsid w:val="00803A16"/>
    <w:rsid w:val="008047D2"/>
    <w:rsid w:val="00836B8D"/>
    <w:rsid w:val="00842C30"/>
    <w:rsid w:val="00845AB6"/>
    <w:rsid w:val="0085271B"/>
    <w:rsid w:val="0085434A"/>
    <w:rsid w:val="0086073F"/>
    <w:rsid w:val="00870B15"/>
    <w:rsid w:val="008722D7"/>
    <w:rsid w:val="00874FCC"/>
    <w:rsid w:val="008751D4"/>
    <w:rsid w:val="0088134E"/>
    <w:rsid w:val="00885007"/>
    <w:rsid w:val="008916A8"/>
    <w:rsid w:val="008927AA"/>
    <w:rsid w:val="008A5F6A"/>
    <w:rsid w:val="008B1B97"/>
    <w:rsid w:val="008B362D"/>
    <w:rsid w:val="008B4159"/>
    <w:rsid w:val="008C32C7"/>
    <w:rsid w:val="008E3606"/>
    <w:rsid w:val="008F027D"/>
    <w:rsid w:val="008F0815"/>
    <w:rsid w:val="008F3ADF"/>
    <w:rsid w:val="008F7A5E"/>
    <w:rsid w:val="009019D2"/>
    <w:rsid w:val="00902F13"/>
    <w:rsid w:val="00906BB1"/>
    <w:rsid w:val="0092409C"/>
    <w:rsid w:val="00942455"/>
    <w:rsid w:val="0094501D"/>
    <w:rsid w:val="00956686"/>
    <w:rsid w:val="00956CE4"/>
    <w:rsid w:val="00962059"/>
    <w:rsid w:val="0096389E"/>
    <w:rsid w:val="009652C7"/>
    <w:rsid w:val="00971AEA"/>
    <w:rsid w:val="00975DDD"/>
    <w:rsid w:val="00975E43"/>
    <w:rsid w:val="0098054B"/>
    <w:rsid w:val="00985FC6"/>
    <w:rsid w:val="00986EAD"/>
    <w:rsid w:val="00993BE0"/>
    <w:rsid w:val="009A1085"/>
    <w:rsid w:val="009A2E62"/>
    <w:rsid w:val="009A4006"/>
    <w:rsid w:val="009A5EF6"/>
    <w:rsid w:val="009B3354"/>
    <w:rsid w:val="009C0D7E"/>
    <w:rsid w:val="009C0E25"/>
    <w:rsid w:val="009C13E4"/>
    <w:rsid w:val="009C7945"/>
    <w:rsid w:val="009D118E"/>
    <w:rsid w:val="00A04CDB"/>
    <w:rsid w:val="00A05501"/>
    <w:rsid w:val="00A05764"/>
    <w:rsid w:val="00A16AFD"/>
    <w:rsid w:val="00A20A24"/>
    <w:rsid w:val="00A22E89"/>
    <w:rsid w:val="00A23A57"/>
    <w:rsid w:val="00A37A12"/>
    <w:rsid w:val="00A43D26"/>
    <w:rsid w:val="00A52678"/>
    <w:rsid w:val="00A6713F"/>
    <w:rsid w:val="00A67C2C"/>
    <w:rsid w:val="00A705CA"/>
    <w:rsid w:val="00A70F16"/>
    <w:rsid w:val="00A8033B"/>
    <w:rsid w:val="00A87621"/>
    <w:rsid w:val="00A97C3E"/>
    <w:rsid w:val="00AA6A6A"/>
    <w:rsid w:val="00AA6D55"/>
    <w:rsid w:val="00AD06C4"/>
    <w:rsid w:val="00AF03DD"/>
    <w:rsid w:val="00B01173"/>
    <w:rsid w:val="00B06482"/>
    <w:rsid w:val="00B07242"/>
    <w:rsid w:val="00B16EC6"/>
    <w:rsid w:val="00B17D4D"/>
    <w:rsid w:val="00B20134"/>
    <w:rsid w:val="00B30946"/>
    <w:rsid w:val="00B4275A"/>
    <w:rsid w:val="00B43473"/>
    <w:rsid w:val="00B6419E"/>
    <w:rsid w:val="00B717D0"/>
    <w:rsid w:val="00B72928"/>
    <w:rsid w:val="00BA2CCA"/>
    <w:rsid w:val="00BA575F"/>
    <w:rsid w:val="00BC1011"/>
    <w:rsid w:val="00BC31AB"/>
    <w:rsid w:val="00BD3EA4"/>
    <w:rsid w:val="00BD4455"/>
    <w:rsid w:val="00BD53A6"/>
    <w:rsid w:val="00BE252C"/>
    <w:rsid w:val="00C0205C"/>
    <w:rsid w:val="00C04E44"/>
    <w:rsid w:val="00C076B0"/>
    <w:rsid w:val="00C10575"/>
    <w:rsid w:val="00C147D7"/>
    <w:rsid w:val="00C15F5D"/>
    <w:rsid w:val="00C27504"/>
    <w:rsid w:val="00C402FB"/>
    <w:rsid w:val="00C40E3E"/>
    <w:rsid w:val="00C41D3C"/>
    <w:rsid w:val="00C44009"/>
    <w:rsid w:val="00C443E3"/>
    <w:rsid w:val="00C44E98"/>
    <w:rsid w:val="00C61FC4"/>
    <w:rsid w:val="00C639F7"/>
    <w:rsid w:val="00C71F65"/>
    <w:rsid w:val="00C730BD"/>
    <w:rsid w:val="00C90637"/>
    <w:rsid w:val="00C955EB"/>
    <w:rsid w:val="00CA29D0"/>
    <w:rsid w:val="00CB116B"/>
    <w:rsid w:val="00CD5508"/>
    <w:rsid w:val="00CD5526"/>
    <w:rsid w:val="00CD6584"/>
    <w:rsid w:val="00CE7AFA"/>
    <w:rsid w:val="00CF3696"/>
    <w:rsid w:val="00CF44B7"/>
    <w:rsid w:val="00D07965"/>
    <w:rsid w:val="00D10FF3"/>
    <w:rsid w:val="00D14E01"/>
    <w:rsid w:val="00D24196"/>
    <w:rsid w:val="00D30B6F"/>
    <w:rsid w:val="00D30C10"/>
    <w:rsid w:val="00D44F64"/>
    <w:rsid w:val="00D45A8D"/>
    <w:rsid w:val="00D55BB8"/>
    <w:rsid w:val="00D562B6"/>
    <w:rsid w:val="00D66BFF"/>
    <w:rsid w:val="00D72585"/>
    <w:rsid w:val="00D73C4C"/>
    <w:rsid w:val="00D80702"/>
    <w:rsid w:val="00D82375"/>
    <w:rsid w:val="00D84456"/>
    <w:rsid w:val="00D85430"/>
    <w:rsid w:val="00D9312F"/>
    <w:rsid w:val="00D931E0"/>
    <w:rsid w:val="00D97DD3"/>
    <w:rsid w:val="00DB017A"/>
    <w:rsid w:val="00DC11C2"/>
    <w:rsid w:val="00DC2841"/>
    <w:rsid w:val="00DC39E5"/>
    <w:rsid w:val="00DD570D"/>
    <w:rsid w:val="00DE18D3"/>
    <w:rsid w:val="00DE221C"/>
    <w:rsid w:val="00DF0FC2"/>
    <w:rsid w:val="00DF16D9"/>
    <w:rsid w:val="00DF19F0"/>
    <w:rsid w:val="00DF5ACB"/>
    <w:rsid w:val="00DF6142"/>
    <w:rsid w:val="00E06CC7"/>
    <w:rsid w:val="00E10C35"/>
    <w:rsid w:val="00E215A1"/>
    <w:rsid w:val="00E2683D"/>
    <w:rsid w:val="00E3081F"/>
    <w:rsid w:val="00E3316A"/>
    <w:rsid w:val="00E4053E"/>
    <w:rsid w:val="00E43048"/>
    <w:rsid w:val="00E50923"/>
    <w:rsid w:val="00E545C2"/>
    <w:rsid w:val="00E612D6"/>
    <w:rsid w:val="00E626AA"/>
    <w:rsid w:val="00E6407D"/>
    <w:rsid w:val="00E6715E"/>
    <w:rsid w:val="00E71944"/>
    <w:rsid w:val="00E7224C"/>
    <w:rsid w:val="00E83348"/>
    <w:rsid w:val="00E9212A"/>
    <w:rsid w:val="00E92581"/>
    <w:rsid w:val="00E93E9E"/>
    <w:rsid w:val="00EA29FA"/>
    <w:rsid w:val="00EA49EE"/>
    <w:rsid w:val="00EC3A89"/>
    <w:rsid w:val="00EC676A"/>
    <w:rsid w:val="00EC762B"/>
    <w:rsid w:val="00ED11F7"/>
    <w:rsid w:val="00EE125E"/>
    <w:rsid w:val="00EF0F4A"/>
    <w:rsid w:val="00F23455"/>
    <w:rsid w:val="00F27183"/>
    <w:rsid w:val="00F4034B"/>
    <w:rsid w:val="00F5143F"/>
    <w:rsid w:val="00F57F4B"/>
    <w:rsid w:val="00F663FF"/>
    <w:rsid w:val="00F7066A"/>
    <w:rsid w:val="00F70DFF"/>
    <w:rsid w:val="00F7418C"/>
    <w:rsid w:val="00F75DE7"/>
    <w:rsid w:val="00F97C2A"/>
    <w:rsid w:val="00FA078D"/>
    <w:rsid w:val="00FA13EB"/>
    <w:rsid w:val="00FA6CB6"/>
    <w:rsid w:val="00FB2045"/>
    <w:rsid w:val="00FC06A1"/>
    <w:rsid w:val="00FC5D59"/>
    <w:rsid w:val="00FC7441"/>
    <w:rsid w:val="00FC7F7F"/>
    <w:rsid w:val="00FE6843"/>
    <w:rsid w:val="00FF1E6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MX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49"/>
    <o:shapelayout v:ext="edit">
      <o:idmap v:ext="edit" data="1"/>
    </o:shapelayout>
  </w:shapeDefaults>
  <w:decimalSymbol w:val="."/>
  <w:listSeparator w:val=","/>
  <w14:docId w14:val="49842543"/>
  <w15:docId w15:val="{1C82BAF9-0981-AD46-9472-C5FADE2738B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Pr>
      <w:lang w:val="es-MX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unhideWhenUsed/>
    <w:rsid w:val="00E83348"/>
    <w:pPr>
      <w:tabs>
        <w:tab w:val="center" w:pos="4320"/>
        <w:tab w:val="right" w:pos="8640"/>
      </w:tabs>
    </w:pPr>
  </w:style>
  <w:style w:type="character" w:customStyle="1" w:styleId="EncabezadoCar">
    <w:name w:val="Encabezado Car"/>
    <w:basedOn w:val="Fuentedeprrafopredeter"/>
    <w:link w:val="Encabezado"/>
    <w:uiPriority w:val="99"/>
    <w:rsid w:val="00E83348"/>
  </w:style>
  <w:style w:type="paragraph" w:styleId="Piedepgina">
    <w:name w:val="footer"/>
    <w:basedOn w:val="Normal"/>
    <w:link w:val="PiedepginaCar"/>
    <w:uiPriority w:val="99"/>
    <w:unhideWhenUsed/>
    <w:rsid w:val="00E83348"/>
    <w:pPr>
      <w:tabs>
        <w:tab w:val="center" w:pos="4320"/>
        <w:tab w:val="right" w:pos="8640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rsid w:val="00E83348"/>
  </w:style>
  <w:style w:type="paragraph" w:styleId="Textodeglobo">
    <w:name w:val="Balloon Text"/>
    <w:basedOn w:val="Normal"/>
    <w:link w:val="TextodegloboCar"/>
    <w:uiPriority w:val="99"/>
    <w:semiHidden/>
    <w:unhideWhenUsed/>
    <w:rsid w:val="00E83348"/>
    <w:rPr>
      <w:rFonts w:ascii="Lucida Grande" w:hAnsi="Lucida Grande" w:cs="Lucida Grande"/>
      <w:sz w:val="18"/>
      <w:szCs w:val="18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E83348"/>
    <w:rPr>
      <w:rFonts w:ascii="Lucida Grande" w:hAnsi="Lucida Grande" w:cs="Lucida Grande"/>
      <w:sz w:val="18"/>
      <w:szCs w:val="18"/>
    </w:rPr>
  </w:style>
  <w:style w:type="paragraph" w:styleId="Prrafodelista">
    <w:name w:val="List Paragraph"/>
    <w:basedOn w:val="Normal"/>
    <w:uiPriority w:val="34"/>
    <w:qFormat/>
    <w:rsid w:val="00166902"/>
    <w:pPr>
      <w:spacing w:after="200" w:line="276" w:lineRule="auto"/>
      <w:ind w:left="720"/>
      <w:contextualSpacing/>
    </w:pPr>
    <w:rPr>
      <w:rFonts w:ascii="Calibri" w:eastAsia="Times New Roman" w:hAnsi="Calibri" w:cs="Times New Roman"/>
      <w:sz w:val="22"/>
      <w:szCs w:val="22"/>
    </w:rPr>
  </w:style>
  <w:style w:type="character" w:styleId="Textoennegrita">
    <w:name w:val="Strong"/>
    <w:basedOn w:val="Fuentedeprrafopredeter"/>
    <w:uiPriority w:val="22"/>
    <w:qFormat/>
    <w:rsid w:val="00162279"/>
    <w:rPr>
      <w:b/>
      <w:bCs/>
    </w:rPr>
  </w:style>
  <w:style w:type="character" w:styleId="Hipervnculo">
    <w:name w:val="Hyperlink"/>
    <w:basedOn w:val="Fuentedeprrafopredeter"/>
    <w:unhideWhenUsed/>
    <w:rsid w:val="00B717D0"/>
    <w:rPr>
      <w:rFonts w:cs="Times New Roman"/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365671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206AA497-C543-448A-8E5F-E77FD9B42E2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358</Words>
  <Characters>1973</Characters>
  <Application>Microsoft Office Word</Application>
  <DocSecurity>0</DocSecurity>
  <Lines>16</Lines>
  <Paragraphs>4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2327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Marlene Miranda</dc:creator>
  <cp:lastModifiedBy>Andrea Guadalupe Rodriguez Flores</cp:lastModifiedBy>
  <cp:revision>2</cp:revision>
  <cp:lastPrinted>2016-10-21T20:06:00Z</cp:lastPrinted>
  <dcterms:created xsi:type="dcterms:W3CDTF">2026-09-30T22:52:00Z</dcterms:created>
  <dcterms:modified xsi:type="dcterms:W3CDTF">2026-09-30T22:52:00Z</dcterms:modified>
</cp:coreProperties>
</file>