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039FC3CA" w:rsidR="009C0D7E" w:rsidRPr="004667B8" w:rsidRDefault="00D84256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CP/1277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217459F1" w:rsidR="009C0D7E" w:rsidRDefault="00D84256" w:rsidP="00E7224C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9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393782">
        <w:rPr>
          <w:rFonts w:ascii="Arial" w:hAnsi="Arial" w:cs="Arial"/>
          <w:sz w:val="22"/>
          <w:lang w:val="es-ES"/>
        </w:rPr>
        <w:t>de septiembre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DAEB3EF" w14:textId="75DFB05B" w:rsidR="000D39CB" w:rsidRDefault="00D84256" w:rsidP="007F578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D84256">
        <w:rPr>
          <w:rFonts w:ascii="Arial" w:hAnsi="Arial" w:cs="Arial"/>
          <w:b/>
          <w:sz w:val="28"/>
          <w:szCs w:val="28"/>
        </w:rPr>
        <w:t>REGISTRA AGUA Y DRENAJE 98% DE EFECTIVIDAD EN LA ATENCIÓN DE MÁS DE 21 MIL REPORTES EN AGOSTO</w:t>
      </w:r>
    </w:p>
    <w:bookmarkEnd w:id="0"/>
    <w:p w14:paraId="217D79CA" w14:textId="77777777" w:rsidR="00D84256" w:rsidRDefault="00D84256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4BCC94D1" w14:textId="313E6339" w:rsidR="0092409C" w:rsidRDefault="00D84256" w:rsidP="00D84256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D84256">
        <w:rPr>
          <w:rFonts w:ascii="Arial" w:hAnsi="Arial" w:cs="Arial"/>
          <w:i/>
        </w:rPr>
        <w:t>Cuadrillas de Agua y Drenaje atendieron más de 21 mil reportes relacionados con agua potable y drenaje sanitario durante agosto.</w:t>
      </w:r>
    </w:p>
    <w:p w14:paraId="57DF5275" w14:textId="77C320A0" w:rsidR="00D84256" w:rsidRPr="00D84256" w:rsidRDefault="00D84256" w:rsidP="00D84256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i/>
        </w:rPr>
      </w:pPr>
      <w:r w:rsidRPr="00D84256">
        <w:rPr>
          <w:rFonts w:ascii="Arial" w:hAnsi="Arial" w:cs="Arial"/>
          <w:i/>
        </w:rPr>
        <w:t>El 98 por ciento de las atenciones se realizó en un periodo menor a 48 horas.</w:t>
      </w:r>
    </w:p>
    <w:p w14:paraId="4171588D" w14:textId="77777777" w:rsidR="00D84256" w:rsidRDefault="00D84256" w:rsidP="000D39CB">
      <w:pPr>
        <w:jc w:val="both"/>
        <w:rPr>
          <w:rFonts w:ascii="Arial" w:hAnsi="Arial" w:cs="Arial"/>
          <w:b/>
          <w:sz w:val="28"/>
          <w:szCs w:val="28"/>
        </w:rPr>
      </w:pPr>
    </w:p>
    <w:p w14:paraId="36A3ADFA" w14:textId="77777777" w:rsidR="00D84256" w:rsidRPr="00D84256" w:rsidRDefault="0092409C" w:rsidP="00D8425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</w:t>
      </w:r>
      <w:r w:rsidR="000D7421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D84256" w:rsidRPr="00D84256">
        <w:rPr>
          <w:rFonts w:ascii="Arial" w:hAnsi="Arial" w:cs="Arial"/>
          <w:sz w:val="28"/>
          <w:szCs w:val="28"/>
        </w:rPr>
        <w:t>Servicios de Agua y Drenaje de Monterrey atendió durante agosto el 98 por ciento de los reportes ciudadanos relacionados con agua potable y drenaje sanitario en menos de 48 horas.</w:t>
      </w:r>
    </w:p>
    <w:p w14:paraId="40562277" w14:textId="77777777" w:rsidR="00D84256" w:rsidRPr="00D84256" w:rsidRDefault="00D84256" w:rsidP="00D84256">
      <w:pPr>
        <w:jc w:val="both"/>
        <w:rPr>
          <w:rFonts w:ascii="Arial" w:hAnsi="Arial" w:cs="Arial"/>
          <w:sz w:val="28"/>
          <w:szCs w:val="28"/>
        </w:rPr>
      </w:pPr>
      <w:r w:rsidRPr="00D84256">
        <w:rPr>
          <w:rFonts w:ascii="Arial" w:hAnsi="Arial" w:cs="Arial"/>
          <w:sz w:val="28"/>
          <w:szCs w:val="28"/>
        </w:rPr>
        <w:t xml:space="preserve"> </w:t>
      </w:r>
    </w:p>
    <w:p w14:paraId="4375167B" w14:textId="77777777" w:rsidR="00D84256" w:rsidRPr="00D84256" w:rsidRDefault="00D84256" w:rsidP="00D84256">
      <w:pPr>
        <w:jc w:val="both"/>
        <w:rPr>
          <w:rFonts w:ascii="Arial" w:hAnsi="Arial" w:cs="Arial"/>
          <w:sz w:val="28"/>
          <w:szCs w:val="28"/>
        </w:rPr>
      </w:pPr>
      <w:r w:rsidRPr="00D84256">
        <w:rPr>
          <w:rFonts w:ascii="Arial" w:hAnsi="Arial" w:cs="Arial"/>
          <w:sz w:val="28"/>
          <w:szCs w:val="28"/>
        </w:rPr>
        <w:t>Durante el mes, las cuadrillas del organismo brindaron atención a 21 mil 311 reportes, de los cuales 9 mil 174 estuvieron relacionados con la red de agua potable y 12 mil 137 con drenaje sanitario.</w:t>
      </w:r>
    </w:p>
    <w:p w14:paraId="7DEC520F" w14:textId="77777777" w:rsidR="00D84256" w:rsidRPr="00D84256" w:rsidRDefault="00D84256" w:rsidP="00D84256">
      <w:pPr>
        <w:jc w:val="both"/>
        <w:rPr>
          <w:rFonts w:ascii="Arial" w:hAnsi="Arial" w:cs="Arial"/>
          <w:sz w:val="28"/>
          <w:szCs w:val="28"/>
        </w:rPr>
      </w:pPr>
      <w:r w:rsidRPr="00D84256">
        <w:rPr>
          <w:rFonts w:ascii="Arial" w:hAnsi="Arial" w:cs="Arial"/>
          <w:sz w:val="28"/>
          <w:szCs w:val="28"/>
        </w:rPr>
        <w:t xml:space="preserve"> </w:t>
      </w:r>
    </w:p>
    <w:p w14:paraId="6E15006F" w14:textId="77777777" w:rsidR="00D84256" w:rsidRPr="00D84256" w:rsidRDefault="00D84256" w:rsidP="00D84256">
      <w:pPr>
        <w:jc w:val="both"/>
        <w:rPr>
          <w:rFonts w:ascii="Arial" w:hAnsi="Arial" w:cs="Arial"/>
          <w:sz w:val="28"/>
          <w:szCs w:val="28"/>
        </w:rPr>
      </w:pPr>
      <w:r w:rsidRPr="00D84256">
        <w:rPr>
          <w:rFonts w:ascii="Arial" w:hAnsi="Arial" w:cs="Arial"/>
          <w:sz w:val="28"/>
          <w:szCs w:val="28"/>
        </w:rPr>
        <w:t>La mayor parte de estos servicios fueron brindados en Guadalupe, Juárez, norponiente, sur y centro de Monterrey, así como San Nicolás.</w:t>
      </w:r>
    </w:p>
    <w:p w14:paraId="36BE8D3F" w14:textId="77777777" w:rsidR="00D84256" w:rsidRPr="00D84256" w:rsidRDefault="00D84256" w:rsidP="00D84256">
      <w:pPr>
        <w:jc w:val="both"/>
        <w:rPr>
          <w:rFonts w:ascii="Arial" w:hAnsi="Arial" w:cs="Arial"/>
          <w:sz w:val="28"/>
          <w:szCs w:val="28"/>
        </w:rPr>
      </w:pPr>
      <w:r w:rsidRPr="00D84256">
        <w:rPr>
          <w:rFonts w:ascii="Arial" w:hAnsi="Arial" w:cs="Arial"/>
          <w:sz w:val="28"/>
          <w:szCs w:val="28"/>
        </w:rPr>
        <w:t xml:space="preserve"> </w:t>
      </w:r>
    </w:p>
    <w:p w14:paraId="473D8B85" w14:textId="77777777" w:rsidR="00D84256" w:rsidRPr="00D84256" w:rsidRDefault="00D84256" w:rsidP="00D84256">
      <w:pPr>
        <w:jc w:val="both"/>
        <w:rPr>
          <w:rFonts w:ascii="Arial" w:hAnsi="Arial" w:cs="Arial"/>
          <w:sz w:val="28"/>
          <w:szCs w:val="28"/>
        </w:rPr>
      </w:pPr>
      <w:r w:rsidRPr="00D84256">
        <w:rPr>
          <w:rFonts w:ascii="Arial" w:hAnsi="Arial" w:cs="Arial"/>
          <w:sz w:val="28"/>
          <w:szCs w:val="28"/>
        </w:rPr>
        <w:t xml:space="preserve">“Nuestras cuadrillas están todos los días en calle, dando seguimiento y atendiendo las incidencias en el menor tiempo posible. Este trabajo se complementa con mantenimiento preventivo y acciones para mejorar el funcionamiento de las redes de agua potable y drenaje sanitario”, mencionó el Director General de Servicios de Agua y Drenaje de Monterrey, Eduardo Ortegón </w:t>
      </w:r>
      <w:proofErr w:type="spellStart"/>
      <w:r w:rsidRPr="00D84256">
        <w:rPr>
          <w:rFonts w:ascii="Arial" w:hAnsi="Arial" w:cs="Arial"/>
          <w:sz w:val="28"/>
          <w:szCs w:val="28"/>
        </w:rPr>
        <w:t>Williamson</w:t>
      </w:r>
      <w:proofErr w:type="spellEnd"/>
      <w:r w:rsidRPr="00D84256">
        <w:rPr>
          <w:rFonts w:ascii="Arial" w:hAnsi="Arial" w:cs="Arial"/>
          <w:sz w:val="28"/>
          <w:szCs w:val="28"/>
        </w:rPr>
        <w:t>.</w:t>
      </w:r>
    </w:p>
    <w:p w14:paraId="1F1E3ACB" w14:textId="77777777" w:rsidR="00D84256" w:rsidRPr="00D84256" w:rsidRDefault="00D84256" w:rsidP="00D84256">
      <w:pPr>
        <w:jc w:val="both"/>
        <w:rPr>
          <w:rFonts w:ascii="Arial" w:hAnsi="Arial" w:cs="Arial"/>
          <w:sz w:val="28"/>
          <w:szCs w:val="28"/>
        </w:rPr>
      </w:pPr>
      <w:r w:rsidRPr="00D84256">
        <w:rPr>
          <w:rFonts w:ascii="Arial" w:hAnsi="Arial" w:cs="Arial"/>
          <w:sz w:val="28"/>
          <w:szCs w:val="28"/>
        </w:rPr>
        <w:t xml:space="preserve"> </w:t>
      </w:r>
    </w:p>
    <w:p w14:paraId="65C2508A" w14:textId="77777777" w:rsidR="00D84256" w:rsidRPr="00D84256" w:rsidRDefault="00D84256" w:rsidP="00D84256">
      <w:pPr>
        <w:jc w:val="both"/>
        <w:rPr>
          <w:rFonts w:ascii="Arial" w:hAnsi="Arial" w:cs="Arial"/>
          <w:sz w:val="28"/>
          <w:szCs w:val="28"/>
        </w:rPr>
      </w:pPr>
      <w:r w:rsidRPr="00D84256">
        <w:rPr>
          <w:rFonts w:ascii="Arial" w:hAnsi="Arial" w:cs="Arial"/>
          <w:sz w:val="28"/>
          <w:szCs w:val="28"/>
        </w:rPr>
        <w:t>En agua potable, las principales atenciones estuvieron relacionadas con fugas en banquetas, medidores y vialidades, así como distintos trabajos correctivos en la red.</w:t>
      </w:r>
    </w:p>
    <w:p w14:paraId="6A98B352" w14:textId="77777777" w:rsidR="00D84256" w:rsidRPr="00D84256" w:rsidRDefault="00D84256" w:rsidP="00D84256">
      <w:pPr>
        <w:jc w:val="both"/>
        <w:rPr>
          <w:rFonts w:ascii="Arial" w:hAnsi="Arial" w:cs="Arial"/>
          <w:sz w:val="28"/>
          <w:szCs w:val="28"/>
        </w:rPr>
      </w:pPr>
      <w:r w:rsidRPr="00D84256">
        <w:rPr>
          <w:rFonts w:ascii="Arial" w:hAnsi="Arial" w:cs="Arial"/>
          <w:sz w:val="28"/>
          <w:szCs w:val="28"/>
        </w:rPr>
        <w:t xml:space="preserve"> </w:t>
      </w:r>
    </w:p>
    <w:p w14:paraId="7F242DEC" w14:textId="77777777" w:rsidR="00D84256" w:rsidRPr="00D84256" w:rsidRDefault="00D84256" w:rsidP="00D84256">
      <w:pPr>
        <w:jc w:val="both"/>
        <w:rPr>
          <w:rFonts w:ascii="Arial" w:hAnsi="Arial" w:cs="Arial"/>
          <w:sz w:val="28"/>
          <w:szCs w:val="28"/>
        </w:rPr>
      </w:pPr>
      <w:r w:rsidRPr="00D84256">
        <w:rPr>
          <w:rFonts w:ascii="Arial" w:hAnsi="Arial" w:cs="Arial"/>
          <w:sz w:val="28"/>
          <w:szCs w:val="28"/>
        </w:rPr>
        <w:lastRenderedPageBreak/>
        <w:t>En drenaje sanitario, las cuadrillas atendieron principalmente obstrucciones y afectaciones en banquetas y calles, además de realizar trabajos de reparación y reposición de tapas y brocales, cancelación de descargas y otras acciones de mantenimiento.</w:t>
      </w:r>
    </w:p>
    <w:p w14:paraId="2A02AE79" w14:textId="77777777" w:rsidR="00D84256" w:rsidRPr="00D84256" w:rsidRDefault="00D84256" w:rsidP="00D84256">
      <w:pPr>
        <w:jc w:val="both"/>
        <w:rPr>
          <w:rFonts w:ascii="Arial" w:hAnsi="Arial" w:cs="Arial"/>
          <w:sz w:val="28"/>
          <w:szCs w:val="28"/>
        </w:rPr>
      </w:pPr>
      <w:r w:rsidRPr="00D84256">
        <w:rPr>
          <w:rFonts w:ascii="Arial" w:hAnsi="Arial" w:cs="Arial"/>
          <w:sz w:val="28"/>
          <w:szCs w:val="28"/>
        </w:rPr>
        <w:t xml:space="preserve"> </w:t>
      </w:r>
    </w:p>
    <w:p w14:paraId="43EC15A0" w14:textId="77777777" w:rsidR="00D84256" w:rsidRPr="00D84256" w:rsidRDefault="00D84256" w:rsidP="00D84256">
      <w:pPr>
        <w:jc w:val="both"/>
        <w:rPr>
          <w:rFonts w:ascii="Arial" w:hAnsi="Arial" w:cs="Arial"/>
          <w:sz w:val="28"/>
          <w:szCs w:val="28"/>
        </w:rPr>
      </w:pPr>
      <w:r w:rsidRPr="00D84256">
        <w:rPr>
          <w:rFonts w:ascii="Arial" w:hAnsi="Arial" w:cs="Arial"/>
          <w:sz w:val="28"/>
          <w:szCs w:val="28"/>
        </w:rPr>
        <w:t>El organismo reiteró el llamado a la ciudadanía para evitar arrojar grasas, aceites, toallitas húmedas, restos de comida y otros residuos, debido a que estos materiales pueden generar obstrucciones y afectar el funcionamiento de la red.</w:t>
      </w:r>
    </w:p>
    <w:p w14:paraId="53066168" w14:textId="77777777" w:rsidR="00D84256" w:rsidRPr="00D84256" w:rsidRDefault="00D84256" w:rsidP="00D84256">
      <w:pPr>
        <w:jc w:val="both"/>
        <w:rPr>
          <w:rFonts w:ascii="Arial" w:hAnsi="Arial" w:cs="Arial"/>
          <w:sz w:val="28"/>
          <w:szCs w:val="28"/>
        </w:rPr>
      </w:pPr>
      <w:r w:rsidRPr="00D84256">
        <w:rPr>
          <w:rFonts w:ascii="Arial" w:hAnsi="Arial" w:cs="Arial"/>
          <w:sz w:val="28"/>
          <w:szCs w:val="28"/>
        </w:rPr>
        <w:t xml:space="preserve"> </w:t>
      </w:r>
    </w:p>
    <w:p w14:paraId="10DD2A39" w14:textId="36D3BB28" w:rsidR="0092409C" w:rsidRDefault="00D84256" w:rsidP="00D84256">
      <w:pPr>
        <w:jc w:val="both"/>
        <w:rPr>
          <w:rFonts w:ascii="Arial" w:hAnsi="Arial" w:cs="Arial"/>
          <w:sz w:val="28"/>
          <w:szCs w:val="28"/>
        </w:rPr>
      </w:pPr>
      <w:r w:rsidRPr="00D84256">
        <w:rPr>
          <w:rFonts w:ascii="Arial" w:hAnsi="Arial" w:cs="Arial"/>
          <w:sz w:val="28"/>
          <w:szCs w:val="28"/>
        </w:rPr>
        <w:t>Como parte de estas acciones preventivas, Agua y Drenaje mantiene activa la campaña Al Drenaje No, mediante la cual se promueve la correcta disposición del aceite de cocina usado y otros residuos que no deben llegar al sistema sanitario.</w:t>
      </w:r>
    </w:p>
    <w:p w14:paraId="764B09DD" w14:textId="77777777" w:rsidR="0092409C" w:rsidRDefault="0092409C" w:rsidP="000D39CB">
      <w:pPr>
        <w:jc w:val="both"/>
        <w:rPr>
          <w:rFonts w:ascii="Arial" w:hAnsi="Arial" w:cs="Arial"/>
          <w:sz w:val="28"/>
          <w:szCs w:val="28"/>
        </w:rPr>
      </w:pPr>
    </w:p>
    <w:p w14:paraId="78763BE5" w14:textId="5117DFA3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0A2590" w14:textId="77777777" w:rsidR="00CE7AFA" w:rsidRDefault="00CE7AFA" w:rsidP="00E83348">
      <w:r>
        <w:separator/>
      </w:r>
    </w:p>
  </w:endnote>
  <w:endnote w:type="continuationSeparator" w:id="0">
    <w:p w14:paraId="4A07D79D" w14:textId="77777777" w:rsidR="00CE7AFA" w:rsidRDefault="00CE7AFA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BF75F" w14:textId="77777777" w:rsidR="00CE7AFA" w:rsidRDefault="00CE7AFA" w:rsidP="00E83348">
      <w:r>
        <w:separator/>
      </w:r>
    </w:p>
  </w:footnote>
  <w:footnote w:type="continuationSeparator" w:id="0">
    <w:p w14:paraId="2A3D0DBC" w14:textId="77777777" w:rsidR="00CE7AFA" w:rsidRDefault="00CE7AFA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E3898"/>
    <w:multiLevelType w:val="hybridMultilevel"/>
    <w:tmpl w:val="992EF6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1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18"/>
  </w:num>
  <w:num w:numId="7">
    <w:abstractNumId w:val="11"/>
  </w:num>
  <w:num w:numId="8">
    <w:abstractNumId w:val="13"/>
  </w:num>
  <w:num w:numId="9">
    <w:abstractNumId w:val="15"/>
  </w:num>
  <w:num w:numId="10">
    <w:abstractNumId w:val="6"/>
  </w:num>
  <w:num w:numId="11">
    <w:abstractNumId w:val="10"/>
  </w:num>
  <w:num w:numId="12">
    <w:abstractNumId w:val="0"/>
  </w:num>
  <w:num w:numId="13">
    <w:abstractNumId w:val="9"/>
  </w:num>
  <w:num w:numId="14">
    <w:abstractNumId w:val="17"/>
  </w:num>
  <w:num w:numId="15">
    <w:abstractNumId w:val="16"/>
  </w:num>
  <w:num w:numId="16">
    <w:abstractNumId w:val="19"/>
  </w:num>
  <w:num w:numId="17">
    <w:abstractNumId w:val="4"/>
  </w:num>
  <w:num w:numId="18">
    <w:abstractNumId w:val="12"/>
  </w:num>
  <w:num w:numId="19">
    <w:abstractNumId w:val="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36E66"/>
    <w:rsid w:val="00042C08"/>
    <w:rsid w:val="0004426E"/>
    <w:rsid w:val="00051226"/>
    <w:rsid w:val="000607E0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39CB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3386D"/>
    <w:rsid w:val="00136576"/>
    <w:rsid w:val="00136A02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4A4A"/>
    <w:rsid w:val="00210B4B"/>
    <w:rsid w:val="00217F02"/>
    <w:rsid w:val="002209CA"/>
    <w:rsid w:val="0022358D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93782"/>
    <w:rsid w:val="003A315F"/>
    <w:rsid w:val="003A33FB"/>
    <w:rsid w:val="003A62D0"/>
    <w:rsid w:val="003B12B6"/>
    <w:rsid w:val="003B7C6F"/>
    <w:rsid w:val="003C65BA"/>
    <w:rsid w:val="003E3485"/>
    <w:rsid w:val="003F00B9"/>
    <w:rsid w:val="003F11AF"/>
    <w:rsid w:val="003F229B"/>
    <w:rsid w:val="003F50E0"/>
    <w:rsid w:val="003F6D38"/>
    <w:rsid w:val="00401FF7"/>
    <w:rsid w:val="00402F55"/>
    <w:rsid w:val="0042555F"/>
    <w:rsid w:val="00443F14"/>
    <w:rsid w:val="00450DF8"/>
    <w:rsid w:val="004539C9"/>
    <w:rsid w:val="004576B5"/>
    <w:rsid w:val="00464046"/>
    <w:rsid w:val="004667B8"/>
    <w:rsid w:val="00466EC5"/>
    <w:rsid w:val="00476173"/>
    <w:rsid w:val="0048558B"/>
    <w:rsid w:val="00486C41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15B76"/>
    <w:rsid w:val="00517B7F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E23D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8304E"/>
    <w:rsid w:val="00687125"/>
    <w:rsid w:val="006955DB"/>
    <w:rsid w:val="006A4DC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D065D"/>
    <w:rsid w:val="007D0897"/>
    <w:rsid w:val="007D317F"/>
    <w:rsid w:val="007D39B6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362D"/>
    <w:rsid w:val="008B4159"/>
    <w:rsid w:val="008C32C7"/>
    <w:rsid w:val="008E3606"/>
    <w:rsid w:val="008F027D"/>
    <w:rsid w:val="008F0815"/>
    <w:rsid w:val="008F3ADF"/>
    <w:rsid w:val="008F7A5E"/>
    <w:rsid w:val="009019D2"/>
    <w:rsid w:val="00902F13"/>
    <w:rsid w:val="00906BB1"/>
    <w:rsid w:val="0092409C"/>
    <w:rsid w:val="00942455"/>
    <w:rsid w:val="0094501D"/>
    <w:rsid w:val="00956686"/>
    <w:rsid w:val="00956CE4"/>
    <w:rsid w:val="00962059"/>
    <w:rsid w:val="0096389E"/>
    <w:rsid w:val="009652C7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13E4"/>
    <w:rsid w:val="009C7945"/>
    <w:rsid w:val="009D118E"/>
    <w:rsid w:val="00A04CDB"/>
    <w:rsid w:val="00A05501"/>
    <w:rsid w:val="00A05764"/>
    <w:rsid w:val="00A16AFD"/>
    <w:rsid w:val="00A20A24"/>
    <w:rsid w:val="00A22E89"/>
    <w:rsid w:val="00A23A57"/>
    <w:rsid w:val="00A37A12"/>
    <w:rsid w:val="00A43D26"/>
    <w:rsid w:val="00A52678"/>
    <w:rsid w:val="00A6713F"/>
    <w:rsid w:val="00A67C2C"/>
    <w:rsid w:val="00A705CA"/>
    <w:rsid w:val="00A70F16"/>
    <w:rsid w:val="00A8033B"/>
    <w:rsid w:val="00A87621"/>
    <w:rsid w:val="00A97C3E"/>
    <w:rsid w:val="00AA6A6A"/>
    <w:rsid w:val="00AA6D55"/>
    <w:rsid w:val="00AD06C4"/>
    <w:rsid w:val="00AF03DD"/>
    <w:rsid w:val="00B01173"/>
    <w:rsid w:val="00B06482"/>
    <w:rsid w:val="00B07242"/>
    <w:rsid w:val="00B16EC6"/>
    <w:rsid w:val="00B20134"/>
    <w:rsid w:val="00B30946"/>
    <w:rsid w:val="00B4275A"/>
    <w:rsid w:val="00B43473"/>
    <w:rsid w:val="00B6419E"/>
    <w:rsid w:val="00B717D0"/>
    <w:rsid w:val="00B72928"/>
    <w:rsid w:val="00BA2CCA"/>
    <w:rsid w:val="00BA575F"/>
    <w:rsid w:val="00BC1011"/>
    <w:rsid w:val="00BC31AB"/>
    <w:rsid w:val="00BD3EA4"/>
    <w:rsid w:val="00BD4455"/>
    <w:rsid w:val="00BD53A6"/>
    <w:rsid w:val="00BE252C"/>
    <w:rsid w:val="00C0205C"/>
    <w:rsid w:val="00C04E44"/>
    <w:rsid w:val="00C076B0"/>
    <w:rsid w:val="00C10575"/>
    <w:rsid w:val="00C147D7"/>
    <w:rsid w:val="00C15F5D"/>
    <w:rsid w:val="00C27504"/>
    <w:rsid w:val="00C402FB"/>
    <w:rsid w:val="00C40E3E"/>
    <w:rsid w:val="00C41D3C"/>
    <w:rsid w:val="00C44009"/>
    <w:rsid w:val="00C443E3"/>
    <w:rsid w:val="00C44E98"/>
    <w:rsid w:val="00C61FC4"/>
    <w:rsid w:val="00C639F7"/>
    <w:rsid w:val="00C71F65"/>
    <w:rsid w:val="00C730BD"/>
    <w:rsid w:val="00C90637"/>
    <w:rsid w:val="00C955EB"/>
    <w:rsid w:val="00CA29D0"/>
    <w:rsid w:val="00CB116B"/>
    <w:rsid w:val="00CD5508"/>
    <w:rsid w:val="00CD5526"/>
    <w:rsid w:val="00CD6584"/>
    <w:rsid w:val="00CE7AFA"/>
    <w:rsid w:val="00CF3696"/>
    <w:rsid w:val="00CF44B7"/>
    <w:rsid w:val="00D07965"/>
    <w:rsid w:val="00D10FF3"/>
    <w:rsid w:val="00D14E01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256"/>
    <w:rsid w:val="00D84456"/>
    <w:rsid w:val="00D85430"/>
    <w:rsid w:val="00D9312F"/>
    <w:rsid w:val="00D931E0"/>
    <w:rsid w:val="00D97DD3"/>
    <w:rsid w:val="00DB017A"/>
    <w:rsid w:val="00DC11C2"/>
    <w:rsid w:val="00DC2841"/>
    <w:rsid w:val="00DC39E5"/>
    <w:rsid w:val="00DD570D"/>
    <w:rsid w:val="00DE18D3"/>
    <w:rsid w:val="00DE221C"/>
    <w:rsid w:val="00DF0FC2"/>
    <w:rsid w:val="00DF16D9"/>
    <w:rsid w:val="00DF19F0"/>
    <w:rsid w:val="00DF5ACB"/>
    <w:rsid w:val="00DF6142"/>
    <w:rsid w:val="00E06CC7"/>
    <w:rsid w:val="00E10C35"/>
    <w:rsid w:val="00E215A1"/>
    <w:rsid w:val="00E2683D"/>
    <w:rsid w:val="00E3081F"/>
    <w:rsid w:val="00E3316A"/>
    <w:rsid w:val="00E4053E"/>
    <w:rsid w:val="00E43048"/>
    <w:rsid w:val="00E50923"/>
    <w:rsid w:val="00E545C2"/>
    <w:rsid w:val="00E612D6"/>
    <w:rsid w:val="00E626AA"/>
    <w:rsid w:val="00E6407D"/>
    <w:rsid w:val="00E6715E"/>
    <w:rsid w:val="00E71944"/>
    <w:rsid w:val="00E7224C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E125E"/>
    <w:rsid w:val="00EF0F4A"/>
    <w:rsid w:val="00F23455"/>
    <w:rsid w:val="00F27183"/>
    <w:rsid w:val="00F4034B"/>
    <w:rsid w:val="00F5143F"/>
    <w:rsid w:val="00F57F4B"/>
    <w:rsid w:val="00F663FF"/>
    <w:rsid w:val="00F7066A"/>
    <w:rsid w:val="00F70DFF"/>
    <w:rsid w:val="00F7418C"/>
    <w:rsid w:val="00F75DE7"/>
    <w:rsid w:val="00F97C2A"/>
    <w:rsid w:val="00FA078D"/>
    <w:rsid w:val="00FA13EB"/>
    <w:rsid w:val="00FA6CB6"/>
    <w:rsid w:val="00FB2045"/>
    <w:rsid w:val="00FC06A1"/>
    <w:rsid w:val="00FC5D59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63AA72-6F20-448D-A8E6-47539E0E4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333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Andrea Guadalupe Rodriguez Flores</cp:lastModifiedBy>
  <cp:revision>2</cp:revision>
  <cp:lastPrinted>2016-10-21T20:06:00Z</cp:lastPrinted>
  <dcterms:created xsi:type="dcterms:W3CDTF">2026-09-09T20:03:00Z</dcterms:created>
  <dcterms:modified xsi:type="dcterms:W3CDTF">2026-09-09T20:03:00Z</dcterms:modified>
</cp:coreProperties>
</file>