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AA850C1" w:rsidR="009C0D7E" w:rsidRPr="004667B8" w:rsidRDefault="00DF561C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CP/1065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6A5CDECE" w:rsidR="009C0D7E" w:rsidRDefault="00DF561C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E612D6">
        <w:rPr>
          <w:rFonts w:ascii="Arial" w:hAnsi="Arial" w:cs="Arial"/>
          <w:sz w:val="22"/>
          <w:lang w:val="es-ES"/>
        </w:rPr>
        <w:t>de julio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4832F950" w:rsidR="000D39CB" w:rsidRDefault="00DF561C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DF561C">
        <w:rPr>
          <w:rFonts w:ascii="Arial" w:hAnsi="Arial" w:cs="Arial"/>
          <w:b/>
          <w:sz w:val="28"/>
          <w:szCs w:val="28"/>
        </w:rPr>
        <w:t>ENTREGA AGUA Y DRENAJE 180 CONTRATOS A FAMILIAS DE SALINAS VICTORIA Y ACERCA LIQUIDA AHORRA</w:t>
      </w:r>
    </w:p>
    <w:p w14:paraId="66934767" w14:textId="77777777" w:rsidR="00DF561C" w:rsidRDefault="00DF561C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4238D537" w:rsidR="0092409C" w:rsidRDefault="00DF561C" w:rsidP="00DF561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DF561C">
        <w:rPr>
          <w:rFonts w:ascii="Arial" w:hAnsi="Arial" w:cs="Arial"/>
          <w:i/>
        </w:rPr>
        <w:t xml:space="preserve">180 familias de la colonia </w:t>
      </w:r>
      <w:proofErr w:type="spellStart"/>
      <w:r w:rsidRPr="00DF561C">
        <w:rPr>
          <w:rFonts w:ascii="Arial" w:hAnsi="Arial" w:cs="Arial"/>
          <w:i/>
        </w:rPr>
        <w:t>Mission</w:t>
      </w:r>
      <w:proofErr w:type="spellEnd"/>
      <w:r w:rsidRPr="00DF561C">
        <w:rPr>
          <w:rFonts w:ascii="Arial" w:hAnsi="Arial" w:cs="Arial"/>
          <w:i/>
        </w:rPr>
        <w:t xml:space="preserve"> lograron formalizar su servicio después de permanecer por más de 20 años sin contrato.</w:t>
      </w:r>
    </w:p>
    <w:p w14:paraId="6BC79734" w14:textId="0B6887FD" w:rsidR="00DF561C" w:rsidRPr="00DF561C" w:rsidRDefault="00DF561C" w:rsidP="00DF561C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DF561C">
        <w:rPr>
          <w:rFonts w:ascii="Arial" w:hAnsi="Arial" w:cs="Arial"/>
          <w:i/>
        </w:rPr>
        <w:t>Liquida Ahorra ha beneficiado a más de 100 mil usuarios de Nuevo León.</w:t>
      </w:r>
    </w:p>
    <w:p w14:paraId="195871C7" w14:textId="77777777" w:rsidR="00DF561C" w:rsidRDefault="00DF561C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03B78B35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Salinas Victoria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Pr="00DF561C">
        <w:rPr>
          <w:rFonts w:ascii="Arial" w:hAnsi="Arial" w:cs="Arial"/>
          <w:sz w:val="28"/>
          <w:szCs w:val="28"/>
        </w:rPr>
        <w:t xml:space="preserve">Servicios de Agua y Drenaje de Monterrey, en coordinación con el Municipio de Salinas Victoria, entregó 180 contratos domésticos a familias de la colonia </w:t>
      </w:r>
      <w:proofErr w:type="spellStart"/>
      <w:r w:rsidRPr="00DF561C">
        <w:rPr>
          <w:rFonts w:ascii="Arial" w:hAnsi="Arial" w:cs="Arial"/>
          <w:sz w:val="28"/>
          <w:szCs w:val="28"/>
        </w:rPr>
        <w:t>Mission</w:t>
      </w:r>
      <w:proofErr w:type="spellEnd"/>
      <w:r w:rsidRPr="00DF561C">
        <w:rPr>
          <w:rFonts w:ascii="Arial" w:hAnsi="Arial" w:cs="Arial"/>
          <w:sz w:val="28"/>
          <w:szCs w:val="28"/>
        </w:rPr>
        <w:t>, que  permanecieron durante más de 20 años sin poder formalizar su servicio.</w:t>
      </w:r>
      <w:bookmarkStart w:id="0" w:name="_GoBack"/>
      <w:bookmarkEnd w:id="0"/>
    </w:p>
    <w:p w14:paraId="3364302B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2598B924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El organismo también acercó los beneficios del programa Liquida Ahorra, que ha permitido a más de 100 mil usuarios de Nuevo León regularizar sus cuentas.</w:t>
      </w:r>
    </w:p>
    <w:p w14:paraId="6F03538C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6DA907E9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 xml:space="preserve">Durante el evento, el Director General de Agua y Drenaje de Monterrey, Eduardo Ortegón </w:t>
      </w:r>
      <w:proofErr w:type="spellStart"/>
      <w:r w:rsidRPr="00DF561C">
        <w:rPr>
          <w:rFonts w:ascii="Arial" w:hAnsi="Arial" w:cs="Arial"/>
          <w:sz w:val="28"/>
          <w:szCs w:val="28"/>
        </w:rPr>
        <w:t>Williamson</w:t>
      </w:r>
      <w:proofErr w:type="spellEnd"/>
      <w:r w:rsidRPr="00DF561C">
        <w:rPr>
          <w:rFonts w:ascii="Arial" w:hAnsi="Arial" w:cs="Arial"/>
          <w:sz w:val="28"/>
          <w:szCs w:val="28"/>
        </w:rPr>
        <w:t>, mencionó que la formalización permite identificar correctamente cada servicio, registrar y medir el consumo, realizar pagos y disponer de un historial para aclaraciones o trámites.</w:t>
      </w:r>
    </w:p>
    <w:p w14:paraId="08A15EC6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31BD7F6A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“Para nosotros es muy importante medir, por eso estamos haciendo un esfuerzo para regularizar a tantas familias como sea posible. Para Agua y Drenaje es esencial mantener un padrón ordenado y actualizado”, señaló.</w:t>
      </w:r>
    </w:p>
    <w:p w14:paraId="4DCDC2CC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69B6FC46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lastRenderedPageBreak/>
        <w:t>De enero a junio de 2026, Agua y Drenaje formalizó 20 mil 849 nuevos contratos, mientras que, en lo que va de la actual Administración estatal, suman 193 mil 581.</w:t>
      </w:r>
    </w:p>
    <w:p w14:paraId="2BF90669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0B77C317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Por su parte, Nelly Garza, presidenta del DIF Municipal, destacó que la entrega representa un avance para las familias que esperaron durante años la formalización de su servicio.</w:t>
      </w:r>
    </w:p>
    <w:p w14:paraId="0C83EDC6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3C45830C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“Hoy damos un paso más para mejorar la vida de muchas familias de Salinas Victoria. Tener acceso a estos servicios representa salud, bienestar, tranquilidad y una mejor calidad de vida para nuestros hogares”, puntualizó.</w:t>
      </w:r>
    </w:p>
    <w:p w14:paraId="51C12D17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7AEB9B00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Finalmente, Norma Benítez, Directora Comercial de Servicios de Agua y Drenaje de Monterrey, invitó a los usuarios domésticos con cuatro meses o más de adeudo a aprovechar Liquida Ahorra, que ofrece descuentos del 50 al 90 por ciento, de acuerdo con el monto de cada cuenta y mediante un pago único.</w:t>
      </w:r>
    </w:p>
    <w:p w14:paraId="3BA6526D" w14:textId="77777777" w:rsidR="00DF561C" w:rsidRPr="00DF561C" w:rsidRDefault="00DF561C" w:rsidP="00DF561C">
      <w:pPr>
        <w:jc w:val="both"/>
        <w:rPr>
          <w:rFonts w:ascii="Arial" w:hAnsi="Arial" w:cs="Arial"/>
          <w:sz w:val="28"/>
          <w:szCs w:val="28"/>
        </w:rPr>
      </w:pPr>
    </w:p>
    <w:p w14:paraId="10DD2A39" w14:textId="76B4EA26" w:rsidR="0092409C" w:rsidRDefault="00DF561C" w:rsidP="00DF561C">
      <w:pPr>
        <w:jc w:val="both"/>
        <w:rPr>
          <w:rFonts w:ascii="Arial" w:hAnsi="Arial" w:cs="Arial"/>
          <w:sz w:val="28"/>
          <w:szCs w:val="28"/>
        </w:rPr>
      </w:pPr>
      <w:r w:rsidRPr="00DF561C">
        <w:rPr>
          <w:rFonts w:ascii="Arial" w:hAnsi="Arial" w:cs="Arial"/>
          <w:sz w:val="28"/>
          <w:szCs w:val="28"/>
        </w:rPr>
        <w:t>Servicios de Agua y Drenaje de Monterrey continuará llevando brigadas y programas comerciales a distintas colonias del estado para facilitar contrataciones, orientar a las familias y apoyar la regularización de sus cuentas.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384FF" w14:textId="77777777" w:rsidR="00FC5D59" w:rsidRDefault="00FC5D59" w:rsidP="00E83348">
      <w:r>
        <w:separator/>
      </w:r>
    </w:p>
  </w:endnote>
  <w:endnote w:type="continuationSeparator" w:id="0">
    <w:p w14:paraId="24E2BFA8" w14:textId="77777777" w:rsidR="00FC5D59" w:rsidRDefault="00FC5D5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5A32C" w14:textId="77777777" w:rsidR="00FC5D59" w:rsidRDefault="00FC5D59" w:rsidP="00E83348">
      <w:r>
        <w:separator/>
      </w:r>
    </w:p>
  </w:footnote>
  <w:footnote w:type="continuationSeparator" w:id="0">
    <w:p w14:paraId="253134F7" w14:textId="77777777" w:rsidR="00FC5D59" w:rsidRDefault="00FC5D5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104E50"/>
    <w:multiLevelType w:val="hybridMultilevel"/>
    <w:tmpl w:val="54B65C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8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7"/>
  </w:num>
  <w:num w:numId="15">
    <w:abstractNumId w:val="15"/>
  </w:num>
  <w:num w:numId="16">
    <w:abstractNumId w:val="19"/>
  </w:num>
  <w:num w:numId="17">
    <w:abstractNumId w:val="4"/>
  </w:num>
  <w:num w:numId="18">
    <w:abstractNumId w:val="11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6E31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61C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0BBAB4-01F0-4BF9-AF93-AAECF63B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2</cp:revision>
  <cp:lastPrinted>2016-10-21T20:06:00Z</cp:lastPrinted>
  <dcterms:created xsi:type="dcterms:W3CDTF">2026-07-29T22:16:00Z</dcterms:created>
  <dcterms:modified xsi:type="dcterms:W3CDTF">2026-07-29T22:16:00Z</dcterms:modified>
</cp:coreProperties>
</file>