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A38107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D90C99">
        <w:rPr>
          <w:rFonts w:ascii="Arial" w:hAnsi="Arial" w:cs="Arial"/>
          <w:b/>
          <w:sz w:val="22"/>
          <w:lang w:val="es-ES"/>
        </w:rPr>
        <w:t>16</w:t>
      </w:r>
      <w:r w:rsidR="00A34794">
        <w:rPr>
          <w:rFonts w:ascii="Arial" w:hAnsi="Arial" w:cs="Arial"/>
          <w:b/>
          <w:sz w:val="22"/>
          <w:lang w:val="es-ES"/>
        </w:rPr>
        <w:t>50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4B6DC71" w:rsidR="00703B09" w:rsidRDefault="00D90C9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475DBF5" w14:textId="77777777" w:rsidR="00361E59" w:rsidRPr="00A34794" w:rsidRDefault="00361E59" w:rsidP="00A34794">
      <w:pPr>
        <w:jc w:val="center"/>
        <w:rPr>
          <w:rFonts w:ascii="Arial" w:hAnsi="Arial" w:cs="Arial"/>
          <w:b/>
          <w:sz w:val="28"/>
          <w:szCs w:val="28"/>
        </w:rPr>
      </w:pPr>
      <w:r w:rsidRPr="00A34794">
        <w:rPr>
          <w:rFonts w:ascii="Arial" w:hAnsi="Arial" w:cs="Arial"/>
          <w:b/>
          <w:sz w:val="28"/>
          <w:szCs w:val="28"/>
        </w:rPr>
        <w:t>NUEVO LEÓN COMPARTE SU ESTRATEGIA DE RESILIENCIA HÍDRICA EN ANEAS 2025</w:t>
      </w:r>
    </w:p>
    <w:p w14:paraId="68844D06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</w:p>
    <w:p w14:paraId="368BC54F" w14:textId="3F1D2F07" w:rsidR="00361E59" w:rsidRPr="00A34794" w:rsidRDefault="00361E59" w:rsidP="00A34794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A34794">
        <w:rPr>
          <w:rFonts w:ascii="Arial" w:hAnsi="Arial" w:cs="Arial"/>
          <w:i/>
        </w:rPr>
        <w:t xml:space="preserve">Nuevo León compartió en ANEAS 2025 las acciones implementadas para enfrentar la sequía de 2022 y avanzar hacia una gestión sostenible y </w:t>
      </w:r>
      <w:proofErr w:type="spellStart"/>
      <w:r w:rsidRPr="00A34794">
        <w:rPr>
          <w:rFonts w:ascii="Arial" w:hAnsi="Arial" w:cs="Arial"/>
          <w:i/>
        </w:rPr>
        <w:t>resiliente</w:t>
      </w:r>
      <w:proofErr w:type="spellEnd"/>
      <w:r w:rsidRPr="00A34794">
        <w:rPr>
          <w:rFonts w:ascii="Arial" w:hAnsi="Arial" w:cs="Arial"/>
          <w:i/>
        </w:rPr>
        <w:t xml:space="preserve"> del agua.</w:t>
      </w:r>
    </w:p>
    <w:p w14:paraId="2B1D3148" w14:textId="29565CDF" w:rsidR="00361E59" w:rsidRPr="00A34794" w:rsidRDefault="00361E59" w:rsidP="00A34794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A34794">
        <w:rPr>
          <w:rFonts w:ascii="Arial" w:hAnsi="Arial" w:cs="Arial"/>
          <w:i/>
        </w:rPr>
        <w:t xml:space="preserve">El Director de Agua y Drenaje de Monterrey, Eduardo Ortegón </w:t>
      </w:r>
      <w:proofErr w:type="spellStart"/>
      <w:r w:rsidRPr="00A34794">
        <w:rPr>
          <w:rFonts w:ascii="Arial" w:hAnsi="Arial" w:cs="Arial"/>
          <w:i/>
        </w:rPr>
        <w:t>Williamson</w:t>
      </w:r>
      <w:proofErr w:type="spellEnd"/>
      <w:r w:rsidRPr="00A34794">
        <w:rPr>
          <w:rFonts w:ascii="Arial" w:hAnsi="Arial" w:cs="Arial"/>
          <w:i/>
        </w:rPr>
        <w:t>,  expuso los avances de Nuevo León en eficiencia operativa, modulación de presiones e infraestructura para fortalecer la resiliencia hídrica.</w:t>
      </w:r>
    </w:p>
    <w:p w14:paraId="19F858DF" w14:textId="7A6302F6" w:rsid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  <w:r w:rsidRPr="00A34794">
        <w:rPr>
          <w:rFonts w:ascii="Arial" w:hAnsi="Arial" w:cs="Arial"/>
          <w:b/>
          <w:sz w:val="28"/>
          <w:szCs w:val="28"/>
        </w:rPr>
        <w:t>León, Guanajuato.</w:t>
      </w:r>
      <w:r w:rsidR="00A34794" w:rsidRPr="00A34794">
        <w:rPr>
          <w:rFonts w:ascii="Arial" w:hAnsi="Arial" w:cs="Arial"/>
          <w:b/>
          <w:sz w:val="28"/>
          <w:szCs w:val="28"/>
        </w:rPr>
        <w:t xml:space="preserve">- </w:t>
      </w:r>
      <w:r w:rsidRPr="00361E59">
        <w:rPr>
          <w:rFonts w:ascii="Arial" w:hAnsi="Arial" w:cs="Arial"/>
          <w:sz w:val="28"/>
          <w:szCs w:val="28"/>
        </w:rPr>
        <w:t xml:space="preserve"> Para compartir las estrategias que permitieron a Nuevo León enfrentar la crisis hídrica de 2022 y mejorar la eficiencia operativa del sistema, el Director de Agua y Drenaje de Monterrey, Eduardo Ortegón </w:t>
      </w:r>
      <w:proofErr w:type="spellStart"/>
      <w:r w:rsidRPr="00361E59">
        <w:rPr>
          <w:rFonts w:ascii="Arial" w:hAnsi="Arial" w:cs="Arial"/>
          <w:sz w:val="28"/>
          <w:szCs w:val="28"/>
        </w:rPr>
        <w:t>Williamson</w:t>
      </w:r>
      <w:proofErr w:type="spellEnd"/>
      <w:r w:rsidRPr="00361E59">
        <w:rPr>
          <w:rFonts w:ascii="Arial" w:hAnsi="Arial" w:cs="Arial"/>
          <w:sz w:val="28"/>
          <w:szCs w:val="28"/>
        </w:rPr>
        <w:t>, participó en el panel “Agua en tiempos de escasez: estrategias para enfrentar la sequía”, en la Convención y Expo ANEAS 2025.</w:t>
      </w:r>
    </w:p>
    <w:p w14:paraId="43758E47" w14:textId="77777777" w:rsidR="00A34794" w:rsidRPr="00361E59" w:rsidRDefault="00A34794" w:rsidP="00361E59">
      <w:pPr>
        <w:jc w:val="both"/>
        <w:rPr>
          <w:rFonts w:ascii="Arial" w:hAnsi="Arial" w:cs="Arial"/>
          <w:sz w:val="28"/>
          <w:szCs w:val="28"/>
        </w:rPr>
      </w:pPr>
    </w:p>
    <w:p w14:paraId="677621F3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  <w:r w:rsidRPr="00361E59">
        <w:rPr>
          <w:rFonts w:ascii="Arial" w:hAnsi="Arial" w:cs="Arial"/>
          <w:sz w:val="28"/>
          <w:szCs w:val="28"/>
        </w:rPr>
        <w:t>El panel contó con la presencia de especialistas nacionales como Adriana Reséndiz Maldonado, Comisionada Mexicana de la Comisión Internacional de Límites y Aguas (CILA); Alfonso Gutiérrez López, Coordinador de Seguridad Hídrica del Instituto Mexicano de Tecnología del Agua (IMTA); y Víctor Báez Melo, Vicepresidente de ANEAS.</w:t>
      </w:r>
    </w:p>
    <w:p w14:paraId="3A01574C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</w:p>
    <w:p w14:paraId="607EC74A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  <w:r w:rsidRPr="00361E59">
        <w:rPr>
          <w:rFonts w:ascii="Arial" w:hAnsi="Arial" w:cs="Arial"/>
          <w:sz w:val="28"/>
          <w:szCs w:val="28"/>
        </w:rPr>
        <w:t xml:space="preserve">Durante su intervención, Ortegón </w:t>
      </w:r>
      <w:proofErr w:type="spellStart"/>
      <w:r w:rsidRPr="00361E59">
        <w:rPr>
          <w:rFonts w:ascii="Arial" w:hAnsi="Arial" w:cs="Arial"/>
          <w:sz w:val="28"/>
          <w:szCs w:val="28"/>
        </w:rPr>
        <w:t>Williamson</w:t>
      </w:r>
      <w:proofErr w:type="spellEnd"/>
      <w:r w:rsidRPr="00361E59">
        <w:rPr>
          <w:rFonts w:ascii="Arial" w:hAnsi="Arial" w:cs="Arial"/>
          <w:sz w:val="28"/>
          <w:szCs w:val="28"/>
        </w:rPr>
        <w:t xml:space="preserve"> expuso la experiencia de Nuevo León frente a la sequía de 2022, considerada la más severa en más de 30 años.</w:t>
      </w:r>
    </w:p>
    <w:p w14:paraId="7AB04310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</w:p>
    <w:p w14:paraId="5709AD34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  <w:r w:rsidRPr="00361E59">
        <w:rPr>
          <w:rFonts w:ascii="Arial" w:hAnsi="Arial" w:cs="Arial"/>
          <w:sz w:val="28"/>
          <w:szCs w:val="28"/>
        </w:rPr>
        <w:t>Detalló que, a pesar de que presas como La Boca y Cerro Prieto alcanzaron niveles críticos, el estado logró mantener la operación del servicio gracias a su diversificación de fuentes, su infraestructura hidráulica y una estrategia estructurada de gestión de la demanda.</w:t>
      </w:r>
    </w:p>
    <w:p w14:paraId="29468F6A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</w:p>
    <w:p w14:paraId="12F8A216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  <w:r w:rsidRPr="00361E59">
        <w:rPr>
          <w:rFonts w:ascii="Arial" w:hAnsi="Arial" w:cs="Arial"/>
          <w:sz w:val="28"/>
          <w:szCs w:val="28"/>
        </w:rPr>
        <w:t>El Director explicó que uno de los elementos clave fue la implementación del programa de Modulación de Presiones, sustentado en la amplia sectorización de la red metropolitana.</w:t>
      </w:r>
    </w:p>
    <w:p w14:paraId="676EF1E4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</w:p>
    <w:p w14:paraId="2642B81B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  <w:r w:rsidRPr="00361E59">
        <w:rPr>
          <w:rFonts w:ascii="Arial" w:hAnsi="Arial" w:cs="Arial"/>
          <w:sz w:val="28"/>
          <w:szCs w:val="28"/>
        </w:rPr>
        <w:t>“Aprovechamos la infraestructura de sectorización que tiene la ciudad de Monterrey para distribuir el agua de manera más eficiente y equitativa, logrando ahorros significativos y manteniendo el servicio en zonas críticas,” puntualizó.</w:t>
      </w:r>
    </w:p>
    <w:p w14:paraId="689DBC72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</w:p>
    <w:p w14:paraId="06535D0D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  <w:r w:rsidRPr="00361E59">
        <w:rPr>
          <w:rFonts w:ascii="Arial" w:hAnsi="Arial" w:cs="Arial"/>
          <w:sz w:val="28"/>
          <w:szCs w:val="28"/>
        </w:rPr>
        <w:t>Ortegón también destacó el fortalecimiento de la infraestructura estratégica con proyectos como la interconexión de la Presa León al Acueducto Linares y la puesta en marcha del Acueducto El Cuchillo II, que hoy brindan mayor almacenamiento, redundancia operativa y flexibilidad para situaciones de emergencia.</w:t>
      </w:r>
    </w:p>
    <w:p w14:paraId="472563F6" w14:textId="77777777" w:rsidR="00361E59" w:rsidRP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</w:p>
    <w:p w14:paraId="2E1C7752" w14:textId="77777777" w:rsid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  <w:r w:rsidRPr="00361E59">
        <w:rPr>
          <w:rFonts w:ascii="Arial" w:hAnsi="Arial" w:cs="Arial"/>
          <w:sz w:val="28"/>
          <w:szCs w:val="28"/>
        </w:rPr>
        <w:t>La participación de Nuevo León en ANEAS 2025 reafirma el compromiso del estado con la modernización del sector hídrico, la eficiencia operativa y la cooperación con organismos de todo el país para avanzar hacia una gestión sostenible, preventiva y de largo plazo del agua.</w:t>
      </w:r>
    </w:p>
    <w:p w14:paraId="37F478D9" w14:textId="77777777" w:rsidR="00EA0CE1" w:rsidRDefault="00EA0CE1" w:rsidP="00361E59">
      <w:pPr>
        <w:jc w:val="both"/>
        <w:rPr>
          <w:rFonts w:ascii="Arial" w:hAnsi="Arial" w:cs="Arial"/>
          <w:sz w:val="28"/>
          <w:szCs w:val="28"/>
        </w:rPr>
      </w:pPr>
    </w:p>
    <w:p w14:paraId="38CCE6A3" w14:textId="77777777" w:rsidR="00EA0CE1" w:rsidRDefault="00EA0CE1" w:rsidP="00361E5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B43767D" w14:textId="77777777" w:rsid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</w:p>
    <w:p w14:paraId="56256367" w14:textId="77777777" w:rsidR="00361E59" w:rsidRDefault="00361E59" w:rsidP="00361E59">
      <w:pPr>
        <w:jc w:val="both"/>
        <w:rPr>
          <w:rFonts w:ascii="Arial" w:hAnsi="Arial" w:cs="Arial"/>
          <w:sz w:val="28"/>
          <w:szCs w:val="28"/>
        </w:rPr>
      </w:pPr>
    </w:p>
    <w:sectPr w:rsidR="00361E5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8636E2"/>
    <w:multiLevelType w:val="hybridMultilevel"/>
    <w:tmpl w:val="82D24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163AD6"/>
    <w:multiLevelType w:val="hybridMultilevel"/>
    <w:tmpl w:val="BDD66D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6"/>
  </w:num>
  <w:num w:numId="11">
    <w:abstractNumId w:val="12"/>
  </w:num>
  <w:num w:numId="12">
    <w:abstractNumId w:val="0"/>
  </w:num>
  <w:num w:numId="13">
    <w:abstractNumId w:val="10"/>
  </w:num>
  <w:num w:numId="14">
    <w:abstractNumId w:val="20"/>
  </w:num>
  <w:num w:numId="15">
    <w:abstractNumId w:val="19"/>
  </w:num>
  <w:num w:numId="16">
    <w:abstractNumId w:val="22"/>
  </w:num>
  <w:num w:numId="17">
    <w:abstractNumId w:val="5"/>
  </w:num>
  <w:num w:numId="18">
    <w:abstractNumId w:val="15"/>
  </w:num>
  <w:num w:numId="19">
    <w:abstractNumId w:val="1"/>
  </w:num>
  <w:num w:numId="20">
    <w:abstractNumId w:val="14"/>
  </w:num>
  <w:num w:numId="21">
    <w:abstractNumId w:val="23"/>
  </w:num>
  <w:num w:numId="22">
    <w:abstractNumId w:val="2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8609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59A2"/>
    <w:rsid w:val="001961EB"/>
    <w:rsid w:val="001A405E"/>
    <w:rsid w:val="001B58B0"/>
    <w:rsid w:val="001C09B3"/>
    <w:rsid w:val="001D0ED0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03C1"/>
    <w:rsid w:val="003336A3"/>
    <w:rsid w:val="003501A5"/>
    <w:rsid w:val="00351898"/>
    <w:rsid w:val="00361E59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76E80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34794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C46DA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0C99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0CE1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C66CC7-00DC-4D85-AA8E-8BB94BD1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2025-11-27T01:36:00Z</dcterms:created>
  <dcterms:modified xsi:type="dcterms:W3CDTF">2025-11-27T01:44:00Z</dcterms:modified>
</cp:coreProperties>
</file>