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6A0AC8" w:rsidR="00EA29FA" w:rsidRPr="00C60FD1" w:rsidRDefault="00FC030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</w:t>
      </w:r>
      <w:r w:rsidR="00D8692E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0BF362F" w:rsidR="00703B09" w:rsidRDefault="005766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73BA1" w14:textId="77777777" w:rsidR="00D8692E" w:rsidRDefault="00D8692E" w:rsidP="00D8692E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ENTREGA AYD PREMIOS A GANADORES</w:t>
      </w:r>
    </w:p>
    <w:p w14:paraId="2C37606A" w14:textId="77777777" w:rsidR="00D8692E" w:rsidRPr="00FB07A5" w:rsidRDefault="00D8692E" w:rsidP="00D8692E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DEL NOMBRE “PRESA LEÓN”</w:t>
      </w:r>
    </w:p>
    <w:p w14:paraId="637A7C93" w14:textId="77777777" w:rsidR="00D8692E" w:rsidRPr="007D610A" w:rsidRDefault="00D8692E" w:rsidP="00D8692E">
      <w:pPr>
        <w:pStyle w:val="Sinespaciado"/>
        <w:jc w:val="both"/>
        <w:rPr>
          <w:b/>
          <w:i/>
          <w:sz w:val="25"/>
          <w:szCs w:val="25"/>
        </w:rPr>
      </w:pPr>
    </w:p>
    <w:p w14:paraId="6D0A0AD6" w14:textId="77777777" w:rsidR="00D8692E" w:rsidRDefault="00D8692E" w:rsidP="00D8692E">
      <w:pPr>
        <w:pStyle w:val="Sinespaciado"/>
        <w:numPr>
          <w:ilvl w:val="0"/>
          <w:numId w:val="20"/>
        </w:numPr>
        <w:jc w:val="both"/>
        <w:rPr>
          <w:i/>
          <w:sz w:val="25"/>
          <w:szCs w:val="25"/>
        </w:rPr>
      </w:pPr>
      <w:proofErr w:type="spellStart"/>
      <w:r>
        <w:rPr>
          <w:i/>
          <w:sz w:val="25"/>
          <w:szCs w:val="25"/>
        </w:rPr>
        <w:t>AyD</w:t>
      </w:r>
      <w:proofErr w:type="spellEnd"/>
      <w:r>
        <w:rPr>
          <w:i/>
          <w:sz w:val="25"/>
          <w:szCs w:val="25"/>
        </w:rPr>
        <w:t xml:space="preserve"> entregó los premios a los ganadores, además de un reconocimiento por su participación.</w:t>
      </w:r>
    </w:p>
    <w:p w14:paraId="354EA21D" w14:textId="77777777" w:rsidR="00D8692E" w:rsidRPr="00FF2523" w:rsidRDefault="00D8692E" w:rsidP="00D8692E">
      <w:pPr>
        <w:pStyle w:val="Sinespaciado"/>
        <w:ind w:left="720"/>
        <w:jc w:val="both"/>
        <w:rPr>
          <w:i/>
          <w:sz w:val="25"/>
          <w:szCs w:val="25"/>
        </w:rPr>
      </w:pPr>
    </w:p>
    <w:p w14:paraId="24ADFB71" w14:textId="77777777" w:rsidR="00D8692E" w:rsidRPr="000259CD" w:rsidRDefault="00D8692E" w:rsidP="00D8692E">
      <w:pPr>
        <w:pStyle w:val="Sinespaciado"/>
        <w:numPr>
          <w:ilvl w:val="0"/>
          <w:numId w:val="20"/>
        </w:numP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Durante la convocatoria se recibieron 1,629 propuestas, de las cuales se eligió “Presa León”.</w:t>
      </w:r>
    </w:p>
    <w:p w14:paraId="4193EDC6" w14:textId="77777777" w:rsidR="00D8692E" w:rsidRPr="007D610A" w:rsidRDefault="00D8692E" w:rsidP="00D8692E">
      <w:pPr>
        <w:pStyle w:val="Sinespaciado"/>
        <w:jc w:val="both"/>
        <w:rPr>
          <w:b/>
          <w:i/>
          <w:sz w:val="25"/>
          <w:szCs w:val="25"/>
        </w:rPr>
      </w:pPr>
    </w:p>
    <w:p w14:paraId="6315A8F5" w14:textId="469DA17D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0349">
        <w:rPr>
          <w:rFonts w:ascii="Arial" w:hAnsi="Arial" w:cs="Arial"/>
          <w:sz w:val="28"/>
          <w:szCs w:val="28"/>
        </w:rPr>
        <w:t xml:space="preserve">El Gobierno de Nuevo León, a través de Servicios de Agua y Drenaje de Monterrey, entregó los premios a las personas ganadoras </w:t>
      </w:r>
      <w:r>
        <w:rPr>
          <w:rFonts w:ascii="Arial" w:hAnsi="Arial" w:cs="Arial"/>
          <w:sz w:val="28"/>
          <w:szCs w:val="28"/>
        </w:rPr>
        <w:t>en proponer el nombre seleccionado “Presa León” con el que, se conocerá al cuarto embalse del Estado.</w:t>
      </w:r>
    </w:p>
    <w:p w14:paraId="50FFABA6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</w:p>
    <w:p w14:paraId="028CD907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evento, el Director General de Servicios de Agua y Drenaje de Monterrey, Juan Ignacio Barragán, felicitó a </w:t>
      </w:r>
      <w:r w:rsidRPr="007E4EF6">
        <w:rPr>
          <w:rFonts w:ascii="Arial" w:hAnsi="Arial" w:cs="Arial"/>
          <w:sz w:val="28"/>
          <w:szCs w:val="28"/>
        </w:rPr>
        <w:t xml:space="preserve">los ganadores por su entusiasmo y compromiso, ya que, reflejan el profundo orgullo de </w:t>
      </w:r>
      <w:r>
        <w:rPr>
          <w:rFonts w:ascii="Arial" w:hAnsi="Arial" w:cs="Arial"/>
          <w:sz w:val="28"/>
          <w:szCs w:val="28"/>
        </w:rPr>
        <w:t xml:space="preserve">la </w:t>
      </w:r>
      <w:r w:rsidRPr="007E4EF6">
        <w:rPr>
          <w:rFonts w:ascii="Arial" w:hAnsi="Arial" w:cs="Arial"/>
          <w:sz w:val="28"/>
          <w:szCs w:val="28"/>
        </w:rPr>
        <w:t>comunidad al dejar huella en la infraestructura que marcará el futuro hídrico del Estado.</w:t>
      </w:r>
    </w:p>
    <w:p w14:paraId="706E9AB6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</w:p>
    <w:p w14:paraId="454EC591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Cabe señalar que, durante la convocatoria realizada del 23</w:t>
      </w:r>
      <w:r w:rsidRPr="000D58A8">
        <w:rPr>
          <w:rFonts w:ascii="Arial" w:hAnsi="Arial" w:cs="Arial"/>
          <w:sz w:val="28"/>
          <w:szCs w:val="28"/>
        </w:rPr>
        <w:t xml:space="preserve"> de marzo al 24 de abril de 2025, se recibieron un total de 1,629 propuestas para nombrar la nueva presa de Nuevo León.</w:t>
      </w:r>
    </w:p>
    <w:p w14:paraId="28285126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</w:p>
    <w:p w14:paraId="2DBDF20D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  <w:r w:rsidRPr="00814ED0">
        <w:rPr>
          <w:rFonts w:ascii="Arial" w:hAnsi="Arial" w:cs="Arial"/>
          <w:sz w:val="28"/>
          <w:szCs w:val="28"/>
        </w:rPr>
        <w:t xml:space="preserve">Con esta iniciativa, el Gobierno de Nuevo León reafirma su compromiso con la participación ciudadana y la construcción de una infraestructura incluyente y representativa. </w:t>
      </w:r>
    </w:p>
    <w:p w14:paraId="6AFBAEFE" w14:textId="77777777" w:rsidR="00D8692E" w:rsidRDefault="00D8692E" w:rsidP="00D8692E">
      <w:pPr>
        <w:jc w:val="both"/>
        <w:rPr>
          <w:rFonts w:ascii="Arial" w:hAnsi="Arial" w:cs="Arial"/>
          <w:sz w:val="28"/>
          <w:szCs w:val="28"/>
        </w:rPr>
      </w:pPr>
    </w:p>
    <w:p w14:paraId="0029F6C2" w14:textId="6625D7D9" w:rsidR="00944A92" w:rsidRDefault="00D8692E" w:rsidP="005766F0">
      <w:pPr>
        <w:jc w:val="both"/>
        <w:rPr>
          <w:rFonts w:ascii="Arial" w:hAnsi="Arial" w:cs="Arial"/>
          <w:sz w:val="28"/>
          <w:szCs w:val="28"/>
        </w:rPr>
      </w:pPr>
      <w:r w:rsidRPr="00814ED0">
        <w:rPr>
          <w:rFonts w:ascii="Arial" w:hAnsi="Arial" w:cs="Arial"/>
          <w:sz w:val="28"/>
          <w:szCs w:val="28"/>
        </w:rPr>
        <w:t xml:space="preserve">La “Presa León” </w:t>
      </w:r>
      <w:r>
        <w:rPr>
          <w:rFonts w:ascii="Arial" w:hAnsi="Arial" w:cs="Arial"/>
          <w:sz w:val="28"/>
          <w:szCs w:val="28"/>
        </w:rPr>
        <w:t>tiene la cortina más larga del continente con una longitud de 1,915 metros y una altura de 52 metros. Además, podrá aportar 1,600 litros por segundo (</w:t>
      </w:r>
      <w:proofErr w:type="spellStart"/>
      <w:r>
        <w:rPr>
          <w:rFonts w:ascii="Arial" w:hAnsi="Arial" w:cs="Arial"/>
          <w:sz w:val="28"/>
          <w:szCs w:val="28"/>
        </w:rPr>
        <w:t>lps</w:t>
      </w:r>
      <w:proofErr w:type="spellEnd"/>
      <w:r>
        <w:rPr>
          <w:rFonts w:ascii="Arial" w:hAnsi="Arial" w:cs="Arial"/>
          <w:sz w:val="28"/>
          <w:szCs w:val="28"/>
        </w:rPr>
        <w:t>) adicionales al caudal de la ciudad, con lo que beneficiará a más de 5.5 millones de habitantes.</w:t>
      </w:r>
      <w:bookmarkStart w:id="0" w:name="_GoBack"/>
      <w:bookmarkEnd w:id="0"/>
    </w:p>
    <w:sectPr w:rsidR="00944A9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7C45"/>
    <w:multiLevelType w:val="hybridMultilevel"/>
    <w:tmpl w:val="64AA3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66F0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44A92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92E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0245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30B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D8692E"/>
    <w:rPr>
      <w:rFonts w:ascii="Arial" w:eastAsia="Arial" w:hAnsi="Arial" w:cs="Arial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F7F16-BEDC-4551-8DED-8C445C32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2025-05-07T03:28:00Z</dcterms:created>
  <dcterms:modified xsi:type="dcterms:W3CDTF">2025-05-07T03:28:00Z</dcterms:modified>
</cp:coreProperties>
</file>