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3AA5734" w:rsidR="009C0D7E" w:rsidRPr="004667B8" w:rsidRDefault="001B074A" w:rsidP="009C0D7E">
      <w:pPr>
        <w:jc w:val="right"/>
        <w:rPr>
          <w:rFonts w:ascii="Arial" w:hAnsi="Arial" w:cs="Arial"/>
          <w:b/>
          <w:sz w:val="22"/>
          <w:lang w:val="es-ES"/>
        </w:rPr>
      </w:pPr>
      <w:r>
        <w:rPr>
          <w:rFonts w:ascii="Arial" w:hAnsi="Arial" w:cs="Arial"/>
          <w:b/>
          <w:sz w:val="22"/>
          <w:lang w:val="es-ES"/>
        </w:rPr>
        <w:t>CP/1673</w:t>
      </w:r>
      <w:r w:rsidR="009C0D7E">
        <w:rPr>
          <w:rFonts w:ascii="Arial" w:hAnsi="Arial" w:cs="Arial"/>
          <w:b/>
          <w:sz w:val="22"/>
          <w:lang w:val="es-ES"/>
        </w:rPr>
        <w:t>/2025</w:t>
      </w:r>
    </w:p>
    <w:p w14:paraId="3F7360A1" w14:textId="5C78CA3A" w:rsidR="009C0D7E" w:rsidRDefault="001B074A" w:rsidP="009C0D7E">
      <w:pPr>
        <w:jc w:val="right"/>
        <w:rPr>
          <w:rFonts w:ascii="Arial" w:hAnsi="Arial" w:cs="Arial"/>
          <w:sz w:val="22"/>
          <w:lang w:val="es-ES"/>
        </w:rPr>
      </w:pPr>
      <w:r>
        <w:rPr>
          <w:rFonts w:ascii="Arial" w:hAnsi="Arial" w:cs="Arial"/>
          <w:sz w:val="22"/>
          <w:lang w:val="es-ES"/>
        </w:rPr>
        <w:t>1</w:t>
      </w:r>
      <w:r w:rsidR="006A4DCB">
        <w:rPr>
          <w:rFonts w:ascii="Arial" w:hAnsi="Arial" w:cs="Arial"/>
          <w:sz w:val="22"/>
          <w:lang w:val="es-ES"/>
        </w:rPr>
        <w:t xml:space="preserve"> </w:t>
      </w:r>
      <w:r>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70F39F50" w:rsidR="009D118E" w:rsidRDefault="001B074A" w:rsidP="007F5780">
      <w:pPr>
        <w:jc w:val="center"/>
        <w:rPr>
          <w:rFonts w:ascii="Arial" w:hAnsi="Arial" w:cs="Arial"/>
          <w:b/>
          <w:sz w:val="28"/>
          <w:szCs w:val="28"/>
        </w:rPr>
      </w:pPr>
      <w:r w:rsidRPr="001B074A">
        <w:rPr>
          <w:rFonts w:ascii="Arial" w:hAnsi="Arial" w:cs="Arial"/>
          <w:b/>
          <w:sz w:val="28"/>
          <w:szCs w:val="28"/>
        </w:rPr>
        <w:t>INAUGURA SECRETARÌA DEL TRABAJO OFICINA DEL CENTRO DE CONCILIACIÓN LABORAL EN CANACO SERVYTUR MONTERREY</w:t>
      </w:r>
    </w:p>
    <w:p w14:paraId="4D33A4B1" w14:textId="77777777" w:rsidR="001B074A" w:rsidRDefault="001B074A" w:rsidP="007F5780">
      <w:pPr>
        <w:jc w:val="center"/>
        <w:rPr>
          <w:rFonts w:ascii="Arial" w:hAnsi="Arial" w:cs="Arial"/>
          <w:b/>
          <w:sz w:val="28"/>
          <w:szCs w:val="28"/>
        </w:rPr>
      </w:pPr>
    </w:p>
    <w:p w14:paraId="27C5D506" w14:textId="62325581" w:rsidR="00B07242" w:rsidRDefault="001B074A" w:rsidP="001B074A">
      <w:pPr>
        <w:pStyle w:val="Prrafodelista"/>
        <w:numPr>
          <w:ilvl w:val="0"/>
          <w:numId w:val="19"/>
        </w:numPr>
        <w:jc w:val="both"/>
        <w:rPr>
          <w:rFonts w:ascii="Arial" w:hAnsi="Arial" w:cs="Arial"/>
          <w:b/>
          <w:sz w:val="28"/>
          <w:szCs w:val="28"/>
        </w:rPr>
      </w:pPr>
      <w:r w:rsidRPr="001B074A">
        <w:rPr>
          <w:rFonts w:ascii="Arial" w:hAnsi="Arial" w:cs="Arial"/>
          <w:i/>
          <w:sz w:val="24"/>
          <w:szCs w:val="24"/>
        </w:rPr>
        <w:t>En esta oficina los trabajadores podrán acceder a atención y asesoría para la resolución de conflictos laborales</w:t>
      </w:r>
      <w:r w:rsidR="004231FD">
        <w:rPr>
          <w:rFonts w:ascii="Arial" w:hAnsi="Arial" w:cs="Arial"/>
          <w:i/>
          <w:sz w:val="24"/>
          <w:szCs w:val="24"/>
        </w:rPr>
        <w:t>.</w:t>
      </w:r>
    </w:p>
    <w:p w14:paraId="1DA55FC7" w14:textId="77777777" w:rsidR="009C7945" w:rsidRDefault="009C7945" w:rsidP="00687125">
      <w:pPr>
        <w:jc w:val="both"/>
        <w:rPr>
          <w:rFonts w:ascii="Arial" w:hAnsi="Arial" w:cs="Arial"/>
          <w:b/>
          <w:sz w:val="28"/>
          <w:szCs w:val="28"/>
        </w:rPr>
      </w:pPr>
    </w:p>
    <w:p w14:paraId="02D613CC" w14:textId="49099C43" w:rsidR="001B074A" w:rsidRPr="001B074A" w:rsidRDefault="000D7421" w:rsidP="001B074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B074A" w:rsidRPr="001B074A">
        <w:rPr>
          <w:rFonts w:ascii="Arial" w:hAnsi="Arial" w:cs="Arial"/>
          <w:sz w:val="28"/>
          <w:szCs w:val="28"/>
        </w:rPr>
        <w:t>Para brindar una mayor eficiencia en la atención y resolución de conflictos laborales, la Secretaría del Trabajo inauguró una oficina de atención del Centro de Conciliación Laboral en Canaco Monterrey, con la cual se fortalece la cercanía con el trabajador.</w:t>
      </w:r>
    </w:p>
    <w:p w14:paraId="69C2277D" w14:textId="77777777" w:rsidR="001B074A" w:rsidRPr="001B074A" w:rsidRDefault="001B074A" w:rsidP="001B074A">
      <w:pPr>
        <w:jc w:val="both"/>
        <w:rPr>
          <w:rFonts w:ascii="Arial" w:hAnsi="Arial" w:cs="Arial"/>
          <w:sz w:val="28"/>
          <w:szCs w:val="28"/>
        </w:rPr>
      </w:pPr>
    </w:p>
    <w:p w14:paraId="5871D0F6" w14:textId="77777777" w:rsidR="001B074A" w:rsidRPr="001B074A" w:rsidRDefault="001B074A" w:rsidP="001B074A">
      <w:pPr>
        <w:jc w:val="both"/>
        <w:rPr>
          <w:rFonts w:ascii="Arial" w:hAnsi="Arial" w:cs="Arial"/>
          <w:sz w:val="28"/>
          <w:szCs w:val="28"/>
        </w:rPr>
      </w:pPr>
      <w:r w:rsidRPr="001B074A">
        <w:rPr>
          <w:rFonts w:ascii="Arial" w:hAnsi="Arial" w:cs="Arial"/>
          <w:sz w:val="28"/>
          <w:szCs w:val="28"/>
        </w:rPr>
        <w:t xml:space="preserve">La ceremonia de inauguración estuvo encabezada por el Secretario del Trabajo, Federico Rojas Veloquio, el Director General del Centro de Conciliación Laboral, Luis Daniel González Gaytán, el Presidente de Canaco Monterrey, Jaime Herrera </w:t>
      </w:r>
      <w:proofErr w:type="spellStart"/>
      <w:r w:rsidRPr="001B074A">
        <w:rPr>
          <w:rFonts w:ascii="Arial" w:hAnsi="Arial" w:cs="Arial"/>
          <w:sz w:val="28"/>
          <w:szCs w:val="28"/>
        </w:rPr>
        <w:t>Casso</w:t>
      </w:r>
      <w:proofErr w:type="spellEnd"/>
      <w:r w:rsidRPr="001B074A">
        <w:rPr>
          <w:rFonts w:ascii="Arial" w:hAnsi="Arial" w:cs="Arial"/>
          <w:sz w:val="28"/>
          <w:szCs w:val="28"/>
        </w:rPr>
        <w:t xml:space="preserve">, el Director General de Canaco Monterrey, Héctor Villarreal </w:t>
      </w:r>
      <w:proofErr w:type="spellStart"/>
      <w:r w:rsidRPr="001B074A">
        <w:rPr>
          <w:rFonts w:ascii="Arial" w:hAnsi="Arial" w:cs="Arial"/>
          <w:sz w:val="28"/>
          <w:szCs w:val="28"/>
        </w:rPr>
        <w:t>Muraira</w:t>
      </w:r>
      <w:proofErr w:type="spellEnd"/>
      <w:r w:rsidRPr="001B074A">
        <w:rPr>
          <w:rFonts w:ascii="Arial" w:hAnsi="Arial" w:cs="Arial"/>
          <w:sz w:val="28"/>
          <w:szCs w:val="28"/>
        </w:rPr>
        <w:t xml:space="preserve">, y el Presidente de la Comisión Laboral de Canaco Monterrey, </w:t>
      </w:r>
      <w:proofErr w:type="spellStart"/>
      <w:r w:rsidRPr="001B074A">
        <w:rPr>
          <w:rFonts w:ascii="Arial" w:hAnsi="Arial" w:cs="Arial"/>
          <w:sz w:val="28"/>
          <w:szCs w:val="28"/>
        </w:rPr>
        <w:t>Wilberto</w:t>
      </w:r>
      <w:proofErr w:type="spellEnd"/>
      <w:r w:rsidRPr="001B074A">
        <w:rPr>
          <w:rFonts w:ascii="Arial" w:hAnsi="Arial" w:cs="Arial"/>
          <w:sz w:val="28"/>
          <w:szCs w:val="28"/>
        </w:rPr>
        <w:t xml:space="preserve"> Sánchez Montelongo. </w:t>
      </w:r>
    </w:p>
    <w:p w14:paraId="216A4316" w14:textId="77777777" w:rsidR="001B074A" w:rsidRPr="001B074A" w:rsidRDefault="001B074A" w:rsidP="001B074A">
      <w:pPr>
        <w:jc w:val="both"/>
        <w:rPr>
          <w:rFonts w:ascii="Arial" w:hAnsi="Arial" w:cs="Arial"/>
          <w:sz w:val="28"/>
          <w:szCs w:val="28"/>
        </w:rPr>
      </w:pPr>
    </w:p>
    <w:p w14:paraId="049C750B" w14:textId="77777777" w:rsidR="001B074A" w:rsidRPr="001B074A" w:rsidRDefault="001B074A" w:rsidP="001B074A">
      <w:pPr>
        <w:jc w:val="both"/>
        <w:rPr>
          <w:rFonts w:ascii="Arial" w:hAnsi="Arial" w:cs="Arial"/>
          <w:sz w:val="28"/>
          <w:szCs w:val="28"/>
        </w:rPr>
      </w:pPr>
      <w:r w:rsidRPr="001B074A">
        <w:rPr>
          <w:rFonts w:ascii="Arial" w:hAnsi="Arial" w:cs="Arial"/>
          <w:sz w:val="28"/>
          <w:szCs w:val="28"/>
        </w:rPr>
        <w:t>“Aquí se atenderán de manera directa e indirecta a miles de usuarios: empresas afiliadas, trabajadores, empleadores y todo ciudadano que requiera un proceso conciliatorio justo y profesional”, expresó el funcionario estatal.</w:t>
      </w:r>
    </w:p>
    <w:p w14:paraId="0142D681" w14:textId="77777777" w:rsidR="001B074A" w:rsidRPr="001B074A" w:rsidRDefault="001B074A" w:rsidP="001B074A">
      <w:pPr>
        <w:jc w:val="both"/>
        <w:rPr>
          <w:rFonts w:ascii="Arial" w:hAnsi="Arial" w:cs="Arial"/>
          <w:sz w:val="28"/>
          <w:szCs w:val="28"/>
        </w:rPr>
      </w:pPr>
    </w:p>
    <w:p w14:paraId="7C2BCC7B" w14:textId="77777777" w:rsidR="001B074A" w:rsidRPr="001B074A" w:rsidRDefault="001B074A" w:rsidP="001B074A">
      <w:pPr>
        <w:jc w:val="both"/>
        <w:rPr>
          <w:rFonts w:ascii="Arial" w:hAnsi="Arial" w:cs="Arial"/>
          <w:sz w:val="28"/>
          <w:szCs w:val="28"/>
        </w:rPr>
      </w:pPr>
      <w:r w:rsidRPr="001B074A">
        <w:rPr>
          <w:rFonts w:ascii="Arial" w:hAnsi="Arial" w:cs="Arial"/>
          <w:sz w:val="28"/>
          <w:szCs w:val="28"/>
        </w:rPr>
        <w:t>Puntualizó que la apertura de esta oficina de atención representa un paso firme para fortalecer la atención, la cercanía y la eficiencia en la resolución de los conflictos laborales de nuestra región.</w:t>
      </w:r>
    </w:p>
    <w:p w14:paraId="37507EAD" w14:textId="77777777" w:rsidR="001B074A" w:rsidRPr="001B074A" w:rsidRDefault="001B074A" w:rsidP="001B074A">
      <w:pPr>
        <w:jc w:val="both"/>
        <w:rPr>
          <w:rFonts w:ascii="Arial" w:hAnsi="Arial" w:cs="Arial"/>
          <w:sz w:val="28"/>
          <w:szCs w:val="28"/>
        </w:rPr>
      </w:pPr>
    </w:p>
    <w:p w14:paraId="261878C2" w14:textId="16737CD3" w:rsidR="001B074A" w:rsidRPr="001B074A" w:rsidRDefault="001B074A" w:rsidP="001B074A">
      <w:pPr>
        <w:jc w:val="both"/>
        <w:rPr>
          <w:rFonts w:ascii="Arial" w:hAnsi="Arial" w:cs="Arial"/>
          <w:sz w:val="28"/>
          <w:szCs w:val="28"/>
        </w:rPr>
      </w:pPr>
      <w:r w:rsidRPr="001B074A">
        <w:rPr>
          <w:rFonts w:ascii="Arial" w:hAnsi="Arial" w:cs="Arial"/>
          <w:sz w:val="28"/>
          <w:szCs w:val="28"/>
        </w:rPr>
        <w:lastRenderedPageBreak/>
        <w:t xml:space="preserve">Algunos </w:t>
      </w:r>
      <w:r w:rsidR="001A1778">
        <w:rPr>
          <w:rFonts w:ascii="Arial" w:hAnsi="Arial" w:cs="Arial"/>
          <w:sz w:val="28"/>
          <w:szCs w:val="28"/>
        </w:rPr>
        <w:t>de los servicios que se brindará</w:t>
      </w:r>
      <w:r w:rsidRPr="001B074A">
        <w:rPr>
          <w:rFonts w:ascii="Arial" w:hAnsi="Arial" w:cs="Arial"/>
          <w:sz w:val="28"/>
          <w:szCs w:val="28"/>
        </w:rPr>
        <w:t xml:space="preserve">n consisten en: </w:t>
      </w:r>
    </w:p>
    <w:p w14:paraId="13DD7003" w14:textId="77777777" w:rsidR="001B074A" w:rsidRPr="001B074A" w:rsidRDefault="001B074A" w:rsidP="001B074A">
      <w:pPr>
        <w:jc w:val="both"/>
        <w:rPr>
          <w:rFonts w:ascii="Arial" w:hAnsi="Arial" w:cs="Arial"/>
          <w:sz w:val="28"/>
          <w:szCs w:val="28"/>
        </w:rPr>
      </w:pPr>
      <w:r w:rsidRPr="001B074A">
        <w:rPr>
          <w:rFonts w:ascii="Arial" w:hAnsi="Arial" w:cs="Arial"/>
          <w:sz w:val="28"/>
          <w:szCs w:val="28"/>
        </w:rPr>
        <w:t xml:space="preserve"> </w:t>
      </w:r>
    </w:p>
    <w:p w14:paraId="311EEC25" w14:textId="10BC914E" w:rsidR="001B074A" w:rsidRPr="001B074A" w:rsidRDefault="001B074A" w:rsidP="001B074A">
      <w:pPr>
        <w:pStyle w:val="Prrafodelista"/>
        <w:numPr>
          <w:ilvl w:val="0"/>
          <w:numId w:val="19"/>
        </w:numPr>
        <w:jc w:val="both"/>
        <w:rPr>
          <w:rFonts w:ascii="Arial" w:hAnsi="Arial" w:cs="Arial"/>
          <w:sz w:val="28"/>
          <w:szCs w:val="28"/>
        </w:rPr>
      </w:pPr>
      <w:r w:rsidRPr="001B074A">
        <w:rPr>
          <w:rFonts w:ascii="Arial" w:hAnsi="Arial" w:cs="Arial"/>
          <w:sz w:val="28"/>
          <w:szCs w:val="28"/>
        </w:rPr>
        <w:t>Asesorías para los patrones y trabajadores</w:t>
      </w:r>
    </w:p>
    <w:p w14:paraId="0A56251B" w14:textId="2D1F2472" w:rsidR="001B074A" w:rsidRPr="001B074A" w:rsidRDefault="001B074A" w:rsidP="001B074A">
      <w:pPr>
        <w:pStyle w:val="Prrafodelista"/>
        <w:numPr>
          <w:ilvl w:val="0"/>
          <w:numId w:val="19"/>
        </w:numPr>
        <w:jc w:val="both"/>
        <w:rPr>
          <w:rFonts w:ascii="Arial" w:hAnsi="Arial" w:cs="Arial"/>
          <w:sz w:val="28"/>
          <w:szCs w:val="28"/>
        </w:rPr>
      </w:pPr>
      <w:r w:rsidRPr="001B074A">
        <w:rPr>
          <w:rFonts w:ascii="Arial" w:hAnsi="Arial" w:cs="Arial"/>
          <w:sz w:val="28"/>
          <w:szCs w:val="28"/>
        </w:rPr>
        <w:t>Conciliación entre trabajadores y patrones para la resolución de conflictos</w:t>
      </w:r>
    </w:p>
    <w:p w14:paraId="25DA323C" w14:textId="1EC5EB5A" w:rsidR="001B074A" w:rsidRPr="001B074A" w:rsidRDefault="001B074A" w:rsidP="001B074A">
      <w:pPr>
        <w:pStyle w:val="Prrafodelista"/>
        <w:numPr>
          <w:ilvl w:val="0"/>
          <w:numId w:val="19"/>
        </w:numPr>
        <w:jc w:val="both"/>
        <w:rPr>
          <w:rFonts w:ascii="Arial" w:hAnsi="Arial" w:cs="Arial"/>
          <w:sz w:val="28"/>
          <w:szCs w:val="28"/>
        </w:rPr>
      </w:pPr>
      <w:r w:rsidRPr="001B074A">
        <w:rPr>
          <w:rFonts w:ascii="Arial" w:hAnsi="Arial" w:cs="Arial"/>
          <w:sz w:val="28"/>
          <w:szCs w:val="28"/>
        </w:rPr>
        <w:t>Celebración de convenios laborales</w:t>
      </w:r>
    </w:p>
    <w:p w14:paraId="3EC5EED4" w14:textId="29E2AF8B" w:rsidR="001B074A" w:rsidRPr="001B074A" w:rsidRDefault="001B074A" w:rsidP="001B074A">
      <w:pPr>
        <w:pStyle w:val="Prrafodelista"/>
        <w:numPr>
          <w:ilvl w:val="0"/>
          <w:numId w:val="19"/>
        </w:numPr>
        <w:jc w:val="both"/>
        <w:rPr>
          <w:rFonts w:ascii="Arial" w:hAnsi="Arial" w:cs="Arial"/>
          <w:sz w:val="28"/>
          <w:szCs w:val="28"/>
        </w:rPr>
      </w:pPr>
      <w:r w:rsidRPr="001B074A">
        <w:rPr>
          <w:rFonts w:ascii="Arial" w:hAnsi="Arial" w:cs="Arial"/>
          <w:sz w:val="28"/>
          <w:szCs w:val="28"/>
        </w:rPr>
        <w:t>Expedición de constancias no conciliatorias</w:t>
      </w:r>
    </w:p>
    <w:p w14:paraId="4A681C59" w14:textId="77777777" w:rsidR="001B074A" w:rsidRPr="001B074A" w:rsidRDefault="001B074A" w:rsidP="001B074A">
      <w:pPr>
        <w:jc w:val="both"/>
        <w:rPr>
          <w:rFonts w:ascii="Arial" w:hAnsi="Arial" w:cs="Arial"/>
          <w:sz w:val="28"/>
          <w:szCs w:val="28"/>
        </w:rPr>
      </w:pPr>
    </w:p>
    <w:p w14:paraId="17145A4D" w14:textId="77777777" w:rsidR="001B074A" w:rsidRDefault="001B074A" w:rsidP="001B074A">
      <w:pPr>
        <w:jc w:val="both"/>
        <w:rPr>
          <w:rFonts w:ascii="Arial" w:hAnsi="Arial" w:cs="Arial"/>
          <w:sz w:val="28"/>
          <w:szCs w:val="28"/>
        </w:rPr>
      </w:pPr>
      <w:r w:rsidRPr="001B074A">
        <w:rPr>
          <w:rFonts w:ascii="Arial" w:hAnsi="Arial" w:cs="Arial"/>
          <w:sz w:val="28"/>
          <w:szCs w:val="28"/>
        </w:rPr>
        <w:t>Al dar servicio en esta oficina traerá como beneficios:</w:t>
      </w:r>
    </w:p>
    <w:p w14:paraId="787524C9" w14:textId="77777777" w:rsidR="001B074A" w:rsidRPr="001B074A" w:rsidRDefault="001B074A" w:rsidP="001B074A">
      <w:pPr>
        <w:jc w:val="both"/>
        <w:rPr>
          <w:rFonts w:ascii="Arial" w:hAnsi="Arial" w:cs="Arial"/>
          <w:sz w:val="28"/>
          <w:szCs w:val="28"/>
        </w:rPr>
      </w:pPr>
    </w:p>
    <w:p w14:paraId="02D8F8E5" w14:textId="41112330" w:rsidR="001B074A" w:rsidRPr="001B074A" w:rsidRDefault="001B074A" w:rsidP="001B074A">
      <w:pPr>
        <w:pStyle w:val="Prrafodelista"/>
        <w:numPr>
          <w:ilvl w:val="0"/>
          <w:numId w:val="19"/>
        </w:numPr>
        <w:jc w:val="both"/>
        <w:rPr>
          <w:rFonts w:ascii="Arial" w:hAnsi="Arial" w:cs="Arial"/>
          <w:sz w:val="28"/>
          <w:szCs w:val="28"/>
        </w:rPr>
      </w:pPr>
      <w:r w:rsidRPr="001B074A">
        <w:rPr>
          <w:rFonts w:ascii="Arial" w:hAnsi="Arial" w:cs="Arial"/>
          <w:sz w:val="28"/>
          <w:szCs w:val="28"/>
        </w:rPr>
        <w:t>Mayor accesibilidad para quienes requieren iniciar un procedimiento, al tener una ubicación en el centro de Monterrey.</w:t>
      </w:r>
    </w:p>
    <w:p w14:paraId="58D11027" w14:textId="497FBF21" w:rsidR="001B074A" w:rsidRPr="001B074A" w:rsidRDefault="001B074A" w:rsidP="001B074A">
      <w:pPr>
        <w:pStyle w:val="Prrafodelista"/>
        <w:numPr>
          <w:ilvl w:val="0"/>
          <w:numId w:val="19"/>
        </w:numPr>
        <w:jc w:val="both"/>
        <w:rPr>
          <w:rFonts w:ascii="Arial" w:hAnsi="Arial" w:cs="Arial"/>
          <w:sz w:val="28"/>
          <w:szCs w:val="28"/>
        </w:rPr>
      </w:pPr>
      <w:r w:rsidRPr="001B074A">
        <w:rPr>
          <w:rFonts w:ascii="Arial" w:hAnsi="Arial" w:cs="Arial"/>
          <w:sz w:val="28"/>
          <w:szCs w:val="28"/>
        </w:rPr>
        <w:t>Mejores tiempos de resolución.</w:t>
      </w:r>
    </w:p>
    <w:p w14:paraId="67659364" w14:textId="44D434E6" w:rsidR="001B074A" w:rsidRPr="001B074A" w:rsidRDefault="001B074A" w:rsidP="001B074A">
      <w:pPr>
        <w:pStyle w:val="Prrafodelista"/>
        <w:numPr>
          <w:ilvl w:val="0"/>
          <w:numId w:val="19"/>
        </w:numPr>
        <w:jc w:val="both"/>
        <w:rPr>
          <w:rFonts w:ascii="Arial" w:hAnsi="Arial" w:cs="Arial"/>
          <w:sz w:val="28"/>
          <w:szCs w:val="28"/>
        </w:rPr>
      </w:pPr>
      <w:r w:rsidRPr="001B074A">
        <w:rPr>
          <w:rFonts w:ascii="Arial" w:hAnsi="Arial" w:cs="Arial"/>
          <w:sz w:val="28"/>
          <w:szCs w:val="28"/>
        </w:rPr>
        <w:t>Procesos más cuidadosos, humanos y transparentes.</w:t>
      </w:r>
    </w:p>
    <w:p w14:paraId="3ED45166" w14:textId="3796B82B" w:rsidR="001B074A" w:rsidRPr="001A1778" w:rsidRDefault="001B074A" w:rsidP="001A1778">
      <w:pPr>
        <w:pStyle w:val="Prrafodelista"/>
        <w:numPr>
          <w:ilvl w:val="0"/>
          <w:numId w:val="19"/>
        </w:numPr>
        <w:jc w:val="both"/>
        <w:rPr>
          <w:rFonts w:ascii="Arial" w:hAnsi="Arial" w:cs="Arial"/>
          <w:sz w:val="28"/>
          <w:szCs w:val="28"/>
        </w:rPr>
      </w:pPr>
      <w:r w:rsidRPr="001B074A">
        <w:rPr>
          <w:rFonts w:ascii="Arial" w:hAnsi="Arial" w:cs="Arial"/>
          <w:sz w:val="28"/>
          <w:szCs w:val="28"/>
        </w:rPr>
        <w:t>Y un servicio público de calidad, en un entorno cercano al sector</w:t>
      </w:r>
      <w:r w:rsidR="001A1778">
        <w:rPr>
          <w:rFonts w:ascii="Arial" w:hAnsi="Arial" w:cs="Arial"/>
          <w:sz w:val="28"/>
          <w:szCs w:val="28"/>
        </w:rPr>
        <w:t xml:space="preserve"> </w:t>
      </w:r>
      <w:bookmarkStart w:id="0" w:name="_GoBack"/>
      <w:bookmarkEnd w:id="0"/>
      <w:r w:rsidRPr="001A1778">
        <w:rPr>
          <w:rFonts w:ascii="Arial" w:hAnsi="Arial" w:cs="Arial"/>
          <w:sz w:val="28"/>
          <w:szCs w:val="28"/>
        </w:rPr>
        <w:t>productivo.</w:t>
      </w:r>
    </w:p>
    <w:p w14:paraId="7243895F" w14:textId="77777777" w:rsidR="001B074A" w:rsidRPr="001B074A" w:rsidRDefault="001B074A" w:rsidP="001B074A">
      <w:pPr>
        <w:jc w:val="both"/>
        <w:rPr>
          <w:rFonts w:ascii="Arial" w:hAnsi="Arial" w:cs="Arial"/>
          <w:sz w:val="28"/>
          <w:szCs w:val="28"/>
        </w:rPr>
      </w:pPr>
      <w:r w:rsidRPr="001B074A">
        <w:rPr>
          <w:rFonts w:ascii="Arial" w:hAnsi="Arial" w:cs="Arial"/>
          <w:sz w:val="28"/>
          <w:szCs w:val="28"/>
        </w:rPr>
        <w:t xml:space="preserve"> </w:t>
      </w:r>
    </w:p>
    <w:p w14:paraId="287728E7" w14:textId="23FA011E" w:rsidR="009D118E" w:rsidRDefault="001B074A" w:rsidP="001B074A">
      <w:pPr>
        <w:jc w:val="both"/>
        <w:rPr>
          <w:rFonts w:ascii="Arial" w:hAnsi="Arial" w:cs="Arial"/>
          <w:sz w:val="28"/>
          <w:szCs w:val="28"/>
        </w:rPr>
      </w:pPr>
      <w:r w:rsidRPr="001B074A">
        <w:rPr>
          <w:rFonts w:ascii="Arial" w:hAnsi="Arial" w:cs="Arial"/>
          <w:sz w:val="28"/>
          <w:szCs w:val="28"/>
        </w:rPr>
        <w:t>“Quiero agradecer a Canaco Monterrey por su apertura, por su disposición al diálogo y por su compromiso permanente con las y los trabajadores de Nuevo León. Cuando las instituciones colaboran, ganan las empresas, ganan los trabajadores y gana el estado”, enfatizó el Secretario del Trabajo.</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A64AE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1778"/>
    <w:rsid w:val="001A20A8"/>
    <w:rsid w:val="001A35C5"/>
    <w:rsid w:val="001A405E"/>
    <w:rsid w:val="001A5356"/>
    <w:rsid w:val="001B074A"/>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31FD"/>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4AF7-8323-4DE6-B5A9-50B24B61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2025-12-01T18:32:00Z</dcterms:created>
  <dcterms:modified xsi:type="dcterms:W3CDTF">2025-12-01T21:12:00Z</dcterms:modified>
</cp:coreProperties>
</file>