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2D2E0A4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B52713">
        <w:rPr>
          <w:rFonts w:ascii="Arial" w:hAnsi="Arial" w:cs="Arial"/>
          <w:b/>
          <w:sz w:val="22"/>
          <w:lang w:val="es-ES"/>
        </w:rPr>
        <w:t>152</w:t>
      </w:r>
      <w:r w:rsidR="009040B9">
        <w:rPr>
          <w:rFonts w:ascii="Arial" w:hAnsi="Arial" w:cs="Arial"/>
          <w:b/>
          <w:sz w:val="22"/>
          <w:lang w:val="es-ES"/>
        </w:rPr>
        <w:t>8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1791D981" w:rsidR="00703B09" w:rsidRDefault="00B5271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DE542E">
        <w:rPr>
          <w:rFonts w:ascii="Arial" w:hAnsi="Arial" w:cs="Arial"/>
          <w:sz w:val="22"/>
          <w:lang w:val="es-ES"/>
        </w:rPr>
        <w:t xml:space="preserve">noviembre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C73E796" w14:textId="77777777" w:rsidR="00B52713" w:rsidRPr="00DE32B3" w:rsidRDefault="00B52713" w:rsidP="009040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3A0A6E2B" w14:textId="617FC341" w:rsidR="00DE32B3" w:rsidRPr="00DE32B3" w:rsidRDefault="00DE32B3" w:rsidP="009040B9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DE32B3">
        <w:rPr>
          <w:rStyle w:val="s1"/>
          <w:rFonts w:ascii="Arial" w:hAnsi="Arial" w:cs="Arial"/>
          <w:b/>
          <w:bCs/>
          <w:sz w:val="28"/>
          <w:szCs w:val="28"/>
        </w:rPr>
        <w:t>FIRMA SECRETARÍA DEL TRABAJO Y UDEM CONVENIO PARA ERRADICAR LA VIOLENCIA CONTRA LAS MUJERES</w:t>
      </w:r>
    </w:p>
    <w:p w14:paraId="2F7BB90B" w14:textId="15877FFD" w:rsidR="00AF3636" w:rsidRDefault="00AF3636" w:rsidP="00B52713">
      <w:pPr>
        <w:jc w:val="both"/>
        <w:rPr>
          <w:rFonts w:ascii="Arial" w:hAnsi="Arial" w:cs="Arial"/>
          <w:b/>
          <w:sz w:val="28"/>
          <w:szCs w:val="28"/>
        </w:rPr>
      </w:pPr>
    </w:p>
    <w:p w14:paraId="170A2046" w14:textId="77777777" w:rsidR="00AF3636" w:rsidRPr="00221F80" w:rsidRDefault="00AF3636" w:rsidP="00B52713">
      <w:pPr>
        <w:jc w:val="both"/>
        <w:rPr>
          <w:rFonts w:ascii="Arial" w:hAnsi="Arial" w:cs="Arial"/>
          <w:b/>
          <w:sz w:val="22"/>
          <w:szCs w:val="22"/>
        </w:rPr>
      </w:pPr>
    </w:p>
    <w:p w14:paraId="625329EC" w14:textId="6AD1EF7B" w:rsidR="00E45A10" w:rsidRPr="00CD6B40" w:rsidRDefault="00E45A10" w:rsidP="00CD6B40">
      <w:pPr>
        <w:pStyle w:val="p1"/>
        <w:numPr>
          <w:ilvl w:val="0"/>
          <w:numId w:val="24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CD6B40">
        <w:rPr>
          <w:rStyle w:val="s1"/>
          <w:rFonts w:ascii="Arial" w:hAnsi="Arial" w:cs="Arial"/>
          <w:i/>
          <w:iCs/>
          <w:sz w:val="24"/>
          <w:szCs w:val="24"/>
        </w:rPr>
        <w:t>La firma del convenio se llevó a cabo en el marco de conferencias de la “Semana Morada”.</w:t>
      </w:r>
    </w:p>
    <w:p w14:paraId="4A4540A5" w14:textId="2524C068" w:rsidR="00AF3636" w:rsidRPr="00CD6B40" w:rsidRDefault="00AF3636" w:rsidP="00CD6B40">
      <w:pPr>
        <w:jc w:val="both"/>
        <w:rPr>
          <w:rFonts w:ascii="Arial" w:hAnsi="Arial" w:cs="Arial"/>
          <w:i/>
        </w:rPr>
      </w:pPr>
    </w:p>
    <w:p w14:paraId="1069432D" w14:textId="77777777" w:rsidR="00B06B1B" w:rsidRPr="00B06B1B" w:rsidRDefault="00B06B1B" w:rsidP="00B52713">
      <w:pPr>
        <w:jc w:val="both"/>
        <w:rPr>
          <w:rFonts w:ascii="Arial" w:hAnsi="Arial" w:cs="Arial"/>
          <w:i/>
        </w:rPr>
      </w:pPr>
    </w:p>
    <w:p w14:paraId="4F174261" w14:textId="66FD1F8E" w:rsidR="004A4518" w:rsidRPr="00FE779E" w:rsidRDefault="00EA29FA" w:rsidP="00FE779E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</w:t>
      </w:r>
      <w:r w:rsidRPr="00FE779E">
        <w:rPr>
          <w:rFonts w:ascii="Arial" w:hAnsi="Arial" w:cs="Arial"/>
          <w:b/>
          <w:sz w:val="28"/>
          <w:szCs w:val="28"/>
        </w:rPr>
        <w:t>.-</w:t>
      </w:r>
      <w:r w:rsidR="00AF3636" w:rsidRPr="00FE779E">
        <w:rPr>
          <w:rFonts w:ascii="Arial" w:hAnsi="Arial" w:cs="Arial"/>
          <w:b/>
          <w:sz w:val="28"/>
          <w:szCs w:val="28"/>
        </w:rPr>
        <w:t xml:space="preserve"> </w:t>
      </w:r>
      <w:r w:rsidR="004A4518" w:rsidRPr="00FE779E">
        <w:rPr>
          <w:rStyle w:val="s1"/>
          <w:rFonts w:ascii="Arial" w:hAnsi="Arial" w:cs="Arial"/>
          <w:sz w:val="28"/>
          <w:szCs w:val="28"/>
        </w:rPr>
        <w:t>La Secretaría del Trabajo y la Universidad de Monterrey (UDEM), suscribió esta mañana un convenio de colaboración para erradicar la violencia contra las mujeres en el marco de los trabajos de la “Semana Morada”.</w:t>
      </w:r>
    </w:p>
    <w:p w14:paraId="6A701D10" w14:textId="77777777" w:rsidR="004A4518" w:rsidRPr="00FE779E" w:rsidRDefault="004A4518" w:rsidP="00FE779E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4A5A6146" w14:textId="77777777" w:rsidR="004A4518" w:rsidRPr="00FE779E" w:rsidRDefault="004A4518" w:rsidP="00FE779E">
      <w:pPr>
        <w:pStyle w:val="p1"/>
        <w:jc w:val="both"/>
        <w:rPr>
          <w:rStyle w:val="apple-converted-space"/>
          <w:rFonts w:ascii="Arial" w:hAnsi="Arial" w:cs="Arial"/>
          <w:sz w:val="28"/>
          <w:szCs w:val="28"/>
        </w:rPr>
      </w:pPr>
      <w:r w:rsidRPr="00FE779E">
        <w:rPr>
          <w:rStyle w:val="s1"/>
          <w:rFonts w:ascii="Arial" w:hAnsi="Arial" w:cs="Arial"/>
          <w:sz w:val="28"/>
          <w:szCs w:val="28"/>
        </w:rPr>
        <w:t>La firma se llevó a cabo ante alumnas, alumnos y docentes, en donde el Secretario del Trabajo subrayó la importancia de que las mujeres y jóvenes presencien este compromiso, pero más aún formen parte como agentes de cambio, buscando concientizar, empatizar y reflexionar que más allá de las leyes, la educación combate desde la raíz la violencia de género.</w:t>
      </w:r>
      <w:r w:rsidRPr="00FE779E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2F4E0B43" w14:textId="77777777" w:rsidR="004A4518" w:rsidRPr="00FE779E" w:rsidRDefault="004A4518" w:rsidP="00FE779E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085292B3" w14:textId="77777777" w:rsidR="004A4518" w:rsidRPr="00FE779E" w:rsidRDefault="004A4518" w:rsidP="00FE779E">
      <w:pPr>
        <w:pStyle w:val="p1"/>
        <w:jc w:val="both"/>
        <w:rPr>
          <w:rStyle w:val="apple-converted-space"/>
          <w:rFonts w:ascii="Arial" w:hAnsi="Arial" w:cs="Arial"/>
          <w:sz w:val="28"/>
          <w:szCs w:val="28"/>
        </w:rPr>
      </w:pPr>
      <w:r w:rsidRPr="00FE779E">
        <w:rPr>
          <w:rStyle w:val="s1"/>
          <w:rFonts w:ascii="Arial" w:hAnsi="Arial" w:cs="Arial"/>
          <w:sz w:val="28"/>
          <w:szCs w:val="28"/>
        </w:rPr>
        <w:t>“La violencia de género no se combate solo con leyes, sino con educación, empatía y acción constante. La educación es la vía más poderosa para reconocer las realidades que enfrentamos y para construir relaciones más sanas, más seguras y más igualitarias”, expresó el funcionario.</w:t>
      </w:r>
      <w:r w:rsidRPr="00FE779E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CA2AFEA" w14:textId="77777777" w:rsidR="004A4518" w:rsidRPr="00FE779E" w:rsidRDefault="004A4518" w:rsidP="00FE779E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62D28F74" w14:textId="77777777" w:rsidR="004A4518" w:rsidRPr="00FE779E" w:rsidRDefault="004A4518" w:rsidP="00FE779E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 w:rsidRPr="00FE779E">
        <w:rPr>
          <w:rStyle w:val="s1"/>
          <w:rFonts w:ascii="Arial" w:hAnsi="Arial" w:cs="Arial"/>
          <w:sz w:val="28"/>
          <w:szCs w:val="28"/>
        </w:rPr>
        <w:t>Mencionó que durante este año, desde la Secretaría del Trabajo ha impartido más de 15 talleres del programa global </w:t>
      </w:r>
      <w:proofErr w:type="spellStart"/>
      <w:r w:rsidRPr="00FE779E">
        <w:rPr>
          <w:rStyle w:val="s1"/>
          <w:rFonts w:ascii="Arial" w:hAnsi="Arial" w:cs="Arial"/>
          <w:sz w:val="28"/>
          <w:szCs w:val="28"/>
        </w:rPr>
        <w:t>Guy</w:t>
      </w:r>
      <w:proofErr w:type="spellEnd"/>
      <w:r w:rsidRPr="00FE779E">
        <w:rPr>
          <w:rStyle w:val="s1"/>
          <w:rFonts w:ascii="Arial" w:hAnsi="Arial" w:cs="Arial"/>
          <w:sz w:val="28"/>
          <w:szCs w:val="28"/>
        </w:rPr>
        <w:t xml:space="preserve"> </w:t>
      </w:r>
      <w:proofErr w:type="spellStart"/>
      <w:r w:rsidRPr="00FE779E">
        <w:rPr>
          <w:rStyle w:val="s1"/>
          <w:rFonts w:ascii="Arial" w:hAnsi="Arial" w:cs="Arial"/>
          <w:sz w:val="28"/>
          <w:szCs w:val="28"/>
        </w:rPr>
        <w:t>Talk</w:t>
      </w:r>
      <w:proofErr w:type="spellEnd"/>
      <w:r w:rsidRPr="00FE779E">
        <w:rPr>
          <w:rStyle w:val="s1"/>
          <w:rFonts w:ascii="Arial" w:hAnsi="Arial" w:cs="Arial"/>
          <w:sz w:val="28"/>
          <w:szCs w:val="28"/>
        </w:rPr>
        <w:t xml:space="preserve">, el cual consiste en una iniciativa que trabaja con hombres para ayudarlos a comprender mejor su entorno, identificar y expresar sus emociones, y liberar la carga del estrés y los problemas emocionales que, cuando </w:t>
      </w:r>
      <w:r w:rsidRPr="00FE779E">
        <w:rPr>
          <w:rStyle w:val="s1"/>
          <w:rFonts w:ascii="Arial" w:hAnsi="Arial" w:cs="Arial"/>
          <w:sz w:val="28"/>
          <w:szCs w:val="28"/>
        </w:rPr>
        <w:lastRenderedPageBreak/>
        <w:t>no se atienden, pueden convertirse en frustración y conflicto, lo cual puede generar violencia.</w:t>
      </w:r>
    </w:p>
    <w:p w14:paraId="6E59F55C" w14:textId="77777777" w:rsidR="004A4518" w:rsidRPr="00FE779E" w:rsidRDefault="004A4518" w:rsidP="00FE779E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42D63859" w14:textId="77777777" w:rsidR="004A4518" w:rsidRPr="00FE779E" w:rsidRDefault="004A4518" w:rsidP="00FE779E">
      <w:pPr>
        <w:pStyle w:val="p1"/>
        <w:jc w:val="both"/>
        <w:rPr>
          <w:rStyle w:val="apple-converted-space"/>
          <w:rFonts w:ascii="Arial" w:hAnsi="Arial" w:cs="Arial"/>
          <w:sz w:val="28"/>
          <w:szCs w:val="28"/>
        </w:rPr>
      </w:pPr>
      <w:r w:rsidRPr="00FE779E">
        <w:rPr>
          <w:rStyle w:val="s1"/>
          <w:rFonts w:ascii="Arial" w:hAnsi="Arial" w:cs="Arial"/>
          <w:sz w:val="28"/>
          <w:szCs w:val="28"/>
        </w:rPr>
        <w:t>“Con este programa, más de 350 personas se han capacitado, y con este convenio, buscamos llegar a más, estimamos realizar 25 talleres, que impactarán a más de 650 personas”, dijo el funcionario estatal.</w:t>
      </w:r>
      <w:r w:rsidRPr="00FE779E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24A4692" w14:textId="77777777" w:rsidR="004A4518" w:rsidRPr="00FE779E" w:rsidRDefault="004A4518" w:rsidP="00FE779E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2F3C74B1" w14:textId="77777777" w:rsidR="004A4518" w:rsidRPr="00FE779E" w:rsidRDefault="004A4518" w:rsidP="00FE779E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 w:rsidRPr="00FE779E">
        <w:rPr>
          <w:rStyle w:val="s1"/>
          <w:rFonts w:ascii="Arial" w:hAnsi="Arial" w:cs="Arial"/>
          <w:sz w:val="28"/>
          <w:szCs w:val="28"/>
        </w:rPr>
        <w:t xml:space="preserve">Por su parte, </w:t>
      </w:r>
      <w:proofErr w:type="spellStart"/>
      <w:r w:rsidRPr="00FE779E">
        <w:rPr>
          <w:rStyle w:val="s1"/>
          <w:rFonts w:ascii="Arial" w:hAnsi="Arial" w:cs="Arial"/>
          <w:sz w:val="28"/>
          <w:szCs w:val="28"/>
        </w:rPr>
        <w:t>Isabella</w:t>
      </w:r>
      <w:proofErr w:type="spellEnd"/>
      <w:r w:rsidRPr="00FE779E">
        <w:rPr>
          <w:rStyle w:val="s1"/>
          <w:rFonts w:ascii="Arial" w:hAnsi="Arial" w:cs="Arial"/>
          <w:sz w:val="28"/>
          <w:szCs w:val="28"/>
        </w:rPr>
        <w:t xml:space="preserve"> Navarro </w:t>
      </w:r>
      <w:proofErr w:type="spellStart"/>
      <w:r w:rsidRPr="00FE779E">
        <w:rPr>
          <w:rStyle w:val="s1"/>
          <w:rFonts w:ascii="Arial" w:hAnsi="Arial" w:cs="Arial"/>
          <w:sz w:val="28"/>
          <w:szCs w:val="28"/>
        </w:rPr>
        <w:t>Grueter</w:t>
      </w:r>
      <w:proofErr w:type="spellEnd"/>
      <w:r w:rsidRPr="00FE779E">
        <w:rPr>
          <w:rStyle w:val="s1"/>
          <w:rFonts w:ascii="Arial" w:hAnsi="Arial" w:cs="Arial"/>
          <w:sz w:val="28"/>
          <w:szCs w:val="28"/>
        </w:rPr>
        <w:t>, Vicerrectora de Formación Integral de la UDEM, destacó la importancia de continuar construyendo una cultura de respeto, empatía y equidad con espacios libres de violencia donde las mujeres se sientan protegidas y valoradas.</w:t>
      </w:r>
    </w:p>
    <w:p w14:paraId="3B3EA7B6" w14:textId="77777777" w:rsidR="004A4518" w:rsidRPr="00FE779E" w:rsidRDefault="004A4518" w:rsidP="00FE779E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3D557348" w14:textId="77777777" w:rsidR="004A4518" w:rsidRPr="00FE779E" w:rsidRDefault="004A4518" w:rsidP="00FE779E">
      <w:pPr>
        <w:pStyle w:val="p1"/>
        <w:jc w:val="both"/>
        <w:rPr>
          <w:rFonts w:ascii="Arial" w:hAnsi="Arial" w:cs="Arial"/>
          <w:sz w:val="28"/>
          <w:szCs w:val="28"/>
        </w:rPr>
      </w:pPr>
      <w:r w:rsidRPr="00FE779E">
        <w:rPr>
          <w:rStyle w:val="s1"/>
          <w:rFonts w:ascii="Arial" w:hAnsi="Arial" w:cs="Arial"/>
          <w:sz w:val="28"/>
          <w:szCs w:val="28"/>
        </w:rPr>
        <w:t xml:space="preserve">También el convenio contó con la firma de </w:t>
      </w:r>
      <w:proofErr w:type="spellStart"/>
      <w:r w:rsidRPr="00FE779E">
        <w:rPr>
          <w:rStyle w:val="s1"/>
          <w:rFonts w:ascii="Arial" w:hAnsi="Arial" w:cs="Arial"/>
          <w:sz w:val="28"/>
          <w:szCs w:val="28"/>
        </w:rPr>
        <w:t>Davia</w:t>
      </w:r>
      <w:proofErr w:type="spellEnd"/>
      <w:r w:rsidRPr="00FE779E">
        <w:rPr>
          <w:rStyle w:val="s1"/>
          <w:rFonts w:ascii="Arial" w:hAnsi="Arial" w:cs="Arial"/>
          <w:sz w:val="28"/>
          <w:szCs w:val="28"/>
        </w:rPr>
        <w:t xml:space="preserve"> Gabriela Amaya Herrera, Representante Legal de la UDEM y Marcela Chavarría y Chavarría, Directora del Centro de Equidad de Género e Igualdad UDEM.</w:t>
      </w:r>
    </w:p>
    <w:p w14:paraId="2821045E" w14:textId="123467DA" w:rsidR="00394AB5" w:rsidRPr="00394AB5" w:rsidRDefault="00394AB5" w:rsidP="00CD6B40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B52713" w:rsidRDefault="00EA29FA" w:rsidP="00B52713">
      <w:pPr>
        <w:jc w:val="both"/>
        <w:rPr>
          <w:rFonts w:ascii="Arial" w:hAnsi="Arial" w:cs="Arial"/>
          <w:sz w:val="28"/>
          <w:szCs w:val="28"/>
        </w:rPr>
      </w:pPr>
    </w:p>
    <w:sectPr w:rsidR="00EA29FA" w:rsidRPr="00B52713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8F4CD" w14:textId="77777777" w:rsidR="00AF48EB" w:rsidRDefault="00AF48EB" w:rsidP="00E83348">
      <w:r>
        <w:separator/>
      </w:r>
    </w:p>
  </w:endnote>
  <w:endnote w:type="continuationSeparator" w:id="0">
    <w:p w14:paraId="18A735E7" w14:textId="77777777" w:rsidR="00AF48EB" w:rsidRDefault="00AF48E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4770D" w14:textId="77777777" w:rsidR="00AF48EB" w:rsidRDefault="00AF48EB" w:rsidP="00E83348">
      <w:r>
        <w:separator/>
      </w:r>
    </w:p>
  </w:footnote>
  <w:footnote w:type="continuationSeparator" w:id="0">
    <w:p w14:paraId="5DEE8D6F" w14:textId="77777777" w:rsidR="00AF48EB" w:rsidRDefault="00AF48E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0B6C"/>
    <w:multiLevelType w:val="hybridMultilevel"/>
    <w:tmpl w:val="AFF2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3D1544"/>
    <w:multiLevelType w:val="hybridMultilevel"/>
    <w:tmpl w:val="308AA500"/>
    <w:lvl w:ilvl="0" w:tplc="08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21"/>
  </w:num>
  <w:num w:numId="7">
    <w:abstractNumId w:val="13"/>
  </w:num>
  <w:num w:numId="8">
    <w:abstractNumId w:val="16"/>
  </w:num>
  <w:num w:numId="9">
    <w:abstractNumId w:val="18"/>
  </w:num>
  <w:num w:numId="10">
    <w:abstractNumId w:val="7"/>
  </w:num>
  <w:num w:numId="11">
    <w:abstractNumId w:val="12"/>
  </w:num>
  <w:num w:numId="12">
    <w:abstractNumId w:val="1"/>
  </w:num>
  <w:num w:numId="13">
    <w:abstractNumId w:val="10"/>
  </w:num>
  <w:num w:numId="14">
    <w:abstractNumId w:val="20"/>
  </w:num>
  <w:num w:numId="15">
    <w:abstractNumId w:val="19"/>
  </w:num>
  <w:num w:numId="16">
    <w:abstractNumId w:val="22"/>
  </w:num>
  <w:num w:numId="17">
    <w:abstractNumId w:val="6"/>
  </w:num>
  <w:num w:numId="18">
    <w:abstractNumId w:val="15"/>
  </w:num>
  <w:num w:numId="19">
    <w:abstractNumId w:val="2"/>
  </w:num>
  <w:num w:numId="20">
    <w:abstractNumId w:val="14"/>
  </w:num>
  <w:num w:numId="21">
    <w:abstractNumId w:val="23"/>
  </w:num>
  <w:num w:numId="22">
    <w:abstractNumId w:val="3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C6B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46AD1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34B7F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518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960E5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A7AFE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40B9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48EB"/>
    <w:rsid w:val="00AF6875"/>
    <w:rsid w:val="00B01173"/>
    <w:rsid w:val="00B06482"/>
    <w:rsid w:val="00B06B1B"/>
    <w:rsid w:val="00B0766E"/>
    <w:rsid w:val="00B16EC6"/>
    <w:rsid w:val="00B20134"/>
    <w:rsid w:val="00B4275A"/>
    <w:rsid w:val="00B5271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1CB0"/>
    <w:rsid w:val="00C90637"/>
    <w:rsid w:val="00C955EB"/>
    <w:rsid w:val="00CA29D0"/>
    <w:rsid w:val="00CA7B6D"/>
    <w:rsid w:val="00CB116B"/>
    <w:rsid w:val="00CD5526"/>
    <w:rsid w:val="00CD6B40"/>
    <w:rsid w:val="00CF3696"/>
    <w:rsid w:val="00CF44B7"/>
    <w:rsid w:val="00D07965"/>
    <w:rsid w:val="00D10FF3"/>
    <w:rsid w:val="00D123A7"/>
    <w:rsid w:val="00D13A8F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E32B3"/>
    <w:rsid w:val="00DE542E"/>
    <w:rsid w:val="00DF16D9"/>
    <w:rsid w:val="00DF6142"/>
    <w:rsid w:val="00E06CC7"/>
    <w:rsid w:val="00E10C35"/>
    <w:rsid w:val="00E1725A"/>
    <w:rsid w:val="00E215A1"/>
    <w:rsid w:val="00E3081F"/>
    <w:rsid w:val="00E3316A"/>
    <w:rsid w:val="00E4053E"/>
    <w:rsid w:val="00E45A10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EF4057"/>
    <w:rsid w:val="00F5143F"/>
    <w:rsid w:val="00F57F4B"/>
    <w:rsid w:val="00F7066A"/>
    <w:rsid w:val="00F70DFF"/>
    <w:rsid w:val="00F75DE7"/>
    <w:rsid w:val="00F7608B"/>
    <w:rsid w:val="00F9133F"/>
    <w:rsid w:val="00F97C2A"/>
    <w:rsid w:val="00FA078D"/>
    <w:rsid w:val="00FA13EB"/>
    <w:rsid w:val="00FB2045"/>
    <w:rsid w:val="00FC06A1"/>
    <w:rsid w:val="00FE779E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DE32B3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DE32B3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4A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601BB8-49A9-4F8A-A102-EF42B1DC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2025-11-04T21:08:00Z</dcterms:created>
  <dcterms:modified xsi:type="dcterms:W3CDTF">2025-11-04T21:08:00Z</dcterms:modified>
</cp:coreProperties>
</file>