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604D547" w:rsidR="009C0D7E" w:rsidRPr="004667B8" w:rsidRDefault="00872DEE" w:rsidP="009C0D7E">
      <w:pPr>
        <w:jc w:val="right"/>
        <w:rPr>
          <w:rFonts w:ascii="Arial" w:hAnsi="Arial" w:cs="Arial"/>
          <w:b/>
          <w:sz w:val="22"/>
          <w:lang w:val="es-ES"/>
        </w:rPr>
      </w:pPr>
      <w:r>
        <w:rPr>
          <w:rFonts w:ascii="Arial" w:hAnsi="Arial" w:cs="Arial"/>
          <w:b/>
          <w:sz w:val="22"/>
          <w:lang w:val="es-ES"/>
        </w:rPr>
        <w:t>CP/1308</w:t>
      </w:r>
      <w:r w:rsidR="009C0D7E">
        <w:rPr>
          <w:rFonts w:ascii="Arial" w:hAnsi="Arial" w:cs="Arial"/>
          <w:b/>
          <w:sz w:val="22"/>
          <w:lang w:val="es-ES"/>
        </w:rPr>
        <w:t>/2025</w:t>
      </w:r>
    </w:p>
    <w:p w14:paraId="3F7360A1" w14:textId="002EBCDF" w:rsidR="009C0D7E" w:rsidRDefault="00711318" w:rsidP="009C0D7E">
      <w:pPr>
        <w:jc w:val="right"/>
        <w:rPr>
          <w:rFonts w:ascii="Arial" w:hAnsi="Arial" w:cs="Arial"/>
          <w:sz w:val="22"/>
          <w:lang w:val="es-ES"/>
        </w:rPr>
      </w:pPr>
      <w:r>
        <w:rPr>
          <w:rFonts w:ascii="Arial" w:hAnsi="Arial" w:cs="Arial"/>
          <w:sz w:val="22"/>
          <w:lang w:val="es-ES"/>
        </w:rPr>
        <w:t>2</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31AB6EA1" w14:textId="38773418" w:rsidR="00711318" w:rsidRDefault="00872DEE" w:rsidP="007F5780">
      <w:pPr>
        <w:jc w:val="center"/>
        <w:rPr>
          <w:rFonts w:ascii="Arial" w:hAnsi="Arial" w:cs="Arial"/>
          <w:b/>
          <w:sz w:val="28"/>
          <w:szCs w:val="28"/>
        </w:rPr>
      </w:pPr>
      <w:r w:rsidRPr="00872DEE">
        <w:rPr>
          <w:rFonts w:ascii="Arial" w:hAnsi="Arial" w:cs="Arial"/>
          <w:b/>
          <w:sz w:val="28"/>
          <w:szCs w:val="28"/>
        </w:rPr>
        <w:t>GABINETE DE GENERACIÓN DE RIQUEZA SOSTENIBLE ATIENDE NECESIDADES DE FAMILIAS DE APODACA A TRAVÉS DE LA BRIGADA “AYUDAMOS”</w:t>
      </w:r>
    </w:p>
    <w:p w14:paraId="6D06D112" w14:textId="77777777" w:rsidR="00872DEE" w:rsidRDefault="00872DEE" w:rsidP="007F5780">
      <w:pPr>
        <w:jc w:val="center"/>
        <w:rPr>
          <w:rFonts w:ascii="Arial" w:hAnsi="Arial" w:cs="Arial"/>
          <w:b/>
          <w:sz w:val="28"/>
          <w:szCs w:val="28"/>
        </w:rPr>
      </w:pPr>
    </w:p>
    <w:p w14:paraId="27C5D506" w14:textId="226FFF52" w:rsidR="00B07242" w:rsidRPr="00675AA9" w:rsidRDefault="00711318" w:rsidP="009341FC">
      <w:pPr>
        <w:pStyle w:val="Prrafodelista"/>
        <w:numPr>
          <w:ilvl w:val="0"/>
          <w:numId w:val="19"/>
        </w:numPr>
        <w:jc w:val="both"/>
        <w:rPr>
          <w:rFonts w:ascii="Arial" w:hAnsi="Arial" w:cs="Arial"/>
          <w:b/>
          <w:sz w:val="28"/>
          <w:szCs w:val="28"/>
        </w:rPr>
      </w:pPr>
      <w:r w:rsidRPr="00675AA9">
        <w:rPr>
          <w:rFonts w:ascii="Arial" w:hAnsi="Arial" w:cs="Arial"/>
          <w:i/>
          <w:sz w:val="24"/>
          <w:szCs w:val="24"/>
        </w:rPr>
        <w:t>Gestiones, trámites, servicios e inscripción a programas gubernamentales fueron brindados a los vecinos de manera directa y totalmente gratuitos.</w:t>
      </w:r>
    </w:p>
    <w:p w14:paraId="2DB49D43" w14:textId="1887C4FB" w:rsidR="00711318" w:rsidRDefault="00711318" w:rsidP="00711318">
      <w:pPr>
        <w:jc w:val="both"/>
        <w:rPr>
          <w:rFonts w:ascii="Arial" w:hAnsi="Arial" w:cs="Arial"/>
          <w:sz w:val="28"/>
          <w:szCs w:val="28"/>
        </w:rPr>
      </w:pPr>
      <w:r>
        <w:rPr>
          <w:rFonts w:ascii="Arial" w:hAnsi="Arial" w:cs="Arial"/>
          <w:b/>
          <w:sz w:val="28"/>
          <w:szCs w:val="28"/>
        </w:rPr>
        <w:t>Apodaca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711318">
        <w:rPr>
          <w:rFonts w:ascii="Arial" w:hAnsi="Arial" w:cs="Arial"/>
          <w:sz w:val="28"/>
          <w:szCs w:val="28"/>
        </w:rPr>
        <w:t>Un gran despliegue con atención inmediata y personalizada por parte del Gabinete de Generación de Riqueza Sostenible, benefició a cientos de familias como parte de la Brigada “Ayudamos”, iniciativa emprendida por el Gobierno del Estado de Nuevo León a través</w:t>
      </w:r>
      <w:r>
        <w:rPr>
          <w:rFonts w:ascii="Arial" w:hAnsi="Arial" w:cs="Arial"/>
          <w:sz w:val="28"/>
          <w:szCs w:val="28"/>
        </w:rPr>
        <w:t xml:space="preserve"> de la Secretaría del Trabajo.</w:t>
      </w:r>
    </w:p>
    <w:p w14:paraId="328AF6B3" w14:textId="77777777" w:rsidR="00711318" w:rsidRDefault="00711318" w:rsidP="00711318">
      <w:pPr>
        <w:jc w:val="both"/>
        <w:rPr>
          <w:rFonts w:ascii="Arial" w:hAnsi="Arial" w:cs="Arial"/>
          <w:sz w:val="28"/>
          <w:szCs w:val="28"/>
        </w:rPr>
      </w:pPr>
    </w:p>
    <w:p w14:paraId="71FA62C8" w14:textId="77777777" w:rsidR="00711318" w:rsidRDefault="00711318" w:rsidP="00711318">
      <w:pPr>
        <w:jc w:val="both"/>
        <w:rPr>
          <w:rFonts w:ascii="Arial" w:hAnsi="Arial" w:cs="Arial"/>
          <w:sz w:val="28"/>
          <w:szCs w:val="28"/>
        </w:rPr>
      </w:pPr>
      <w:r w:rsidRPr="00711318">
        <w:rPr>
          <w:rFonts w:ascii="Arial" w:hAnsi="Arial" w:cs="Arial"/>
          <w:sz w:val="28"/>
          <w:szCs w:val="28"/>
        </w:rPr>
        <w:t xml:space="preserve">Federico Rojas Veloquio, Secretario del Trabajo y Coordinador del Gabinete de Generación de Riqueza Sostenible, celebró el gran alcance y respuesta por parte de los vecinos de la colonia Pueblo Nuevo </w:t>
      </w:r>
      <w:r>
        <w:rPr>
          <w:rFonts w:ascii="Arial" w:hAnsi="Arial" w:cs="Arial"/>
          <w:sz w:val="28"/>
          <w:szCs w:val="28"/>
        </w:rPr>
        <w:t>del municipio de Apodaca, N.L.</w:t>
      </w:r>
    </w:p>
    <w:p w14:paraId="4D0CDBD0" w14:textId="77777777" w:rsidR="00711318" w:rsidRDefault="00711318" w:rsidP="00711318">
      <w:pPr>
        <w:jc w:val="both"/>
        <w:rPr>
          <w:rFonts w:ascii="Arial" w:hAnsi="Arial" w:cs="Arial"/>
          <w:sz w:val="28"/>
          <w:szCs w:val="28"/>
        </w:rPr>
      </w:pPr>
    </w:p>
    <w:p w14:paraId="1B463E3D" w14:textId="77777777" w:rsidR="00711318" w:rsidRDefault="00711318" w:rsidP="00711318">
      <w:pPr>
        <w:jc w:val="both"/>
        <w:rPr>
          <w:rFonts w:ascii="Arial" w:hAnsi="Arial" w:cs="Arial"/>
          <w:sz w:val="28"/>
          <w:szCs w:val="28"/>
        </w:rPr>
      </w:pPr>
      <w:r w:rsidRPr="00711318">
        <w:rPr>
          <w:rFonts w:ascii="Arial" w:hAnsi="Arial" w:cs="Arial"/>
          <w:sz w:val="28"/>
          <w:szCs w:val="28"/>
        </w:rPr>
        <w:t>“Estamos muy contentos porque ustedes se están beneficiando con la atención directa el día de hoy por parte de todas las dependencias aquí citadas. Esta estrategia ha sido muy enriquecedora porque les traemos aquí a la colonia trámites, servicios e inscripción a programas gubernamentales, así como también gestiones con las paraestatales presentes”, e</w:t>
      </w:r>
      <w:r>
        <w:rPr>
          <w:rFonts w:ascii="Arial" w:hAnsi="Arial" w:cs="Arial"/>
          <w:sz w:val="28"/>
          <w:szCs w:val="28"/>
        </w:rPr>
        <w:t>xpresó el funcionario estatal.</w:t>
      </w:r>
    </w:p>
    <w:p w14:paraId="3C7453A4" w14:textId="77777777" w:rsidR="00711318" w:rsidRDefault="00711318" w:rsidP="00711318">
      <w:pPr>
        <w:jc w:val="both"/>
        <w:rPr>
          <w:rFonts w:ascii="Arial" w:hAnsi="Arial" w:cs="Arial"/>
          <w:sz w:val="28"/>
          <w:szCs w:val="28"/>
        </w:rPr>
      </w:pPr>
    </w:p>
    <w:p w14:paraId="28F08F84" w14:textId="77777777" w:rsidR="00711318" w:rsidRDefault="00711318" w:rsidP="00711318">
      <w:pPr>
        <w:jc w:val="both"/>
        <w:rPr>
          <w:rFonts w:ascii="Arial" w:hAnsi="Arial" w:cs="Arial"/>
          <w:sz w:val="28"/>
          <w:szCs w:val="28"/>
        </w:rPr>
      </w:pPr>
      <w:r w:rsidRPr="00711318">
        <w:rPr>
          <w:rFonts w:ascii="Arial" w:hAnsi="Arial" w:cs="Arial"/>
          <w:sz w:val="28"/>
          <w:szCs w:val="28"/>
        </w:rPr>
        <w:t>Asimismo, acompañado del Director General del Instituto de la Vivienda de Nuevo León (IVNL), Eugenio Montiel Amoroso y como parte de los beneficios llevados dentro de la brigada “Ayudamos”, se entregaron 31 escrituras a familias de la zona con las cuales adquieren certez</w:t>
      </w:r>
      <w:r>
        <w:rPr>
          <w:rFonts w:ascii="Arial" w:hAnsi="Arial" w:cs="Arial"/>
          <w:sz w:val="28"/>
          <w:szCs w:val="28"/>
        </w:rPr>
        <w:t>a jurídica sobre su propiedad.</w:t>
      </w:r>
    </w:p>
    <w:p w14:paraId="3BCC9386" w14:textId="77777777" w:rsidR="00711318" w:rsidRDefault="00711318" w:rsidP="00711318">
      <w:pPr>
        <w:jc w:val="both"/>
        <w:rPr>
          <w:rFonts w:ascii="Arial" w:hAnsi="Arial" w:cs="Arial"/>
          <w:sz w:val="28"/>
          <w:szCs w:val="28"/>
        </w:rPr>
      </w:pPr>
    </w:p>
    <w:p w14:paraId="2FB3ADC5" w14:textId="6CD7AFD1" w:rsidR="00711318" w:rsidRDefault="00711318" w:rsidP="00711318">
      <w:pPr>
        <w:jc w:val="both"/>
        <w:rPr>
          <w:rFonts w:ascii="Arial" w:hAnsi="Arial" w:cs="Arial"/>
          <w:sz w:val="28"/>
          <w:szCs w:val="28"/>
        </w:rPr>
      </w:pPr>
      <w:r w:rsidRPr="00711318">
        <w:rPr>
          <w:rFonts w:ascii="Arial" w:hAnsi="Arial" w:cs="Arial"/>
          <w:sz w:val="28"/>
          <w:szCs w:val="28"/>
        </w:rPr>
        <w:lastRenderedPageBreak/>
        <w:t xml:space="preserve">Estuvieron presentes: la Secretaria de Economía, Betsabé Rocha Nieto; Adrián González Caballero, Subsecretario de Trabajo; Arturo Cavazos Leal, Subsecretario de Capacitación y Empleo; Stephan Didier </w:t>
      </w:r>
      <w:proofErr w:type="spellStart"/>
      <w:r w:rsidRPr="00711318">
        <w:rPr>
          <w:rFonts w:ascii="Arial" w:hAnsi="Arial" w:cs="Arial"/>
          <w:sz w:val="28"/>
          <w:szCs w:val="28"/>
        </w:rPr>
        <w:t>Kipper</w:t>
      </w:r>
      <w:proofErr w:type="spellEnd"/>
      <w:r w:rsidR="00675AA9">
        <w:rPr>
          <w:rFonts w:ascii="Arial" w:hAnsi="Arial" w:cs="Arial"/>
          <w:sz w:val="28"/>
          <w:szCs w:val="28"/>
        </w:rPr>
        <w:t xml:space="preserve"> </w:t>
      </w:r>
      <w:r w:rsidRPr="00711318">
        <w:rPr>
          <w:rFonts w:ascii="Arial" w:hAnsi="Arial" w:cs="Arial"/>
          <w:sz w:val="28"/>
          <w:szCs w:val="28"/>
        </w:rPr>
        <w:t xml:space="preserve">López, Subsecretario de Turismo; Liz de la Rosa, en representación de Alejandra Morales, Directora de </w:t>
      </w:r>
      <w:proofErr w:type="spellStart"/>
      <w:r w:rsidRPr="00711318">
        <w:rPr>
          <w:rFonts w:ascii="Arial" w:hAnsi="Arial" w:cs="Arial"/>
          <w:sz w:val="28"/>
          <w:szCs w:val="28"/>
        </w:rPr>
        <w:t>Codetur</w:t>
      </w:r>
      <w:proofErr w:type="spellEnd"/>
      <w:r w:rsidRPr="00711318">
        <w:rPr>
          <w:rFonts w:ascii="Arial" w:hAnsi="Arial" w:cs="Arial"/>
          <w:sz w:val="28"/>
          <w:szCs w:val="28"/>
        </w:rPr>
        <w:t xml:space="preserve">; la regidora Mayra García; Jorge Mireles, Director de Recursos Humanos de Agua y Drenaje; Andrés, Rodríguez, Director de Finanzas de Agua y Drenaje; María Guadalupe López Marchan, Directora General del Fideicomiso de Desarrollo Urbano </w:t>
      </w:r>
      <w:proofErr w:type="spellStart"/>
      <w:r w:rsidRPr="00711318">
        <w:rPr>
          <w:rFonts w:ascii="Arial" w:hAnsi="Arial" w:cs="Arial"/>
          <w:sz w:val="28"/>
          <w:szCs w:val="28"/>
        </w:rPr>
        <w:t>Fideurb</w:t>
      </w:r>
      <w:proofErr w:type="spellEnd"/>
      <w:r w:rsidRPr="00711318">
        <w:rPr>
          <w:rFonts w:ascii="Arial" w:hAnsi="Arial" w:cs="Arial"/>
          <w:sz w:val="28"/>
          <w:szCs w:val="28"/>
        </w:rPr>
        <w:t xml:space="preserve">, Luis Lauro Flores </w:t>
      </w:r>
      <w:proofErr w:type="spellStart"/>
      <w:r w:rsidRPr="00711318">
        <w:rPr>
          <w:rFonts w:ascii="Arial" w:hAnsi="Arial" w:cs="Arial"/>
          <w:sz w:val="28"/>
          <w:szCs w:val="28"/>
        </w:rPr>
        <w:t>Sampogna</w:t>
      </w:r>
      <w:proofErr w:type="spellEnd"/>
      <w:r w:rsidRPr="00711318">
        <w:rPr>
          <w:rFonts w:ascii="Arial" w:hAnsi="Arial" w:cs="Arial"/>
          <w:sz w:val="28"/>
          <w:szCs w:val="28"/>
        </w:rPr>
        <w:t xml:space="preserve">, Director del Servicio Estatal del Empleo y Carlos Garza, Director de Apoyo y Fomento </w:t>
      </w:r>
      <w:r>
        <w:rPr>
          <w:rFonts w:ascii="Arial" w:hAnsi="Arial" w:cs="Arial"/>
          <w:sz w:val="28"/>
          <w:szCs w:val="28"/>
        </w:rPr>
        <w:t>a Pequeñas y Medianas Empresas.</w:t>
      </w:r>
    </w:p>
    <w:p w14:paraId="70728172" w14:textId="77777777" w:rsidR="00711318" w:rsidRDefault="00711318" w:rsidP="00711318">
      <w:pPr>
        <w:jc w:val="both"/>
        <w:rPr>
          <w:rFonts w:ascii="Arial" w:hAnsi="Arial" w:cs="Arial"/>
          <w:sz w:val="28"/>
          <w:szCs w:val="28"/>
        </w:rPr>
      </w:pPr>
    </w:p>
    <w:p w14:paraId="15C8D63C" w14:textId="1B1E320B" w:rsidR="00711318" w:rsidRDefault="00711318" w:rsidP="00711318">
      <w:pPr>
        <w:jc w:val="both"/>
        <w:rPr>
          <w:rFonts w:ascii="Arial" w:hAnsi="Arial" w:cs="Arial"/>
          <w:sz w:val="28"/>
          <w:szCs w:val="28"/>
        </w:rPr>
      </w:pPr>
      <w:r w:rsidRPr="00711318">
        <w:rPr>
          <w:rFonts w:ascii="Arial" w:hAnsi="Arial" w:cs="Arial"/>
          <w:sz w:val="28"/>
          <w:szCs w:val="28"/>
        </w:rPr>
        <w:t xml:space="preserve">Las dependencias que brindaron sus servicios durante la brigada fueron: </w:t>
      </w:r>
    </w:p>
    <w:p w14:paraId="73DCEE1E" w14:textId="77777777" w:rsidR="00711318" w:rsidRPr="00711318" w:rsidRDefault="00711318" w:rsidP="00711318">
      <w:pPr>
        <w:jc w:val="both"/>
        <w:rPr>
          <w:rFonts w:ascii="Arial" w:hAnsi="Arial" w:cs="Arial"/>
          <w:sz w:val="28"/>
          <w:szCs w:val="28"/>
        </w:rPr>
      </w:pPr>
    </w:p>
    <w:p w14:paraId="54CF7258"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Secretaría del Trabajo</w:t>
      </w:r>
    </w:p>
    <w:p w14:paraId="35627CCD"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Bolsa de empleo</w:t>
      </w:r>
    </w:p>
    <w:p w14:paraId="1E5A8E5B"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Cursos y capacitaciones</w:t>
      </w:r>
    </w:p>
    <w:p w14:paraId="1313F049"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Defensa al trabajador</w:t>
      </w:r>
    </w:p>
    <w:p w14:paraId="7EF5CEF9"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Becas para estudiar inglés</w:t>
      </w:r>
    </w:p>
    <w:p w14:paraId="2980E641" w14:textId="77777777" w:rsidR="00675AA9" w:rsidRDefault="00675AA9" w:rsidP="00711318">
      <w:pPr>
        <w:jc w:val="both"/>
        <w:rPr>
          <w:rFonts w:ascii="Arial" w:hAnsi="Arial" w:cs="Arial"/>
          <w:sz w:val="28"/>
          <w:szCs w:val="28"/>
        </w:rPr>
      </w:pPr>
    </w:p>
    <w:p w14:paraId="371217F9"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Secretaría de Movilidad</w:t>
      </w:r>
    </w:p>
    <w:p w14:paraId="4C2E8C7D"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xml:space="preserve">▪ Descarga la APP </w:t>
      </w:r>
      <w:proofErr w:type="spellStart"/>
      <w:r w:rsidRPr="00711318">
        <w:rPr>
          <w:rFonts w:ascii="Arial" w:hAnsi="Arial" w:cs="Arial"/>
          <w:sz w:val="28"/>
          <w:szCs w:val="28"/>
        </w:rPr>
        <w:t>Urbani</w:t>
      </w:r>
      <w:proofErr w:type="spellEnd"/>
    </w:p>
    <w:p w14:paraId="30D079DE" w14:textId="77777777" w:rsidR="00711318" w:rsidRDefault="00711318" w:rsidP="00711318">
      <w:pPr>
        <w:jc w:val="both"/>
        <w:rPr>
          <w:rFonts w:ascii="Arial" w:hAnsi="Arial" w:cs="Arial"/>
          <w:sz w:val="28"/>
          <w:szCs w:val="28"/>
        </w:rPr>
      </w:pPr>
      <w:r w:rsidRPr="00711318">
        <w:rPr>
          <w:rFonts w:ascii="Arial" w:hAnsi="Arial" w:cs="Arial"/>
          <w:sz w:val="28"/>
          <w:szCs w:val="28"/>
        </w:rPr>
        <w:t>▪ 10 viajes GRATIS por mes</w:t>
      </w:r>
    </w:p>
    <w:p w14:paraId="7AADE7CB" w14:textId="77777777" w:rsidR="00711318" w:rsidRPr="00711318" w:rsidRDefault="00711318" w:rsidP="00711318">
      <w:pPr>
        <w:jc w:val="both"/>
        <w:rPr>
          <w:rFonts w:ascii="Arial" w:hAnsi="Arial" w:cs="Arial"/>
          <w:sz w:val="28"/>
          <w:szCs w:val="28"/>
        </w:rPr>
      </w:pPr>
    </w:p>
    <w:p w14:paraId="48E0070D"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Secretaría de Turismo</w:t>
      </w:r>
    </w:p>
    <w:p w14:paraId="557B498D"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CODETUR</w:t>
      </w:r>
    </w:p>
    <w:p w14:paraId="75C1792A" w14:textId="77777777" w:rsidR="00711318" w:rsidRDefault="00711318" w:rsidP="00711318">
      <w:pPr>
        <w:jc w:val="both"/>
        <w:rPr>
          <w:rFonts w:ascii="Arial" w:hAnsi="Arial" w:cs="Arial"/>
          <w:sz w:val="28"/>
          <w:szCs w:val="28"/>
        </w:rPr>
      </w:pPr>
      <w:r w:rsidRPr="00711318">
        <w:rPr>
          <w:rFonts w:ascii="Arial" w:hAnsi="Arial" w:cs="Arial"/>
          <w:sz w:val="28"/>
          <w:szCs w:val="28"/>
        </w:rPr>
        <w:t>▪ OSETUR</w:t>
      </w:r>
    </w:p>
    <w:p w14:paraId="7CA25260" w14:textId="77777777" w:rsidR="00711318" w:rsidRPr="00711318" w:rsidRDefault="00711318" w:rsidP="00711318">
      <w:pPr>
        <w:jc w:val="both"/>
        <w:rPr>
          <w:rFonts w:ascii="Arial" w:hAnsi="Arial" w:cs="Arial"/>
          <w:sz w:val="28"/>
          <w:szCs w:val="28"/>
        </w:rPr>
      </w:pPr>
    </w:p>
    <w:p w14:paraId="1A524363"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Agua y Drenaje de Monterrey</w:t>
      </w:r>
    </w:p>
    <w:p w14:paraId="60EFDBA5"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Convenios para pagos en liquidación</w:t>
      </w:r>
    </w:p>
    <w:p w14:paraId="6CCA28FF"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Contratación</w:t>
      </w:r>
    </w:p>
    <w:p w14:paraId="2293B999" w14:textId="77777777" w:rsidR="00711318" w:rsidRDefault="00711318" w:rsidP="00711318">
      <w:pPr>
        <w:jc w:val="both"/>
        <w:rPr>
          <w:rFonts w:ascii="Arial" w:hAnsi="Arial" w:cs="Arial"/>
          <w:sz w:val="28"/>
          <w:szCs w:val="28"/>
        </w:rPr>
      </w:pPr>
      <w:r w:rsidRPr="00711318">
        <w:rPr>
          <w:rFonts w:ascii="Arial" w:hAnsi="Arial" w:cs="Arial"/>
          <w:sz w:val="28"/>
          <w:szCs w:val="28"/>
        </w:rPr>
        <w:t>▪ Descuentos</w:t>
      </w:r>
    </w:p>
    <w:p w14:paraId="7A3F21FC" w14:textId="77777777" w:rsidR="00711318" w:rsidRPr="00711318" w:rsidRDefault="00711318" w:rsidP="00711318">
      <w:pPr>
        <w:jc w:val="both"/>
        <w:rPr>
          <w:rFonts w:ascii="Arial" w:hAnsi="Arial" w:cs="Arial"/>
          <w:sz w:val="28"/>
          <w:szCs w:val="28"/>
        </w:rPr>
      </w:pPr>
    </w:p>
    <w:p w14:paraId="1843D8E8"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lastRenderedPageBreak/>
        <w:t>Secretaría de Economía</w:t>
      </w:r>
    </w:p>
    <w:p w14:paraId="7DE50A34"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Apoyo a PYMES</w:t>
      </w:r>
    </w:p>
    <w:p w14:paraId="56C5697F"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Programa Hecho en Nuevo León</w:t>
      </w:r>
    </w:p>
    <w:p w14:paraId="6E6D09AC"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Secretaría de Desarrollo Regional y Agropecuario</w:t>
      </w:r>
    </w:p>
    <w:p w14:paraId="6818F1D6"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Modificación y tecnificación de unidades de riego</w:t>
      </w:r>
    </w:p>
    <w:p w14:paraId="20027D61" w14:textId="77777777" w:rsidR="00711318" w:rsidRDefault="00711318" w:rsidP="00711318">
      <w:pPr>
        <w:jc w:val="both"/>
        <w:rPr>
          <w:rFonts w:ascii="Arial" w:hAnsi="Arial" w:cs="Arial"/>
          <w:sz w:val="28"/>
          <w:szCs w:val="28"/>
        </w:rPr>
      </w:pPr>
      <w:r w:rsidRPr="00711318">
        <w:rPr>
          <w:rFonts w:ascii="Arial" w:hAnsi="Arial" w:cs="Arial"/>
          <w:sz w:val="28"/>
          <w:szCs w:val="28"/>
        </w:rPr>
        <w:t>▪ Control de Tuberculosis</w:t>
      </w:r>
    </w:p>
    <w:p w14:paraId="6307BD27" w14:textId="77777777" w:rsidR="00711318" w:rsidRPr="00711318" w:rsidRDefault="00711318" w:rsidP="00711318">
      <w:pPr>
        <w:jc w:val="both"/>
        <w:rPr>
          <w:rFonts w:ascii="Arial" w:hAnsi="Arial" w:cs="Arial"/>
          <w:sz w:val="28"/>
          <w:szCs w:val="28"/>
        </w:rPr>
      </w:pPr>
    </w:p>
    <w:p w14:paraId="1A90B587"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Secretaría de Medio Ambiente</w:t>
      </w:r>
    </w:p>
    <w:p w14:paraId="3C90B3DD"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Promoción de los servicios de la Secretaría</w:t>
      </w:r>
    </w:p>
    <w:p w14:paraId="16510B7D"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SIMEPRODE</w:t>
      </w:r>
    </w:p>
    <w:p w14:paraId="3E328AF5"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Adoptamos con más arboles</w:t>
      </w:r>
    </w:p>
    <w:p w14:paraId="3409BCF6" w14:textId="77777777" w:rsidR="00711318" w:rsidRDefault="00711318" w:rsidP="00711318">
      <w:pPr>
        <w:jc w:val="both"/>
        <w:rPr>
          <w:rFonts w:ascii="Arial" w:hAnsi="Arial" w:cs="Arial"/>
          <w:sz w:val="28"/>
          <w:szCs w:val="28"/>
        </w:rPr>
      </w:pPr>
      <w:r w:rsidRPr="00711318">
        <w:rPr>
          <w:rFonts w:ascii="Arial" w:hAnsi="Arial" w:cs="Arial"/>
          <w:sz w:val="28"/>
          <w:szCs w:val="28"/>
        </w:rPr>
        <w:t>▪ Denuncia de maltrato animal</w:t>
      </w:r>
    </w:p>
    <w:p w14:paraId="5559D9F0" w14:textId="77777777" w:rsidR="00711318" w:rsidRPr="00711318" w:rsidRDefault="00711318" w:rsidP="00711318">
      <w:pPr>
        <w:jc w:val="both"/>
        <w:rPr>
          <w:rFonts w:ascii="Arial" w:hAnsi="Arial" w:cs="Arial"/>
          <w:sz w:val="28"/>
          <w:szCs w:val="28"/>
        </w:rPr>
      </w:pPr>
    </w:p>
    <w:p w14:paraId="74A2E8AE"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Instituto de la Vivienda de Nuevo León</w:t>
      </w:r>
    </w:p>
    <w:p w14:paraId="28C547B5" w14:textId="02215F83" w:rsidR="00711318" w:rsidRPr="00711318" w:rsidRDefault="00711318" w:rsidP="00711318">
      <w:pPr>
        <w:jc w:val="both"/>
        <w:rPr>
          <w:rFonts w:ascii="Arial" w:hAnsi="Arial" w:cs="Arial"/>
          <w:sz w:val="28"/>
          <w:szCs w:val="28"/>
        </w:rPr>
      </w:pPr>
      <w:r w:rsidRPr="00711318">
        <w:rPr>
          <w:rFonts w:ascii="Arial" w:hAnsi="Arial" w:cs="Arial"/>
          <w:sz w:val="28"/>
          <w:szCs w:val="28"/>
        </w:rPr>
        <w:t>▪ Soluciones habitacionales a través del impulso de la construcción de viviendas nuevas</w:t>
      </w:r>
    </w:p>
    <w:p w14:paraId="335CC532" w14:textId="77777777" w:rsidR="00711318" w:rsidRPr="00711318" w:rsidRDefault="00711318" w:rsidP="00711318">
      <w:pPr>
        <w:jc w:val="both"/>
        <w:rPr>
          <w:rFonts w:ascii="Arial" w:hAnsi="Arial" w:cs="Arial"/>
          <w:sz w:val="28"/>
          <w:szCs w:val="28"/>
        </w:rPr>
      </w:pPr>
      <w:r w:rsidRPr="00711318">
        <w:rPr>
          <w:rFonts w:ascii="Arial" w:hAnsi="Arial" w:cs="Arial"/>
          <w:sz w:val="28"/>
          <w:szCs w:val="28"/>
        </w:rPr>
        <w:t>▪ Mejora de Hogares</w:t>
      </w:r>
    </w:p>
    <w:p w14:paraId="69A5095F" w14:textId="3DA2B1A6" w:rsidR="00711318" w:rsidRDefault="00711318" w:rsidP="00711318">
      <w:pPr>
        <w:jc w:val="both"/>
        <w:rPr>
          <w:rFonts w:ascii="Arial" w:hAnsi="Arial" w:cs="Arial"/>
          <w:sz w:val="28"/>
          <w:szCs w:val="28"/>
        </w:rPr>
      </w:pPr>
      <w:r w:rsidRPr="00711318">
        <w:rPr>
          <w:rFonts w:ascii="Arial" w:hAnsi="Arial" w:cs="Arial"/>
          <w:sz w:val="28"/>
          <w:szCs w:val="28"/>
        </w:rPr>
        <w:t>▪ Regularización de asentamien</w:t>
      </w:r>
      <w:r>
        <w:rPr>
          <w:rFonts w:ascii="Arial" w:hAnsi="Arial" w:cs="Arial"/>
          <w:sz w:val="28"/>
          <w:szCs w:val="28"/>
        </w:rPr>
        <w:t>tos y</w:t>
      </w:r>
      <w:r w:rsidR="00675AA9">
        <w:rPr>
          <w:rFonts w:ascii="Arial" w:hAnsi="Arial" w:cs="Arial"/>
          <w:sz w:val="28"/>
          <w:szCs w:val="28"/>
        </w:rPr>
        <w:t xml:space="preserve"> </w:t>
      </w:r>
      <w:r>
        <w:rPr>
          <w:rFonts w:ascii="Arial" w:hAnsi="Arial" w:cs="Arial"/>
          <w:sz w:val="28"/>
          <w:szCs w:val="28"/>
        </w:rPr>
        <w:t>escrituración de viviendas</w:t>
      </w:r>
    </w:p>
    <w:p w14:paraId="7D8D7969" w14:textId="77777777" w:rsidR="00711318" w:rsidRDefault="00711318" w:rsidP="00711318">
      <w:pPr>
        <w:jc w:val="both"/>
        <w:rPr>
          <w:rFonts w:ascii="Arial" w:hAnsi="Arial" w:cs="Arial"/>
          <w:sz w:val="28"/>
          <w:szCs w:val="28"/>
        </w:rPr>
      </w:pPr>
    </w:p>
    <w:p w14:paraId="4A7A609A" w14:textId="7B65702D" w:rsidR="00DF0FC2" w:rsidRPr="00711318" w:rsidRDefault="00711318" w:rsidP="00711318">
      <w:pPr>
        <w:jc w:val="both"/>
        <w:rPr>
          <w:rFonts w:ascii="Arial" w:hAnsi="Arial" w:cs="Arial"/>
          <w:sz w:val="28"/>
          <w:szCs w:val="28"/>
        </w:rPr>
      </w:pPr>
      <w:r w:rsidRPr="00711318">
        <w:rPr>
          <w:rFonts w:ascii="Arial" w:hAnsi="Arial" w:cs="Arial"/>
          <w:sz w:val="28"/>
          <w:szCs w:val="28"/>
        </w:rPr>
        <w:t>Es de mencionar que municipios como: San Nicolás, García, Escobedo, y Santiago son solo algunos de los ya visitados hasta el momento con la Brigada “Ayudamos”, brindando beneficios directos a las familias.</w:t>
      </w:r>
    </w:p>
    <w:p w14:paraId="78763BE5" w14:textId="5117DFA3" w:rsidR="00EA29FA" w:rsidRDefault="00EA29FA" w:rsidP="00C90637">
      <w:pPr>
        <w:jc w:val="both"/>
        <w:rPr>
          <w:rFonts w:ascii="Arial" w:hAnsi="Arial" w:cs="Arial"/>
          <w:bCs/>
          <w:color w:val="323E4F"/>
        </w:rPr>
      </w:pPr>
    </w:p>
    <w:p w14:paraId="3DCCCA45" w14:textId="77777777" w:rsidR="00EB1564" w:rsidRPr="00EA29FA" w:rsidRDefault="00EB1564" w:rsidP="00C90637">
      <w:pPr>
        <w:jc w:val="both"/>
        <w:rPr>
          <w:rFonts w:ascii="Arial" w:hAnsi="Arial" w:cs="Arial"/>
          <w:bCs/>
          <w:color w:val="323E4F"/>
        </w:rPr>
      </w:pPr>
      <w:bookmarkStart w:id="0" w:name="_GoBack"/>
      <w:bookmarkEnd w:id="0"/>
    </w:p>
    <w:sectPr w:rsidR="00EB1564"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9B908" w14:textId="77777777" w:rsidR="000B3230" w:rsidRDefault="000B3230" w:rsidP="00E83348">
      <w:r>
        <w:separator/>
      </w:r>
    </w:p>
  </w:endnote>
  <w:endnote w:type="continuationSeparator" w:id="0">
    <w:p w14:paraId="21EFE379" w14:textId="77777777" w:rsidR="000B3230" w:rsidRDefault="000B323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9C51D" w14:textId="77777777" w:rsidR="000B3230" w:rsidRDefault="000B3230" w:rsidP="00E83348">
      <w:r>
        <w:separator/>
      </w:r>
    </w:p>
  </w:footnote>
  <w:footnote w:type="continuationSeparator" w:id="0">
    <w:p w14:paraId="2BE22DBF" w14:textId="77777777" w:rsidR="000B3230" w:rsidRDefault="000B323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75AA9"/>
    <w:rsid w:val="0068304E"/>
    <w:rsid w:val="006955DB"/>
    <w:rsid w:val="006B4960"/>
    <w:rsid w:val="006C139B"/>
    <w:rsid w:val="006C4920"/>
    <w:rsid w:val="006F7468"/>
    <w:rsid w:val="007023CA"/>
    <w:rsid w:val="00703B09"/>
    <w:rsid w:val="00703CAE"/>
    <w:rsid w:val="00703D40"/>
    <w:rsid w:val="00703F31"/>
    <w:rsid w:val="00711318"/>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2DEE"/>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0888"/>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B1564"/>
    <w:rsid w:val="00EC3A89"/>
    <w:rsid w:val="00EC676A"/>
    <w:rsid w:val="00EC762B"/>
    <w:rsid w:val="00ED11F7"/>
    <w:rsid w:val="00EE125E"/>
    <w:rsid w:val="00EF0F4A"/>
    <w:rsid w:val="00F23455"/>
    <w:rsid w:val="00F27183"/>
    <w:rsid w:val="00F4034B"/>
    <w:rsid w:val="00F5143F"/>
    <w:rsid w:val="00F57F4B"/>
    <w:rsid w:val="00F67BBD"/>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6BC2D-826A-4C36-A9B9-F361418C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2025-10-02T21:54:00Z</dcterms:created>
  <dcterms:modified xsi:type="dcterms:W3CDTF">2025-10-02T22:12:00Z</dcterms:modified>
</cp:coreProperties>
</file>