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3A167005" w:rsidR="00680CB6" w:rsidRDefault="002A7EBA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CP/1078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2E76D696" w:rsidR="00703B09" w:rsidRPr="00ED267B" w:rsidRDefault="002A7EBA" w:rsidP="00ED267B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19</w:t>
      </w:r>
      <w:r w:rsidR="00ED267B">
        <w:rPr>
          <w:rFonts w:ascii="Arial" w:hAnsi="Arial" w:cs="Arial"/>
          <w:sz w:val="22"/>
          <w:lang w:val="es-ES"/>
        </w:rPr>
        <w:t xml:space="preserve"> de agosto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309A0738" w14:textId="750A6262" w:rsidR="00E56F2B" w:rsidRPr="00E56F2B" w:rsidRDefault="002A7EBA" w:rsidP="00F739AC">
      <w:pPr>
        <w:jc w:val="center"/>
        <w:rPr>
          <w:rFonts w:ascii="Arial" w:hAnsi="Arial" w:cs="Arial"/>
          <w:b/>
          <w:sz w:val="28"/>
          <w:szCs w:val="28"/>
        </w:rPr>
      </w:pPr>
      <w:r w:rsidRPr="002A7EBA">
        <w:rPr>
          <w:rFonts w:ascii="Arial" w:hAnsi="Arial" w:cs="Arial"/>
          <w:b/>
          <w:sz w:val="28"/>
          <w:szCs w:val="28"/>
        </w:rPr>
        <w:t>ESTRATEGIA “AYUDAMOS” LLEGARÁ ESTE MIÉRCOLES AL MUNICIPIO DE GARCÍA</w:t>
      </w:r>
      <w:r>
        <w:rPr>
          <w:rFonts w:ascii="Arial" w:hAnsi="Arial" w:cs="Arial"/>
          <w:b/>
          <w:sz w:val="28"/>
          <w:szCs w:val="28"/>
        </w:rPr>
        <w:tab/>
      </w:r>
    </w:p>
    <w:p w14:paraId="28F29ACB" w14:textId="20B886AE" w:rsidR="00706B6C" w:rsidRPr="00706B6C" w:rsidRDefault="00706B6C" w:rsidP="002A7EBA">
      <w:pPr>
        <w:jc w:val="both"/>
        <w:rPr>
          <w:rFonts w:ascii="Arial" w:hAnsi="Arial" w:cs="Arial"/>
          <w:i/>
        </w:rPr>
      </w:pPr>
    </w:p>
    <w:p w14:paraId="6A224601" w14:textId="699484A0" w:rsidR="00CF7C0F" w:rsidRPr="00F739AC" w:rsidRDefault="002A7EBA" w:rsidP="00F449F4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b/>
          <w:sz w:val="28"/>
          <w:szCs w:val="28"/>
        </w:rPr>
      </w:pPr>
      <w:r w:rsidRPr="00F739AC">
        <w:rPr>
          <w:rFonts w:ascii="Arial" w:hAnsi="Arial" w:cs="Arial"/>
          <w:i/>
        </w:rPr>
        <w:t>Los ciudadanos podrán acceder a programas y servicios gubernamentales.</w:t>
      </w:r>
    </w:p>
    <w:p w14:paraId="0B4AC85C" w14:textId="56F921B9" w:rsidR="002A7EBA" w:rsidRPr="002A7EBA" w:rsidRDefault="00665625" w:rsidP="002A7EB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020A74">
        <w:rPr>
          <w:rFonts w:ascii="Arial" w:hAnsi="Arial" w:cs="Arial"/>
          <w:b/>
          <w:sz w:val="28"/>
          <w:szCs w:val="28"/>
        </w:rPr>
        <w:t xml:space="preserve"> </w:t>
      </w:r>
      <w:r w:rsidR="002A7EBA" w:rsidRPr="002A7EBA">
        <w:rPr>
          <w:rFonts w:ascii="Arial" w:hAnsi="Arial" w:cs="Arial"/>
          <w:sz w:val="28"/>
          <w:szCs w:val="28"/>
        </w:rPr>
        <w:t>Gracias a la gran aceptación de la estrategia “Ayudamos”, por parte de la comunidad que fueron beneficiados con los programas y servicios del Gobierno Estatal en su colonia, este miércoles, servidores públicos llegarán al municipio de García para atender las necesidades de los vecinos de aquella localidad.</w:t>
      </w:r>
    </w:p>
    <w:p w14:paraId="4EF5383B" w14:textId="77777777" w:rsidR="002A7EBA" w:rsidRPr="002A7EBA" w:rsidRDefault="002A7EBA" w:rsidP="002A7EBA">
      <w:pPr>
        <w:jc w:val="both"/>
        <w:rPr>
          <w:rFonts w:ascii="Arial" w:hAnsi="Arial" w:cs="Arial"/>
          <w:sz w:val="28"/>
          <w:szCs w:val="28"/>
        </w:rPr>
      </w:pPr>
    </w:p>
    <w:p w14:paraId="307AFBDD" w14:textId="77777777" w:rsidR="002A7EBA" w:rsidRPr="002A7EBA" w:rsidRDefault="002A7EBA" w:rsidP="002A7EBA">
      <w:pPr>
        <w:jc w:val="both"/>
        <w:rPr>
          <w:rFonts w:ascii="Arial" w:hAnsi="Arial" w:cs="Arial"/>
          <w:sz w:val="28"/>
          <w:szCs w:val="28"/>
        </w:rPr>
      </w:pPr>
      <w:r w:rsidRPr="002A7EBA">
        <w:rPr>
          <w:rFonts w:ascii="Arial" w:hAnsi="Arial" w:cs="Arial"/>
          <w:sz w:val="28"/>
          <w:szCs w:val="28"/>
        </w:rPr>
        <w:t xml:space="preserve">Federico Rojas </w:t>
      </w:r>
      <w:proofErr w:type="spellStart"/>
      <w:r w:rsidRPr="002A7EBA">
        <w:rPr>
          <w:rFonts w:ascii="Arial" w:hAnsi="Arial" w:cs="Arial"/>
          <w:sz w:val="28"/>
          <w:szCs w:val="28"/>
        </w:rPr>
        <w:t>Veloquio</w:t>
      </w:r>
      <w:proofErr w:type="spellEnd"/>
      <w:r w:rsidRPr="002A7EBA">
        <w:rPr>
          <w:rFonts w:ascii="Arial" w:hAnsi="Arial" w:cs="Arial"/>
          <w:sz w:val="28"/>
          <w:szCs w:val="28"/>
        </w:rPr>
        <w:t xml:space="preserve">, Secretario del Trabajo explicó que además de la instalación de módulos de atención permanente, se realizarán de manera simultánea cuatro recorridos en donde secretarios y titulares visitarán casa por casa a los vecinos de la colonia Villas de Álcali para conocer de viva voz sus necesidades.  </w:t>
      </w:r>
    </w:p>
    <w:p w14:paraId="791D0B3F" w14:textId="77777777" w:rsidR="002A7EBA" w:rsidRPr="002A7EBA" w:rsidRDefault="002A7EBA" w:rsidP="002A7EBA">
      <w:pPr>
        <w:jc w:val="both"/>
        <w:rPr>
          <w:rFonts w:ascii="Arial" w:hAnsi="Arial" w:cs="Arial"/>
          <w:sz w:val="28"/>
          <w:szCs w:val="28"/>
        </w:rPr>
      </w:pPr>
    </w:p>
    <w:p w14:paraId="6ED13389" w14:textId="224F74F9" w:rsidR="002A7EBA" w:rsidRPr="002A7EBA" w:rsidRDefault="002A7EBA" w:rsidP="002A7EBA">
      <w:pPr>
        <w:jc w:val="both"/>
        <w:rPr>
          <w:rFonts w:ascii="Arial" w:hAnsi="Arial" w:cs="Arial"/>
          <w:sz w:val="28"/>
          <w:szCs w:val="28"/>
        </w:rPr>
      </w:pPr>
      <w:r w:rsidRPr="002A7EBA">
        <w:rPr>
          <w:rFonts w:ascii="Arial" w:hAnsi="Arial" w:cs="Arial"/>
          <w:sz w:val="28"/>
          <w:szCs w:val="28"/>
        </w:rPr>
        <w:t>“Estamos muy contentos de que la comunidad en general pueda tener esta oportunidad de tener esta atención en su comunidad. Un trato directo y humano con el ciudadano, enriquece el servicio público pues conocemos de ellos mismos sus necesidades y escuchamos sus inquietudes.</w:t>
      </w:r>
      <w:r w:rsidR="00F739AC">
        <w:rPr>
          <w:rFonts w:ascii="Arial" w:hAnsi="Arial" w:cs="Arial"/>
          <w:sz w:val="28"/>
          <w:szCs w:val="28"/>
        </w:rPr>
        <w:t xml:space="preserve"> </w:t>
      </w:r>
      <w:r w:rsidRPr="002A7EBA">
        <w:rPr>
          <w:rFonts w:ascii="Arial" w:hAnsi="Arial" w:cs="Arial"/>
          <w:sz w:val="28"/>
          <w:szCs w:val="28"/>
        </w:rPr>
        <w:t>“Es un muy buen ejercicio pues nos ayuda a  brindar más apoyo a quienes más lo necesitan”, dijo el funcionario estatal.</w:t>
      </w:r>
    </w:p>
    <w:p w14:paraId="6AB2FE56" w14:textId="77777777" w:rsidR="002A7EBA" w:rsidRPr="002A7EBA" w:rsidRDefault="002A7EBA" w:rsidP="002A7EBA">
      <w:pPr>
        <w:jc w:val="both"/>
        <w:rPr>
          <w:rFonts w:ascii="Arial" w:hAnsi="Arial" w:cs="Arial"/>
          <w:sz w:val="28"/>
          <w:szCs w:val="28"/>
        </w:rPr>
      </w:pPr>
    </w:p>
    <w:p w14:paraId="6FD414E9" w14:textId="77777777" w:rsidR="002A7EBA" w:rsidRPr="002A7EBA" w:rsidRDefault="002A7EBA" w:rsidP="002A7EBA">
      <w:pPr>
        <w:jc w:val="both"/>
        <w:rPr>
          <w:rFonts w:ascii="Arial" w:hAnsi="Arial" w:cs="Arial"/>
          <w:sz w:val="28"/>
          <w:szCs w:val="28"/>
        </w:rPr>
      </w:pPr>
      <w:r w:rsidRPr="002A7EBA">
        <w:rPr>
          <w:rFonts w:ascii="Arial" w:hAnsi="Arial" w:cs="Arial"/>
          <w:sz w:val="28"/>
          <w:szCs w:val="28"/>
        </w:rPr>
        <w:t>La cita es este miércoles 20 de agosto de 18:00 a 20:00 horas en la Escuela Secundaria No. 12 “</w:t>
      </w:r>
      <w:proofErr w:type="spellStart"/>
      <w:r w:rsidRPr="002A7EBA">
        <w:rPr>
          <w:rFonts w:ascii="Arial" w:hAnsi="Arial" w:cs="Arial"/>
          <w:sz w:val="28"/>
          <w:szCs w:val="28"/>
        </w:rPr>
        <w:t>Profr</w:t>
      </w:r>
      <w:proofErr w:type="spellEnd"/>
      <w:r w:rsidRPr="002A7EBA">
        <w:rPr>
          <w:rFonts w:ascii="Arial" w:hAnsi="Arial" w:cs="Arial"/>
          <w:sz w:val="28"/>
          <w:szCs w:val="28"/>
        </w:rPr>
        <w:t>. Donaciano Joel de la Paz Castillo Hierro s/n, Villas de Álcali, García, N.L.</w:t>
      </w:r>
    </w:p>
    <w:p w14:paraId="36332F86" w14:textId="77777777" w:rsidR="002A7EBA" w:rsidRPr="002A7EBA" w:rsidRDefault="002A7EBA" w:rsidP="002A7EBA">
      <w:pPr>
        <w:jc w:val="both"/>
        <w:rPr>
          <w:rFonts w:ascii="Arial" w:hAnsi="Arial" w:cs="Arial"/>
          <w:sz w:val="28"/>
          <w:szCs w:val="28"/>
        </w:rPr>
      </w:pPr>
    </w:p>
    <w:p w14:paraId="64B2EB57" w14:textId="77777777" w:rsidR="002A7EBA" w:rsidRPr="002A7EBA" w:rsidRDefault="002A7EBA" w:rsidP="002A7EBA">
      <w:pPr>
        <w:jc w:val="both"/>
        <w:rPr>
          <w:rFonts w:ascii="Arial" w:hAnsi="Arial" w:cs="Arial"/>
          <w:sz w:val="28"/>
          <w:szCs w:val="28"/>
        </w:rPr>
      </w:pPr>
      <w:r w:rsidRPr="002A7EBA">
        <w:rPr>
          <w:rFonts w:ascii="Arial" w:hAnsi="Arial" w:cs="Arial"/>
          <w:sz w:val="28"/>
          <w:szCs w:val="28"/>
        </w:rPr>
        <w:t>Los servicios que estarán disponibles por parte de las dependencias participantes serán:</w:t>
      </w:r>
    </w:p>
    <w:p w14:paraId="3EFB4345" w14:textId="77777777" w:rsidR="002A7EBA" w:rsidRPr="002A7EBA" w:rsidRDefault="002A7EBA" w:rsidP="002A7EBA">
      <w:pPr>
        <w:jc w:val="both"/>
        <w:rPr>
          <w:rFonts w:ascii="Arial" w:hAnsi="Arial" w:cs="Arial"/>
          <w:sz w:val="28"/>
          <w:szCs w:val="28"/>
        </w:rPr>
      </w:pPr>
    </w:p>
    <w:p w14:paraId="48507FAA" w14:textId="77777777" w:rsidR="002A7EBA" w:rsidRPr="002A7EBA" w:rsidRDefault="002A7EBA" w:rsidP="002A7EBA">
      <w:pPr>
        <w:jc w:val="both"/>
        <w:rPr>
          <w:rFonts w:ascii="Arial" w:hAnsi="Arial" w:cs="Arial"/>
          <w:sz w:val="28"/>
          <w:szCs w:val="28"/>
        </w:rPr>
      </w:pPr>
      <w:r w:rsidRPr="002A7EBA">
        <w:rPr>
          <w:rFonts w:ascii="Arial" w:hAnsi="Arial" w:cs="Arial"/>
          <w:sz w:val="28"/>
          <w:szCs w:val="28"/>
        </w:rPr>
        <w:lastRenderedPageBreak/>
        <w:t>Secretaría del Trabajo</w:t>
      </w:r>
    </w:p>
    <w:p w14:paraId="533E6F2E" w14:textId="77777777" w:rsidR="002A7EBA" w:rsidRPr="002A7EBA" w:rsidRDefault="002A7EBA" w:rsidP="002A7EBA">
      <w:pPr>
        <w:jc w:val="both"/>
        <w:rPr>
          <w:rFonts w:ascii="Arial" w:hAnsi="Arial" w:cs="Arial"/>
          <w:sz w:val="28"/>
          <w:szCs w:val="28"/>
        </w:rPr>
      </w:pPr>
    </w:p>
    <w:p w14:paraId="1D3C0A0F" w14:textId="77777777" w:rsidR="002A7EBA" w:rsidRPr="002A7EBA" w:rsidRDefault="002A7EBA" w:rsidP="002A7EBA">
      <w:pPr>
        <w:jc w:val="both"/>
        <w:rPr>
          <w:rFonts w:ascii="Arial" w:hAnsi="Arial" w:cs="Arial"/>
          <w:sz w:val="28"/>
          <w:szCs w:val="28"/>
        </w:rPr>
      </w:pPr>
      <w:r w:rsidRPr="002A7EBA">
        <w:rPr>
          <w:rFonts w:ascii="Arial" w:hAnsi="Arial" w:cs="Arial"/>
          <w:sz w:val="28"/>
          <w:szCs w:val="28"/>
        </w:rPr>
        <w:t>▪ Bolsa de empleo</w:t>
      </w:r>
    </w:p>
    <w:p w14:paraId="235AACD4" w14:textId="77777777" w:rsidR="002A7EBA" w:rsidRPr="002A7EBA" w:rsidRDefault="002A7EBA" w:rsidP="002A7EBA">
      <w:pPr>
        <w:jc w:val="both"/>
        <w:rPr>
          <w:rFonts w:ascii="Arial" w:hAnsi="Arial" w:cs="Arial"/>
          <w:sz w:val="28"/>
          <w:szCs w:val="28"/>
        </w:rPr>
      </w:pPr>
      <w:r w:rsidRPr="002A7EBA">
        <w:rPr>
          <w:rFonts w:ascii="Arial" w:hAnsi="Arial" w:cs="Arial"/>
          <w:sz w:val="28"/>
          <w:szCs w:val="28"/>
        </w:rPr>
        <w:t>▪ Cursos y capacitaciones</w:t>
      </w:r>
    </w:p>
    <w:p w14:paraId="68A51083" w14:textId="77777777" w:rsidR="002A7EBA" w:rsidRPr="002A7EBA" w:rsidRDefault="002A7EBA" w:rsidP="002A7EBA">
      <w:pPr>
        <w:jc w:val="both"/>
        <w:rPr>
          <w:rFonts w:ascii="Arial" w:hAnsi="Arial" w:cs="Arial"/>
          <w:sz w:val="28"/>
          <w:szCs w:val="28"/>
        </w:rPr>
      </w:pPr>
      <w:r w:rsidRPr="002A7EBA">
        <w:rPr>
          <w:rFonts w:ascii="Arial" w:hAnsi="Arial" w:cs="Arial"/>
          <w:sz w:val="28"/>
          <w:szCs w:val="28"/>
        </w:rPr>
        <w:t>▪ Defensa al trabajador​</w:t>
      </w:r>
    </w:p>
    <w:p w14:paraId="1F776714" w14:textId="77777777" w:rsidR="002A7EBA" w:rsidRPr="002A7EBA" w:rsidRDefault="002A7EBA" w:rsidP="002A7EBA">
      <w:pPr>
        <w:jc w:val="both"/>
        <w:rPr>
          <w:rFonts w:ascii="Arial" w:hAnsi="Arial" w:cs="Arial"/>
          <w:sz w:val="28"/>
          <w:szCs w:val="28"/>
        </w:rPr>
      </w:pPr>
      <w:r w:rsidRPr="002A7EBA">
        <w:rPr>
          <w:rFonts w:ascii="Arial" w:hAnsi="Arial" w:cs="Arial"/>
          <w:sz w:val="28"/>
          <w:szCs w:val="28"/>
        </w:rPr>
        <w:t>▪ Becas para estudiar inglés</w:t>
      </w:r>
    </w:p>
    <w:p w14:paraId="5D4745FA" w14:textId="77777777" w:rsidR="00F739AC" w:rsidRDefault="00F739AC" w:rsidP="002A7EBA">
      <w:pPr>
        <w:jc w:val="both"/>
        <w:rPr>
          <w:rFonts w:ascii="Arial" w:hAnsi="Arial" w:cs="Arial"/>
          <w:sz w:val="28"/>
          <w:szCs w:val="28"/>
        </w:rPr>
      </w:pPr>
    </w:p>
    <w:p w14:paraId="42BA3CE9" w14:textId="77777777" w:rsidR="002A7EBA" w:rsidRPr="002A7EBA" w:rsidRDefault="002A7EBA" w:rsidP="002A7EBA">
      <w:pPr>
        <w:jc w:val="both"/>
        <w:rPr>
          <w:rFonts w:ascii="Arial" w:hAnsi="Arial" w:cs="Arial"/>
          <w:sz w:val="28"/>
          <w:szCs w:val="28"/>
        </w:rPr>
      </w:pPr>
      <w:r w:rsidRPr="002A7EBA">
        <w:rPr>
          <w:rFonts w:ascii="Arial" w:hAnsi="Arial" w:cs="Arial"/>
          <w:sz w:val="28"/>
          <w:szCs w:val="28"/>
        </w:rPr>
        <w:t>Secretaría de Movilidad</w:t>
      </w:r>
    </w:p>
    <w:p w14:paraId="7DBF9DE4" w14:textId="77777777" w:rsidR="002A7EBA" w:rsidRPr="002A7EBA" w:rsidRDefault="002A7EBA" w:rsidP="002A7EBA">
      <w:pPr>
        <w:jc w:val="both"/>
        <w:rPr>
          <w:rFonts w:ascii="Arial" w:hAnsi="Arial" w:cs="Arial"/>
          <w:sz w:val="28"/>
          <w:szCs w:val="28"/>
        </w:rPr>
      </w:pPr>
    </w:p>
    <w:p w14:paraId="3B193F92" w14:textId="77777777" w:rsidR="002A7EBA" w:rsidRPr="002A7EBA" w:rsidRDefault="002A7EBA" w:rsidP="002A7EBA">
      <w:pPr>
        <w:jc w:val="both"/>
        <w:rPr>
          <w:rFonts w:ascii="Arial" w:hAnsi="Arial" w:cs="Arial"/>
          <w:sz w:val="28"/>
          <w:szCs w:val="28"/>
        </w:rPr>
      </w:pPr>
      <w:r w:rsidRPr="002A7EBA">
        <w:rPr>
          <w:rFonts w:ascii="Arial" w:hAnsi="Arial" w:cs="Arial"/>
          <w:sz w:val="28"/>
          <w:szCs w:val="28"/>
        </w:rPr>
        <w:t xml:space="preserve">▪ Descarga la APP </w:t>
      </w:r>
      <w:proofErr w:type="spellStart"/>
      <w:r w:rsidRPr="002A7EBA">
        <w:rPr>
          <w:rFonts w:ascii="Arial" w:hAnsi="Arial" w:cs="Arial"/>
          <w:sz w:val="28"/>
          <w:szCs w:val="28"/>
        </w:rPr>
        <w:t>Urbani</w:t>
      </w:r>
      <w:proofErr w:type="spellEnd"/>
    </w:p>
    <w:p w14:paraId="52A894BC" w14:textId="77777777" w:rsidR="002A7EBA" w:rsidRPr="002A7EBA" w:rsidRDefault="002A7EBA" w:rsidP="002A7EBA">
      <w:pPr>
        <w:jc w:val="both"/>
        <w:rPr>
          <w:rFonts w:ascii="Arial" w:hAnsi="Arial" w:cs="Arial"/>
          <w:sz w:val="28"/>
          <w:szCs w:val="28"/>
        </w:rPr>
      </w:pPr>
      <w:r w:rsidRPr="002A7EBA">
        <w:rPr>
          <w:rFonts w:ascii="Arial" w:hAnsi="Arial" w:cs="Arial"/>
          <w:sz w:val="28"/>
          <w:szCs w:val="28"/>
        </w:rPr>
        <w:t>▪ 10 viajes GRATIS por mes</w:t>
      </w:r>
    </w:p>
    <w:p w14:paraId="285EE231" w14:textId="77777777" w:rsidR="002A7EBA" w:rsidRPr="002A7EBA" w:rsidRDefault="002A7EBA" w:rsidP="002A7EBA">
      <w:pPr>
        <w:jc w:val="both"/>
        <w:rPr>
          <w:rFonts w:ascii="Arial" w:hAnsi="Arial" w:cs="Arial"/>
          <w:sz w:val="28"/>
          <w:szCs w:val="28"/>
        </w:rPr>
      </w:pPr>
      <w:r w:rsidRPr="002A7EBA">
        <w:rPr>
          <w:rFonts w:ascii="Arial" w:hAnsi="Arial" w:cs="Arial"/>
          <w:sz w:val="28"/>
          <w:szCs w:val="28"/>
        </w:rPr>
        <w:t>Secretaría de Turismo</w:t>
      </w:r>
    </w:p>
    <w:p w14:paraId="5B1828DF" w14:textId="77777777" w:rsidR="002A7EBA" w:rsidRPr="002A7EBA" w:rsidRDefault="002A7EBA" w:rsidP="002A7EBA">
      <w:pPr>
        <w:jc w:val="both"/>
        <w:rPr>
          <w:rFonts w:ascii="Arial" w:hAnsi="Arial" w:cs="Arial"/>
          <w:sz w:val="28"/>
          <w:szCs w:val="28"/>
        </w:rPr>
      </w:pPr>
    </w:p>
    <w:p w14:paraId="48E4E042" w14:textId="77777777" w:rsidR="002A7EBA" w:rsidRPr="002A7EBA" w:rsidRDefault="002A7EBA" w:rsidP="002A7EBA">
      <w:pPr>
        <w:jc w:val="both"/>
        <w:rPr>
          <w:rFonts w:ascii="Arial" w:hAnsi="Arial" w:cs="Arial"/>
          <w:sz w:val="28"/>
          <w:szCs w:val="28"/>
        </w:rPr>
      </w:pPr>
      <w:r w:rsidRPr="002A7EBA">
        <w:rPr>
          <w:rFonts w:ascii="Arial" w:hAnsi="Arial" w:cs="Arial"/>
          <w:sz w:val="28"/>
          <w:szCs w:val="28"/>
        </w:rPr>
        <w:t>▪ Servicios de CODETUR</w:t>
      </w:r>
    </w:p>
    <w:p w14:paraId="0F7C1760" w14:textId="77777777" w:rsidR="002A7EBA" w:rsidRPr="002A7EBA" w:rsidRDefault="002A7EBA" w:rsidP="002A7EBA">
      <w:pPr>
        <w:jc w:val="both"/>
        <w:rPr>
          <w:rFonts w:ascii="Arial" w:hAnsi="Arial" w:cs="Arial"/>
          <w:sz w:val="28"/>
          <w:szCs w:val="28"/>
        </w:rPr>
      </w:pPr>
      <w:r w:rsidRPr="002A7EBA">
        <w:rPr>
          <w:rFonts w:ascii="Arial" w:hAnsi="Arial" w:cs="Arial"/>
          <w:sz w:val="28"/>
          <w:szCs w:val="28"/>
        </w:rPr>
        <w:t>▪ Servicios de OSETUR</w:t>
      </w:r>
    </w:p>
    <w:p w14:paraId="269977B9" w14:textId="77777777" w:rsidR="002A7EBA" w:rsidRPr="002A7EBA" w:rsidRDefault="002A7EBA" w:rsidP="002A7EBA">
      <w:pPr>
        <w:jc w:val="both"/>
        <w:rPr>
          <w:rFonts w:ascii="Arial" w:hAnsi="Arial" w:cs="Arial"/>
          <w:sz w:val="28"/>
          <w:szCs w:val="28"/>
        </w:rPr>
      </w:pPr>
      <w:r w:rsidRPr="002A7EBA">
        <w:rPr>
          <w:rFonts w:ascii="Arial" w:hAnsi="Arial" w:cs="Arial"/>
          <w:sz w:val="28"/>
          <w:szCs w:val="28"/>
        </w:rPr>
        <w:t>Agua y Drenaje de Monterrey</w:t>
      </w:r>
    </w:p>
    <w:p w14:paraId="6892B05F" w14:textId="77777777" w:rsidR="002A7EBA" w:rsidRPr="002A7EBA" w:rsidRDefault="002A7EBA" w:rsidP="002A7EBA">
      <w:pPr>
        <w:jc w:val="both"/>
        <w:rPr>
          <w:rFonts w:ascii="Arial" w:hAnsi="Arial" w:cs="Arial"/>
          <w:sz w:val="28"/>
          <w:szCs w:val="28"/>
        </w:rPr>
      </w:pPr>
    </w:p>
    <w:p w14:paraId="5E85273E" w14:textId="77777777" w:rsidR="002A7EBA" w:rsidRPr="002A7EBA" w:rsidRDefault="002A7EBA" w:rsidP="002A7EBA">
      <w:pPr>
        <w:jc w:val="both"/>
        <w:rPr>
          <w:rFonts w:ascii="Arial" w:hAnsi="Arial" w:cs="Arial"/>
          <w:sz w:val="28"/>
          <w:szCs w:val="28"/>
        </w:rPr>
      </w:pPr>
      <w:r w:rsidRPr="002A7EBA">
        <w:rPr>
          <w:rFonts w:ascii="Arial" w:hAnsi="Arial" w:cs="Arial"/>
          <w:sz w:val="28"/>
          <w:szCs w:val="28"/>
        </w:rPr>
        <w:t>▪ Convenios para pagos en liquidación</w:t>
      </w:r>
    </w:p>
    <w:p w14:paraId="353F6398" w14:textId="77777777" w:rsidR="002A7EBA" w:rsidRPr="002A7EBA" w:rsidRDefault="002A7EBA" w:rsidP="002A7EBA">
      <w:pPr>
        <w:jc w:val="both"/>
        <w:rPr>
          <w:rFonts w:ascii="Arial" w:hAnsi="Arial" w:cs="Arial"/>
          <w:sz w:val="28"/>
          <w:szCs w:val="28"/>
        </w:rPr>
      </w:pPr>
      <w:r w:rsidRPr="002A7EBA">
        <w:rPr>
          <w:rFonts w:ascii="Arial" w:hAnsi="Arial" w:cs="Arial"/>
          <w:sz w:val="28"/>
          <w:szCs w:val="28"/>
        </w:rPr>
        <w:t>▪ Contratación</w:t>
      </w:r>
    </w:p>
    <w:p w14:paraId="5BDC918A" w14:textId="77777777" w:rsidR="002A7EBA" w:rsidRPr="002A7EBA" w:rsidRDefault="002A7EBA" w:rsidP="002A7EBA">
      <w:pPr>
        <w:jc w:val="both"/>
        <w:rPr>
          <w:rFonts w:ascii="Arial" w:hAnsi="Arial" w:cs="Arial"/>
          <w:sz w:val="28"/>
          <w:szCs w:val="28"/>
        </w:rPr>
      </w:pPr>
      <w:r w:rsidRPr="002A7EBA">
        <w:rPr>
          <w:rFonts w:ascii="Arial" w:hAnsi="Arial" w:cs="Arial"/>
          <w:sz w:val="28"/>
          <w:szCs w:val="28"/>
        </w:rPr>
        <w:t>▪ Descuentos</w:t>
      </w:r>
    </w:p>
    <w:p w14:paraId="37C83460" w14:textId="77777777" w:rsidR="002A7EBA" w:rsidRPr="002A7EBA" w:rsidRDefault="002A7EBA" w:rsidP="002A7EBA">
      <w:pPr>
        <w:jc w:val="both"/>
        <w:rPr>
          <w:rFonts w:ascii="Arial" w:hAnsi="Arial" w:cs="Arial"/>
          <w:sz w:val="28"/>
          <w:szCs w:val="28"/>
        </w:rPr>
      </w:pPr>
      <w:r w:rsidRPr="002A7EBA">
        <w:rPr>
          <w:rFonts w:ascii="Arial" w:hAnsi="Arial" w:cs="Arial"/>
          <w:sz w:val="28"/>
          <w:szCs w:val="28"/>
        </w:rPr>
        <w:t>Secretaría de Economía</w:t>
      </w:r>
    </w:p>
    <w:p w14:paraId="168E072B" w14:textId="77777777" w:rsidR="002A7EBA" w:rsidRPr="002A7EBA" w:rsidRDefault="002A7EBA" w:rsidP="002A7EBA">
      <w:pPr>
        <w:jc w:val="both"/>
        <w:rPr>
          <w:rFonts w:ascii="Arial" w:hAnsi="Arial" w:cs="Arial"/>
          <w:sz w:val="28"/>
          <w:szCs w:val="28"/>
        </w:rPr>
      </w:pPr>
    </w:p>
    <w:p w14:paraId="61B5AA40" w14:textId="77777777" w:rsidR="002A7EBA" w:rsidRPr="002A7EBA" w:rsidRDefault="002A7EBA" w:rsidP="002A7EBA">
      <w:pPr>
        <w:jc w:val="both"/>
        <w:rPr>
          <w:rFonts w:ascii="Arial" w:hAnsi="Arial" w:cs="Arial"/>
          <w:sz w:val="28"/>
          <w:szCs w:val="28"/>
        </w:rPr>
      </w:pPr>
      <w:r w:rsidRPr="002A7EBA">
        <w:rPr>
          <w:rFonts w:ascii="Arial" w:hAnsi="Arial" w:cs="Arial"/>
          <w:sz w:val="28"/>
          <w:szCs w:val="28"/>
        </w:rPr>
        <w:t>▪ Apoyo a PYMES</w:t>
      </w:r>
    </w:p>
    <w:p w14:paraId="11514AD8" w14:textId="77777777" w:rsidR="002A7EBA" w:rsidRPr="002A7EBA" w:rsidRDefault="002A7EBA" w:rsidP="002A7EBA">
      <w:pPr>
        <w:jc w:val="both"/>
        <w:rPr>
          <w:rFonts w:ascii="Arial" w:hAnsi="Arial" w:cs="Arial"/>
          <w:sz w:val="28"/>
          <w:szCs w:val="28"/>
        </w:rPr>
      </w:pPr>
      <w:r w:rsidRPr="002A7EBA">
        <w:rPr>
          <w:rFonts w:ascii="Arial" w:hAnsi="Arial" w:cs="Arial"/>
          <w:sz w:val="28"/>
          <w:szCs w:val="28"/>
        </w:rPr>
        <w:t>▪ Programa Hecho en Nuevo León</w:t>
      </w:r>
    </w:p>
    <w:p w14:paraId="76B10207" w14:textId="77777777" w:rsidR="002A7EBA" w:rsidRPr="002A7EBA" w:rsidRDefault="002A7EBA" w:rsidP="002A7EBA">
      <w:pPr>
        <w:jc w:val="both"/>
        <w:rPr>
          <w:rFonts w:ascii="Arial" w:hAnsi="Arial" w:cs="Arial"/>
          <w:sz w:val="28"/>
          <w:szCs w:val="28"/>
        </w:rPr>
      </w:pPr>
      <w:r w:rsidRPr="002A7EBA">
        <w:rPr>
          <w:rFonts w:ascii="Arial" w:hAnsi="Arial" w:cs="Arial"/>
          <w:sz w:val="28"/>
          <w:szCs w:val="28"/>
        </w:rPr>
        <w:t>Secretaría de Desarrollo Regional y Agropecuario</w:t>
      </w:r>
    </w:p>
    <w:p w14:paraId="7FA7C445" w14:textId="77777777" w:rsidR="002A7EBA" w:rsidRPr="002A7EBA" w:rsidRDefault="002A7EBA" w:rsidP="002A7EBA">
      <w:pPr>
        <w:jc w:val="both"/>
        <w:rPr>
          <w:rFonts w:ascii="Arial" w:hAnsi="Arial" w:cs="Arial"/>
          <w:sz w:val="28"/>
          <w:szCs w:val="28"/>
        </w:rPr>
      </w:pPr>
    </w:p>
    <w:p w14:paraId="62218379" w14:textId="77777777" w:rsidR="002A7EBA" w:rsidRPr="002A7EBA" w:rsidRDefault="002A7EBA" w:rsidP="002A7EBA">
      <w:pPr>
        <w:jc w:val="both"/>
        <w:rPr>
          <w:rFonts w:ascii="Arial" w:hAnsi="Arial" w:cs="Arial"/>
          <w:sz w:val="28"/>
          <w:szCs w:val="28"/>
        </w:rPr>
      </w:pPr>
      <w:r w:rsidRPr="002A7EBA">
        <w:rPr>
          <w:rFonts w:ascii="Arial" w:hAnsi="Arial" w:cs="Arial"/>
          <w:sz w:val="28"/>
          <w:szCs w:val="28"/>
        </w:rPr>
        <w:t>▪ Modificación y tecnificación de unidades de riego</w:t>
      </w:r>
    </w:p>
    <w:p w14:paraId="3ABDB544" w14:textId="77777777" w:rsidR="002A7EBA" w:rsidRPr="002A7EBA" w:rsidRDefault="002A7EBA" w:rsidP="002A7EBA">
      <w:pPr>
        <w:jc w:val="both"/>
        <w:rPr>
          <w:rFonts w:ascii="Arial" w:hAnsi="Arial" w:cs="Arial"/>
          <w:sz w:val="28"/>
          <w:szCs w:val="28"/>
        </w:rPr>
      </w:pPr>
      <w:r w:rsidRPr="002A7EBA">
        <w:rPr>
          <w:rFonts w:ascii="Arial" w:hAnsi="Arial" w:cs="Arial"/>
          <w:sz w:val="28"/>
          <w:szCs w:val="28"/>
        </w:rPr>
        <w:t>▪ Control de Tuberculosis</w:t>
      </w:r>
    </w:p>
    <w:p w14:paraId="1ADFB24B" w14:textId="77777777" w:rsidR="002A7EBA" w:rsidRPr="002A7EBA" w:rsidRDefault="002A7EBA" w:rsidP="002A7EBA">
      <w:pPr>
        <w:jc w:val="both"/>
        <w:rPr>
          <w:rFonts w:ascii="Arial" w:hAnsi="Arial" w:cs="Arial"/>
          <w:sz w:val="28"/>
          <w:szCs w:val="28"/>
        </w:rPr>
      </w:pPr>
      <w:r w:rsidRPr="002A7EBA">
        <w:rPr>
          <w:rFonts w:ascii="Arial" w:hAnsi="Arial" w:cs="Arial"/>
          <w:sz w:val="28"/>
          <w:szCs w:val="28"/>
        </w:rPr>
        <w:t>Secretaría de Medio Ambiente</w:t>
      </w:r>
    </w:p>
    <w:p w14:paraId="12C7B0C1" w14:textId="77777777" w:rsidR="002A7EBA" w:rsidRPr="002A7EBA" w:rsidRDefault="002A7EBA" w:rsidP="002A7EBA">
      <w:pPr>
        <w:jc w:val="both"/>
        <w:rPr>
          <w:rFonts w:ascii="Arial" w:hAnsi="Arial" w:cs="Arial"/>
          <w:sz w:val="28"/>
          <w:szCs w:val="28"/>
        </w:rPr>
      </w:pPr>
    </w:p>
    <w:p w14:paraId="11D496DC" w14:textId="77777777" w:rsidR="002A7EBA" w:rsidRPr="002A7EBA" w:rsidRDefault="002A7EBA" w:rsidP="002A7EBA">
      <w:pPr>
        <w:jc w:val="both"/>
        <w:rPr>
          <w:rFonts w:ascii="Arial" w:hAnsi="Arial" w:cs="Arial"/>
          <w:sz w:val="28"/>
          <w:szCs w:val="28"/>
        </w:rPr>
      </w:pPr>
      <w:r w:rsidRPr="002A7EBA">
        <w:rPr>
          <w:rFonts w:ascii="Arial" w:hAnsi="Arial" w:cs="Arial"/>
          <w:sz w:val="28"/>
          <w:szCs w:val="28"/>
        </w:rPr>
        <w:t>▪ Promoción de los servicios de la Secretaría</w:t>
      </w:r>
    </w:p>
    <w:p w14:paraId="23AC38FC" w14:textId="77777777" w:rsidR="002A7EBA" w:rsidRPr="002A7EBA" w:rsidRDefault="002A7EBA" w:rsidP="002A7EBA">
      <w:pPr>
        <w:jc w:val="both"/>
        <w:rPr>
          <w:rFonts w:ascii="Arial" w:hAnsi="Arial" w:cs="Arial"/>
          <w:sz w:val="28"/>
          <w:szCs w:val="28"/>
        </w:rPr>
      </w:pPr>
      <w:r w:rsidRPr="002A7EBA">
        <w:rPr>
          <w:rFonts w:ascii="Arial" w:hAnsi="Arial" w:cs="Arial"/>
          <w:sz w:val="28"/>
          <w:szCs w:val="28"/>
        </w:rPr>
        <w:t>▪ Adoptamos con más arboles</w:t>
      </w:r>
    </w:p>
    <w:p w14:paraId="0F574C42" w14:textId="2AAA0406" w:rsidR="00055469" w:rsidRDefault="002A7EBA" w:rsidP="002A7EBA">
      <w:pPr>
        <w:jc w:val="both"/>
        <w:rPr>
          <w:rFonts w:ascii="Arial" w:hAnsi="Arial" w:cs="Arial"/>
          <w:sz w:val="28"/>
          <w:szCs w:val="28"/>
        </w:rPr>
      </w:pPr>
      <w:r w:rsidRPr="002A7EBA">
        <w:rPr>
          <w:rFonts w:ascii="Arial" w:hAnsi="Arial" w:cs="Arial"/>
          <w:sz w:val="28"/>
          <w:szCs w:val="28"/>
        </w:rPr>
        <w:t>▪ Denuncia de maltrato animal</w:t>
      </w:r>
      <w:bookmarkStart w:id="0" w:name="_GoBack"/>
      <w:bookmarkEnd w:id="0"/>
    </w:p>
    <w:sectPr w:rsidR="00055469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26A18C" w14:textId="77777777" w:rsidR="008F3AB4" w:rsidRDefault="008F3AB4" w:rsidP="00E83348">
      <w:r>
        <w:separator/>
      </w:r>
    </w:p>
  </w:endnote>
  <w:endnote w:type="continuationSeparator" w:id="0">
    <w:p w14:paraId="7BCA12C9" w14:textId="77777777" w:rsidR="008F3AB4" w:rsidRDefault="008F3AB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A43C5" w14:textId="77777777" w:rsidR="008F3AB4" w:rsidRDefault="008F3AB4" w:rsidP="00E83348">
      <w:r>
        <w:separator/>
      </w:r>
    </w:p>
  </w:footnote>
  <w:footnote w:type="continuationSeparator" w:id="0">
    <w:p w14:paraId="4D8A0D45" w14:textId="77777777" w:rsidR="008F3AB4" w:rsidRDefault="008F3AB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5546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A7EBA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3EBD"/>
    <w:rsid w:val="004C6B3C"/>
    <w:rsid w:val="004D6169"/>
    <w:rsid w:val="004E6A2C"/>
    <w:rsid w:val="004F09AE"/>
    <w:rsid w:val="004F36D5"/>
    <w:rsid w:val="004F52E5"/>
    <w:rsid w:val="005016B0"/>
    <w:rsid w:val="00530274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80CB6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D317F"/>
    <w:rsid w:val="007D5100"/>
    <w:rsid w:val="007E4A5F"/>
    <w:rsid w:val="007F0B73"/>
    <w:rsid w:val="007F0BCC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B4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2F88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4196"/>
    <w:rsid w:val="00D30B6F"/>
    <w:rsid w:val="00D30C10"/>
    <w:rsid w:val="00D318C7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ED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267B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39AC"/>
    <w:rsid w:val="00F75DE7"/>
    <w:rsid w:val="00F97C2A"/>
    <w:rsid w:val="00FA078D"/>
    <w:rsid w:val="00FA13EB"/>
    <w:rsid w:val="00FB2045"/>
    <w:rsid w:val="00FC06A1"/>
    <w:rsid w:val="00FC57DA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258964-46F9-47B6-B084-B2EAC8D0A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2025-08-20T01:10:00Z</dcterms:created>
  <dcterms:modified xsi:type="dcterms:W3CDTF">2025-08-20T01:21:00Z</dcterms:modified>
</cp:coreProperties>
</file>