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26C4045" w:rsidR="00EA29FA" w:rsidRPr="00C60FD1" w:rsidRDefault="008107D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CP/0742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29454D5" w:rsidR="00703B09" w:rsidRDefault="008107D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12 de junio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0F97F82D" w:rsidR="00D123A7" w:rsidRDefault="008107DA" w:rsidP="008107D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107DA">
        <w:rPr>
          <w:rFonts w:ascii="Arial" w:hAnsi="Arial" w:cs="Arial"/>
          <w:b/>
          <w:sz w:val="28"/>
          <w:szCs w:val="28"/>
        </w:rPr>
        <w:t>NUEVO LEÓN REAFIRMA SU COMPROMISO EN LA LUCHA CONTRA EL TRABAJO INFANTIL</w:t>
      </w:r>
    </w:p>
    <w:bookmarkEnd w:id="0"/>
    <w:p w14:paraId="5418906B" w14:textId="77777777" w:rsidR="008107DA" w:rsidRPr="00221F80" w:rsidRDefault="008107DA" w:rsidP="00524D74">
      <w:pPr>
        <w:rPr>
          <w:rFonts w:ascii="Arial" w:hAnsi="Arial" w:cs="Arial"/>
          <w:b/>
          <w:sz w:val="22"/>
          <w:szCs w:val="22"/>
        </w:rPr>
      </w:pPr>
    </w:p>
    <w:p w14:paraId="126C96D3" w14:textId="67E918D3" w:rsidR="00394AB5" w:rsidRDefault="008107DA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</w:t>
      </w:r>
      <w:r w:rsidRPr="008107DA">
        <w:rPr>
          <w:rFonts w:ascii="Arial" w:hAnsi="Arial" w:cs="Arial"/>
          <w:i/>
        </w:rPr>
        <w:t xml:space="preserve"> objetivo es garantizar la protección del desarrollo infantil y supervisar la legalidad de las empresas.</w:t>
      </w:r>
    </w:p>
    <w:p w14:paraId="746A4219" w14:textId="77777777" w:rsidR="008107DA" w:rsidRPr="008107DA" w:rsidRDefault="008107DA" w:rsidP="008107DA">
      <w:pPr>
        <w:pStyle w:val="Prrafodelista"/>
        <w:rPr>
          <w:rFonts w:ascii="Arial" w:hAnsi="Arial" w:cs="Arial"/>
          <w:i/>
        </w:rPr>
      </w:pPr>
    </w:p>
    <w:p w14:paraId="35FA3AF8" w14:textId="6FB7754D" w:rsidR="008107DA" w:rsidRPr="008107DA" w:rsidRDefault="00EA29FA" w:rsidP="008107D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8107DA" w:rsidRPr="008107DA">
        <w:rPr>
          <w:rFonts w:ascii="Arial" w:hAnsi="Arial" w:cs="Arial"/>
          <w:sz w:val="28"/>
          <w:szCs w:val="28"/>
        </w:rPr>
        <w:t>En el marco del Día Mundial contra el Trabajo Infantil, el Gobierno del Estado de Nuevo León, a través de la Secretaría del Trabajo, reafirma su compromiso con la erradicación de esta problemática, trabajando de manera permanente para proteger el desarrollo sano e integral de la niñez.</w:t>
      </w:r>
    </w:p>
    <w:p w14:paraId="5BB51110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</w:p>
    <w:p w14:paraId="4C5C6BE7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  <w:r w:rsidRPr="008107DA">
        <w:rPr>
          <w:rFonts w:ascii="Arial" w:hAnsi="Arial" w:cs="Arial"/>
          <w:sz w:val="28"/>
          <w:szCs w:val="28"/>
        </w:rPr>
        <w:t xml:space="preserve">El Secretario del Trabajo, Federico Rojas </w:t>
      </w:r>
      <w:proofErr w:type="spellStart"/>
      <w:r w:rsidRPr="008107DA">
        <w:rPr>
          <w:rFonts w:ascii="Arial" w:hAnsi="Arial" w:cs="Arial"/>
          <w:sz w:val="28"/>
          <w:szCs w:val="28"/>
        </w:rPr>
        <w:t>Veloquio</w:t>
      </w:r>
      <w:proofErr w:type="spellEnd"/>
      <w:r w:rsidRPr="008107DA">
        <w:rPr>
          <w:rFonts w:ascii="Arial" w:hAnsi="Arial" w:cs="Arial"/>
          <w:sz w:val="28"/>
          <w:szCs w:val="28"/>
        </w:rPr>
        <w:t>, informó que se llevan a cabo acciones específicas orientadas a disminuir la incidencia del trabajo infantil en la entidad, como parte de una estrategia para garantizar los derechos de niñas y niños.</w:t>
      </w:r>
    </w:p>
    <w:p w14:paraId="10A455A3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</w:p>
    <w:p w14:paraId="0B760418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  <w:r w:rsidRPr="008107DA">
        <w:rPr>
          <w:rFonts w:ascii="Arial" w:hAnsi="Arial" w:cs="Arial"/>
          <w:sz w:val="28"/>
          <w:szCs w:val="28"/>
        </w:rPr>
        <w:t xml:space="preserve">“Desde la Secretaría del Trabajo promovemos oportunidades laborales con salarios dignos para que madres y padres puedan ofrecer una buena calidad de vida a sus familias. </w:t>
      </w:r>
    </w:p>
    <w:p w14:paraId="4987B0D5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</w:p>
    <w:p w14:paraId="7597CA58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  <w:r w:rsidRPr="008107DA">
        <w:rPr>
          <w:rFonts w:ascii="Arial" w:hAnsi="Arial" w:cs="Arial"/>
          <w:sz w:val="28"/>
          <w:szCs w:val="28"/>
        </w:rPr>
        <w:t>Así contribuimos a salvaguardar la integridad de las niñas y niños. Sabemos que involucrar a menores en actividades laborales afecta su desarrollo y vulnera su derecho a la educación y al bienestar”, expresó el funcionario.</w:t>
      </w:r>
    </w:p>
    <w:p w14:paraId="5B3A928B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</w:p>
    <w:p w14:paraId="7114D302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  <w:r w:rsidRPr="008107DA">
        <w:rPr>
          <w:rFonts w:ascii="Arial" w:hAnsi="Arial" w:cs="Arial"/>
          <w:sz w:val="28"/>
          <w:szCs w:val="28"/>
        </w:rPr>
        <w:t xml:space="preserve">Rojas </w:t>
      </w:r>
      <w:proofErr w:type="spellStart"/>
      <w:r w:rsidRPr="008107DA">
        <w:rPr>
          <w:rFonts w:ascii="Arial" w:hAnsi="Arial" w:cs="Arial"/>
          <w:sz w:val="28"/>
          <w:szCs w:val="28"/>
        </w:rPr>
        <w:t>Veloquio</w:t>
      </w:r>
      <w:proofErr w:type="spellEnd"/>
      <w:r w:rsidRPr="008107DA">
        <w:rPr>
          <w:rFonts w:ascii="Arial" w:hAnsi="Arial" w:cs="Arial"/>
          <w:sz w:val="28"/>
          <w:szCs w:val="28"/>
        </w:rPr>
        <w:t xml:space="preserve"> recordó que la Ley Federal del Trabajo prohíbe expresamente el empleo de menores de 15 años, lo cual representa una defensa clara de los derechos fundamentales de la infancia.</w:t>
      </w:r>
    </w:p>
    <w:p w14:paraId="46EFDEE0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</w:p>
    <w:p w14:paraId="7B46079F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  <w:r w:rsidRPr="008107DA">
        <w:rPr>
          <w:rFonts w:ascii="Arial" w:hAnsi="Arial" w:cs="Arial"/>
          <w:sz w:val="28"/>
          <w:szCs w:val="28"/>
        </w:rPr>
        <w:lastRenderedPageBreak/>
        <w:t>“El trabajo infantil vulnera el desarrollo físico, emocional y educativo de niñas y niños. En lugar de estar en la escuela, aprendiendo, creciendo y conviviendo, un menor que trabaja está expuesto a riesgos, explotación y a la pérdida de su potencial humano”, enfatizó.</w:t>
      </w:r>
    </w:p>
    <w:p w14:paraId="489F4D35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</w:p>
    <w:p w14:paraId="2261BA34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  <w:r w:rsidRPr="008107DA">
        <w:rPr>
          <w:rFonts w:ascii="Arial" w:hAnsi="Arial" w:cs="Arial"/>
          <w:sz w:val="28"/>
          <w:szCs w:val="28"/>
        </w:rPr>
        <w:t>La Secretaría del Trabajo realiza acciones constantes de inspección y supervisión en centros laborales para detectar y atender casos en los que pudiera haber menores trabajando. Estas acciones forman parte de un esfuerzo institucional para fortalecer a las familias y evitar que las niñas y niños tengan que trabajar por necesidad.</w:t>
      </w:r>
    </w:p>
    <w:p w14:paraId="1A312F77" w14:textId="77777777" w:rsidR="008107DA" w:rsidRPr="008107DA" w:rsidRDefault="008107DA" w:rsidP="008107DA">
      <w:pPr>
        <w:jc w:val="both"/>
        <w:rPr>
          <w:rFonts w:ascii="Arial" w:hAnsi="Arial" w:cs="Arial"/>
          <w:sz w:val="28"/>
          <w:szCs w:val="28"/>
        </w:rPr>
      </w:pPr>
    </w:p>
    <w:p w14:paraId="0E8B13E1" w14:textId="6BF6A226" w:rsidR="000528E9" w:rsidRDefault="008107DA" w:rsidP="008107DA">
      <w:pPr>
        <w:jc w:val="both"/>
        <w:rPr>
          <w:rFonts w:ascii="Arial" w:hAnsi="Arial" w:cs="Arial"/>
          <w:sz w:val="28"/>
          <w:szCs w:val="28"/>
        </w:rPr>
      </w:pPr>
      <w:r w:rsidRPr="008107DA">
        <w:rPr>
          <w:rFonts w:ascii="Arial" w:hAnsi="Arial" w:cs="Arial"/>
          <w:sz w:val="28"/>
          <w:szCs w:val="28"/>
        </w:rPr>
        <w:t>Para denunciar casos de trabajo infantil, la ciudadanía puede comunicarse al número 070, o bien a los teléfonos 81 2033 2486 y 81 2033 2602. También pueden acudir directamente a las oficinas de la Dirección de Inspección y Defensa Laboral, ubicadas en la Torre Administrativa del Gobierno del Estado, planta baja, en Washington 2000 Oriente, Colonia Obrera, Monterrey, Nuevo León.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07DA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F172BE-DE22-4982-BE3E-2F774699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2025-06-12T18:43:00Z</dcterms:created>
  <dcterms:modified xsi:type="dcterms:W3CDTF">2025-06-12T18:43:00Z</dcterms:modified>
</cp:coreProperties>
</file>