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1C9AF935" w:rsidR="009C0D7E" w:rsidRPr="004667B8" w:rsidRDefault="0004749C" w:rsidP="009C0D7E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CP/14</w:t>
      </w:r>
      <w:r w:rsidR="00A37F2E">
        <w:rPr>
          <w:rFonts w:ascii="Arial" w:hAnsi="Arial" w:cs="Arial"/>
          <w:b/>
          <w:sz w:val="22"/>
          <w:lang w:val="es-ES"/>
        </w:rPr>
        <w:t>70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DAC9B6B" w:rsidR="009C0D7E" w:rsidRDefault="0004749C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15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598AE248" w14:textId="358CB23D" w:rsidR="00A37F2E" w:rsidRPr="00816A89" w:rsidRDefault="00A37F2E" w:rsidP="00816A89">
      <w:pPr>
        <w:pStyle w:val="p1"/>
        <w:jc w:val="center"/>
        <w:rPr>
          <w:rFonts w:ascii="Arial" w:hAnsi="Arial" w:cs="Arial"/>
          <w:b/>
          <w:bCs/>
          <w:sz w:val="28"/>
          <w:szCs w:val="28"/>
        </w:rPr>
      </w:pPr>
      <w:r w:rsidRPr="00816A89">
        <w:rPr>
          <w:rStyle w:val="s1"/>
          <w:rFonts w:ascii="Arial" w:hAnsi="Arial" w:cs="Arial"/>
          <w:b/>
          <w:bCs/>
          <w:sz w:val="28"/>
          <w:szCs w:val="28"/>
        </w:rPr>
        <w:t xml:space="preserve">LLEVARÁN IGUALDAD E INCLUSIÓN Y CONTROL </w:t>
      </w:r>
      <w:r w:rsidR="00816A89" w:rsidRPr="00816A89">
        <w:rPr>
          <w:rStyle w:val="s1"/>
          <w:rFonts w:ascii="Arial" w:hAnsi="Arial" w:cs="Arial"/>
          <w:b/>
          <w:bCs/>
          <w:sz w:val="28"/>
          <w:szCs w:val="28"/>
        </w:rPr>
        <w:t>VEHICULAR</w:t>
      </w:r>
      <w:r w:rsidRPr="00816A89">
        <w:rPr>
          <w:rStyle w:val="s1"/>
          <w:rFonts w:ascii="Arial" w:hAnsi="Arial" w:cs="Arial"/>
          <w:b/>
          <w:bCs/>
          <w:sz w:val="28"/>
          <w:szCs w:val="28"/>
        </w:rPr>
        <w:t xml:space="preserve"> BRIGADA A APODACA</w:t>
      </w:r>
    </w:p>
    <w:p w14:paraId="606DD3BA" w14:textId="77777777" w:rsidR="0004749C" w:rsidRDefault="0004749C" w:rsidP="00816A89">
      <w:pPr>
        <w:rPr>
          <w:rFonts w:ascii="Arial" w:hAnsi="Arial" w:cs="Arial"/>
          <w:b/>
          <w:sz w:val="28"/>
          <w:szCs w:val="28"/>
        </w:rPr>
      </w:pPr>
    </w:p>
    <w:p w14:paraId="36AF373E" w14:textId="43156C8B" w:rsidR="00760A74" w:rsidRPr="009B7100" w:rsidRDefault="00760A74" w:rsidP="009B7100">
      <w:pPr>
        <w:pStyle w:val="p1"/>
        <w:numPr>
          <w:ilvl w:val="0"/>
          <w:numId w:val="20"/>
        </w:numPr>
        <w:jc w:val="both"/>
        <w:rPr>
          <w:rStyle w:val="s1"/>
          <w:rFonts w:ascii="Arial" w:hAnsi="Arial" w:cs="Arial"/>
          <w:i/>
          <w:iCs/>
          <w:sz w:val="24"/>
          <w:szCs w:val="24"/>
        </w:rPr>
      </w:pPr>
      <w:r w:rsidRPr="009B7100">
        <w:rPr>
          <w:rStyle w:val="s1"/>
          <w:rFonts w:ascii="Arial" w:hAnsi="Arial" w:cs="Arial"/>
          <w:i/>
          <w:iCs/>
          <w:sz w:val="24"/>
          <w:szCs w:val="24"/>
        </w:rPr>
        <w:t>Luego de una exitosa edición en el municipio de Guadalupe, ahora la brigada se dirige al Centro Comunitario Santa Fe.</w:t>
      </w:r>
    </w:p>
    <w:p w14:paraId="1ABBC177" w14:textId="377EDC6B" w:rsidR="009712C3" w:rsidRDefault="009B7100" w:rsidP="009B7100">
      <w:pPr>
        <w:pStyle w:val="p1"/>
        <w:numPr>
          <w:ilvl w:val="0"/>
          <w:numId w:val="20"/>
        </w:numPr>
        <w:jc w:val="both"/>
        <w:rPr>
          <w:rFonts w:hint="eastAsia"/>
        </w:rPr>
      </w:pPr>
      <w:r w:rsidRPr="009B7100">
        <w:rPr>
          <w:rStyle w:val="s1"/>
          <w:rFonts w:ascii="Arial" w:hAnsi="Arial" w:cs="Arial"/>
          <w:i/>
          <w:iCs/>
          <w:sz w:val="24"/>
          <w:szCs w:val="24"/>
        </w:rPr>
        <w:t>Durante la jornada</w:t>
      </w:r>
      <w:r w:rsidR="004E2923">
        <w:rPr>
          <w:rStyle w:val="s1"/>
          <w:rFonts w:ascii="Arial" w:hAnsi="Arial" w:cs="Arial"/>
          <w:i/>
          <w:iCs/>
          <w:sz w:val="24"/>
          <w:szCs w:val="24"/>
        </w:rPr>
        <w:t xml:space="preserve"> </w:t>
      </w:r>
      <w:r w:rsidRPr="009B7100">
        <w:rPr>
          <w:rStyle w:val="s1"/>
          <w:rFonts w:ascii="Arial" w:hAnsi="Arial" w:cs="Arial"/>
          <w:i/>
          <w:iCs/>
          <w:sz w:val="24"/>
          <w:szCs w:val="24"/>
        </w:rPr>
        <w:t>las y los vecinos podrán realizar trámites como expedición y renovación de licencia, alta de vehículos y motocicletas, entre otros</w:t>
      </w:r>
      <w:r>
        <w:rPr>
          <w:rStyle w:val="s1"/>
        </w:rPr>
        <w:t>.</w:t>
      </w:r>
    </w:p>
    <w:p w14:paraId="460C4988" w14:textId="7AE711CA" w:rsidR="0004749C" w:rsidRDefault="0004749C" w:rsidP="00760A74">
      <w:pPr>
        <w:pStyle w:val="Prrafodelista"/>
        <w:jc w:val="both"/>
        <w:rPr>
          <w:rFonts w:ascii="Arial" w:hAnsi="Arial" w:cs="Arial"/>
          <w:b/>
          <w:sz w:val="28"/>
          <w:szCs w:val="28"/>
        </w:rPr>
      </w:pPr>
    </w:p>
    <w:p w14:paraId="2CEAC780" w14:textId="1627C5B4" w:rsidR="00773085" w:rsidRPr="00B024AE" w:rsidRDefault="0092409C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Fonts w:ascii="Arial" w:hAnsi="Arial" w:cs="Arial"/>
          <w:b/>
          <w:sz w:val="28"/>
          <w:szCs w:val="28"/>
        </w:rPr>
        <w:t>Monterrey</w:t>
      </w:r>
      <w:r w:rsidR="000D7421" w:rsidRPr="00B024AE">
        <w:rPr>
          <w:rFonts w:ascii="Arial" w:hAnsi="Arial" w:cs="Arial"/>
          <w:b/>
          <w:sz w:val="28"/>
          <w:szCs w:val="28"/>
        </w:rPr>
        <w:t xml:space="preserve">, Nuevo </w:t>
      </w:r>
      <w:bookmarkStart w:id="1" w:name="_Int_qZoZ4dbU"/>
      <w:r w:rsidR="000D7421" w:rsidRPr="00B024AE">
        <w:rPr>
          <w:rFonts w:ascii="Arial" w:hAnsi="Arial" w:cs="Arial"/>
          <w:b/>
          <w:sz w:val="28"/>
          <w:szCs w:val="28"/>
        </w:rPr>
        <w:t>León</w:t>
      </w:r>
      <w:r w:rsidR="00EA29FA" w:rsidRPr="00B024AE">
        <w:rPr>
          <w:rFonts w:ascii="Arial" w:hAnsi="Arial" w:cs="Arial"/>
          <w:b/>
          <w:sz w:val="28"/>
          <w:szCs w:val="28"/>
        </w:rPr>
        <w:t>.-</w:t>
      </w:r>
      <w:bookmarkEnd w:id="1"/>
      <w:r w:rsidR="001A35C5" w:rsidRPr="00B024AE">
        <w:rPr>
          <w:rFonts w:ascii="Arial" w:hAnsi="Arial" w:cs="Arial"/>
          <w:b/>
          <w:sz w:val="28"/>
          <w:szCs w:val="28"/>
        </w:rPr>
        <w:t xml:space="preserve"> </w:t>
      </w:r>
      <w:r w:rsidR="00773085" w:rsidRPr="00B024AE">
        <w:rPr>
          <w:rStyle w:val="s1"/>
          <w:rFonts w:ascii="Arial" w:hAnsi="Arial" w:cs="Arial"/>
          <w:sz w:val="28"/>
          <w:szCs w:val="28"/>
        </w:rPr>
        <w:t>La Secretaría de Igualdad e Inclusión, bajo la titularidad del secretario Félix Arratia, en coordinación con el Instituto de Control Vehicular, llevarán a cabo una edición más de la Brigada de Trámites y Servicios Vehiculares, el próximo sábado 17 de octubre en el municipio de Apodaca.</w:t>
      </w:r>
    </w:p>
    <w:p w14:paraId="45F448A0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​</w:t>
      </w:r>
    </w:p>
    <w:p w14:paraId="4792F4C5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 xml:space="preserve">Luego de una exitosa primera edición en el Centro Comunitario Tierra Propia en Guadalupe, la jornada llegará de 8:00 a.m. </w:t>
      </w:r>
      <w:bookmarkStart w:id="2" w:name="_Int_7SB60HGK"/>
      <w:r w:rsidRPr="00B024AE">
        <w:rPr>
          <w:rStyle w:val="s1"/>
          <w:rFonts w:ascii="Arial" w:hAnsi="Arial" w:cs="Arial"/>
          <w:sz w:val="28"/>
          <w:szCs w:val="28"/>
        </w:rPr>
        <w:t>a</w:t>
      </w:r>
      <w:r w:rsidRPr="00B024AE">
        <w:rPr>
          <w:rStyle w:val="apple-converted-space"/>
          <w:rFonts w:ascii="Arial" w:hAnsi="Arial" w:cs="Arial"/>
          <w:sz w:val="28"/>
          <w:szCs w:val="28"/>
        </w:rPr>
        <w:t xml:space="preserve">  </w:t>
      </w:r>
      <w:r w:rsidRPr="00B024AE">
        <w:rPr>
          <w:rStyle w:val="s1"/>
          <w:rFonts w:ascii="Arial" w:hAnsi="Arial" w:cs="Arial"/>
          <w:sz w:val="28"/>
          <w:szCs w:val="28"/>
        </w:rPr>
        <w:t>2</w:t>
      </w:r>
      <w:bookmarkEnd w:id="2"/>
      <w:r w:rsidRPr="00B024AE">
        <w:rPr>
          <w:rStyle w:val="s1"/>
          <w:rFonts w:ascii="Arial" w:hAnsi="Arial" w:cs="Arial"/>
          <w:sz w:val="28"/>
          <w:szCs w:val="28"/>
        </w:rPr>
        <w:t>:00 p.m. al Centro Comunitario Santa Fe, en la colonia Santa Fe; donde las y los apodaquenses tendrán la oportunidad de acceder a los trámites y servicios que ofrece Control Vehicular en sus oficinas.</w:t>
      </w:r>
    </w:p>
    <w:p w14:paraId="6BC510D1" w14:textId="77777777" w:rsidR="00773085" w:rsidRPr="00B024AE" w:rsidRDefault="00773085" w:rsidP="00B024AE">
      <w:pPr>
        <w:pStyle w:val="p2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0223074F" w14:textId="77777777" w:rsidR="00773085" w:rsidRPr="00B024AE" w:rsidRDefault="00773085" w:rsidP="00B024AE">
      <w:pPr>
        <w:pStyle w:val="p1"/>
        <w:jc w:val="both"/>
        <w:rPr>
          <w:rStyle w:val="s1"/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“Nuestros Centros Comunitarios son puntos de encuentro y espacios diseñados precisamente para que nuestra gente tenga la oportunidad de acceder a realizar algún trámite que quizá por la distancia o falta de tiempo no han podido llevar a cabo. Con estas jornadas estamos buscando que las y los ciudadanos se pongan al corriente y que sobre todo obtengan beneficios por ser cumplidos”, dijo Arratia.</w:t>
      </w:r>
    </w:p>
    <w:p w14:paraId="1A8AAB26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</w:p>
    <w:p w14:paraId="14DC0C09" w14:textId="77777777" w:rsidR="00773085" w:rsidRPr="00B024AE" w:rsidRDefault="00773085" w:rsidP="00B024AE">
      <w:pPr>
        <w:pStyle w:val="p1"/>
        <w:jc w:val="both"/>
        <w:rPr>
          <w:rStyle w:val="s1"/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El funcionario estatal destacó que se espera que cientos de personas, no solo del municipio de Apodaca, se den cita a la brigada, en la cual podrán realizar trámites como la expedición y renovación de licencias de conducir; alta de vehículos y motocicletas; cambio de propietario; pago de adeudos vehiculares, así como sumar su vehículo al programa insignia del instituto, “Ponlo a tu Nombre”, con el cual, por tan solo 5 mil 865 pesos, el conductor o conductora puede ponerse al corriente en refrendos, obtener su Constancia de Registro Vehicular y placas nuevas.</w:t>
      </w:r>
    </w:p>
    <w:p w14:paraId="0057658E" w14:textId="77777777" w:rsidR="00B9127D" w:rsidRPr="00B024AE" w:rsidRDefault="00B9127D" w:rsidP="00B024AE">
      <w:pPr>
        <w:pStyle w:val="p1"/>
        <w:jc w:val="both"/>
        <w:rPr>
          <w:rFonts w:ascii="Arial" w:hAnsi="Arial" w:cs="Arial"/>
          <w:sz w:val="28"/>
          <w:szCs w:val="28"/>
        </w:rPr>
      </w:pPr>
    </w:p>
    <w:p w14:paraId="58C680CC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“Estamos conscientes de que el cierre de año está por llegar y es por eso que estamos llevando estos eventos a nuestra gente para que sean ciudadanos ejemplares. Hemos trabajado de la mano con los municipios para que también se les apoye con descuentos en multas no graves para que todas y todas quienes nos visiten, logren obtener un beneficio”, comentó.</w:t>
      </w:r>
    </w:p>
    <w:p w14:paraId="5248068C" w14:textId="77777777" w:rsidR="00773085" w:rsidRPr="00B024AE" w:rsidRDefault="00773085" w:rsidP="00B024AE">
      <w:pPr>
        <w:pStyle w:val="p2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30300D0A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Arratia añadió que el horario y día de las brigadas de trámites y servicios vehiculares fue elegido principalmente para brindar oportunidad a quienes por cuestiones laborales no pueden acudir a alguna delegación de Control Vehicular puedan hacerlo.</w:t>
      </w:r>
    </w:p>
    <w:p w14:paraId="3E710CDA" w14:textId="77777777" w:rsidR="00773085" w:rsidRPr="00B024AE" w:rsidRDefault="00773085" w:rsidP="00B024AE">
      <w:pPr>
        <w:pStyle w:val="p2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1206E755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“Desde el inicio de este gobierno hemos trabajado con cercanía y llevado los principales trámites y servicios hasta los municipios, y la verdad que la respuesta que hemos tenido es increíble. Apenas hace unos días el Centro Comunitario que albergará el evento recibió Ayudamos de Cerca, nuestra estrategia ciudadana que reunió a más de 3,500 personas. Esperemos y así lo veamos durante esta brigada vehicular”, puntualizó.</w:t>
      </w:r>
    </w:p>
    <w:p w14:paraId="2DE55D14" w14:textId="77777777" w:rsidR="00773085" w:rsidRPr="00B024AE" w:rsidRDefault="00773085" w:rsidP="00B024AE">
      <w:pPr>
        <w:pStyle w:val="p2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5330A0C1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Para conocer los requisitos de cada uno de los trámites que estarán disponibles en la brigada se puede consultar directamente la página oficial del Instituto de Control Vehicular: http://www.icvnl.gob.mx/</w:t>
      </w:r>
    </w:p>
    <w:p w14:paraId="0B93F9D0" w14:textId="77777777" w:rsidR="00773085" w:rsidRPr="00B024AE" w:rsidRDefault="00773085" w:rsidP="00B024AE">
      <w:pPr>
        <w:pStyle w:val="p2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46E3510A" w14:textId="77777777" w:rsidR="00773085" w:rsidRPr="00B024AE" w:rsidRDefault="00773085" w:rsidP="00B024AE">
      <w:pPr>
        <w:pStyle w:val="p1"/>
        <w:jc w:val="both"/>
        <w:rPr>
          <w:rFonts w:ascii="Arial" w:hAnsi="Arial" w:cs="Arial"/>
          <w:sz w:val="28"/>
          <w:szCs w:val="28"/>
        </w:rPr>
      </w:pPr>
      <w:r w:rsidRPr="00B024AE">
        <w:rPr>
          <w:rStyle w:val="s1"/>
          <w:rFonts w:ascii="Arial" w:hAnsi="Arial" w:cs="Arial"/>
          <w:sz w:val="28"/>
          <w:szCs w:val="28"/>
        </w:rPr>
        <w:t>La Secretaría de Igualdad e Inclusión continúa trabajando de la mano con los institutos estatales para acercar la mayor cantidad de beneficios a las y las ciudadanos. A través de la coordinación del Gabinete de Igualdad para Todas las Personas, Félix Arratia continúa sumando esfuerzos para consolidar el piso parejo para las y los neoloneses.</w:t>
      </w:r>
    </w:p>
    <w:p w14:paraId="764B09DD" w14:textId="19A8DA7B" w:rsidR="0092409C" w:rsidRDefault="0092409C" w:rsidP="009B7100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ZoZ4dbU" int2:invalidationBookmarkName="" int2:hashCode="M3CIMFYgRvT1tB" int2:id="C7FfiHnD">
      <int2:state int2:value="Rejected" int2:type="gram"/>
    </int2:bookmark>
    <int2:bookmark int2:bookmarkName="_Int_7SB60HGK" int2:invalidationBookmarkName="" int2:hashCode="1f4fvnS4/UgJwx" int2:id="U6YQUkkA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F3C73"/>
    <w:multiLevelType w:val="hybridMultilevel"/>
    <w:tmpl w:val="D4BA9E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5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4749C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283B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B4E7C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1484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1BE5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E2923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0A74"/>
    <w:rsid w:val="0076120C"/>
    <w:rsid w:val="00767E8A"/>
    <w:rsid w:val="00773085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16A89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2C3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B7100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37F2E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24AE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9127D"/>
    <w:rsid w:val="00BA2CCA"/>
    <w:rsid w:val="00BA575F"/>
    <w:rsid w:val="00BA661B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A37F2E"/>
    <w:rPr>
      <w:rFonts w:ascii=".AppleSystemUIFont" w:hAnsi=".AppleSystemUIFont" w:cs="Times New Roman"/>
      <w:sz w:val="29"/>
      <w:szCs w:val="29"/>
      <w:lang w:eastAsia="es-MX"/>
    </w:rPr>
  </w:style>
  <w:style w:type="character" w:customStyle="1" w:styleId="s1">
    <w:name w:val="s1"/>
    <w:basedOn w:val="Fuentedeprrafopredeter"/>
    <w:rsid w:val="00A37F2E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character" w:customStyle="1" w:styleId="apple-converted-space">
    <w:name w:val="apple-converted-space"/>
    <w:basedOn w:val="Fuentedeprrafopredeter"/>
    <w:rsid w:val="009B7100"/>
  </w:style>
  <w:style w:type="paragraph" w:customStyle="1" w:styleId="p2">
    <w:name w:val="p2"/>
    <w:basedOn w:val="Normal"/>
    <w:rsid w:val="00773085"/>
    <w:rPr>
      <w:rFonts w:ascii=".AppleSystemUIFont" w:hAnsi=".AppleSystemUIFont" w:cs="Times New Roman"/>
      <w:sz w:val="29"/>
      <w:szCs w:val="29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681E6A-DE55-429F-BEBE-6A02A57DA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2026-10-16T16:04:00Z</dcterms:created>
  <dcterms:modified xsi:type="dcterms:W3CDTF">2026-10-16T16:04:00Z</dcterms:modified>
</cp:coreProperties>
</file>