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127E834A" w:rsidR="00EA29FA" w:rsidRPr="00C60FD1" w:rsidRDefault="00DA3A2C" w:rsidP="00F7608B">
      <w:pPr>
        <w:jc w:val="right"/>
        <w:rPr>
          <w:rFonts w:ascii="Arial" w:hAnsi="Arial" w:cs="Arial"/>
          <w:b/>
          <w:sz w:val="22"/>
          <w:lang w:val="es-ES"/>
        </w:rPr>
      </w:pPr>
      <w:r>
        <w:rPr>
          <w:rFonts w:ascii="Arial" w:hAnsi="Arial" w:cs="Arial"/>
          <w:b/>
          <w:sz w:val="22"/>
          <w:lang w:val="es-ES"/>
        </w:rPr>
        <w:t>CP/1448</w:t>
      </w:r>
      <w:r w:rsidR="00DC56A3">
        <w:rPr>
          <w:rFonts w:ascii="Arial" w:hAnsi="Arial" w:cs="Arial"/>
          <w:b/>
          <w:sz w:val="22"/>
          <w:lang w:val="es-ES"/>
        </w:rPr>
        <w:t>/2026</w:t>
      </w:r>
    </w:p>
    <w:p w14:paraId="695E3F55" w14:textId="2E0AFCF3" w:rsidR="00703B09" w:rsidRDefault="00DA3A2C" w:rsidP="00703B09">
      <w:pPr>
        <w:jc w:val="right"/>
        <w:rPr>
          <w:rFonts w:ascii="Arial" w:hAnsi="Arial" w:cs="Arial"/>
          <w:sz w:val="22"/>
          <w:lang w:val="es-ES"/>
        </w:rPr>
      </w:pPr>
      <w:r>
        <w:rPr>
          <w:rFonts w:ascii="Arial" w:hAnsi="Arial" w:cs="Arial"/>
          <w:sz w:val="22"/>
          <w:lang w:val="es-ES"/>
        </w:rPr>
        <w:t>12</w:t>
      </w:r>
      <w:r w:rsidR="000528E9">
        <w:rPr>
          <w:rFonts w:ascii="Arial" w:hAnsi="Arial" w:cs="Arial"/>
          <w:sz w:val="22"/>
          <w:lang w:val="es-ES"/>
        </w:rPr>
        <w:t xml:space="preserve"> </w:t>
      </w:r>
      <w:r w:rsidR="00EA29FA">
        <w:rPr>
          <w:rFonts w:ascii="Arial" w:hAnsi="Arial" w:cs="Arial"/>
          <w:sz w:val="22"/>
          <w:lang w:val="es-ES"/>
        </w:rPr>
        <w:t xml:space="preserve">de </w:t>
      </w:r>
      <w:r w:rsidR="008D11F7">
        <w:rPr>
          <w:rFonts w:ascii="Arial" w:hAnsi="Arial" w:cs="Arial"/>
          <w:sz w:val="22"/>
          <w:lang w:val="es-ES"/>
        </w:rPr>
        <w:t>octubre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44EE14CB" w14:textId="3125AA44" w:rsidR="00655A79" w:rsidRDefault="00DA3A2C" w:rsidP="00DA3A2C">
      <w:pPr>
        <w:jc w:val="center"/>
        <w:rPr>
          <w:rFonts w:ascii="Arial" w:hAnsi="Arial" w:cs="Arial"/>
          <w:b/>
          <w:sz w:val="28"/>
          <w:szCs w:val="28"/>
        </w:rPr>
      </w:pPr>
      <w:r w:rsidRPr="00DA3A2C">
        <w:rPr>
          <w:rFonts w:ascii="Arial" w:hAnsi="Arial" w:cs="Arial"/>
          <w:b/>
          <w:sz w:val="28"/>
          <w:szCs w:val="28"/>
        </w:rPr>
        <w:t>AMPLÍA FÉLIX ARRATIA AYUDAMOS DE CERCA CON MÁS DE 50 TRÁMITES Y SERVICIOS</w:t>
      </w:r>
    </w:p>
    <w:p w14:paraId="0D01B9D0" w14:textId="77777777" w:rsidR="00DA3A2C" w:rsidRPr="00221F80" w:rsidRDefault="00DA3A2C" w:rsidP="00272A41">
      <w:pPr>
        <w:rPr>
          <w:rFonts w:ascii="Arial" w:hAnsi="Arial" w:cs="Arial"/>
          <w:b/>
          <w:sz w:val="22"/>
          <w:szCs w:val="22"/>
        </w:rPr>
      </w:pPr>
    </w:p>
    <w:p w14:paraId="436E71BD" w14:textId="2CE753FA" w:rsidR="00272A41" w:rsidRPr="00DA3A2C" w:rsidRDefault="00DA3A2C" w:rsidP="00DA3A2C">
      <w:pPr>
        <w:pStyle w:val="Prrafodelista"/>
        <w:numPr>
          <w:ilvl w:val="0"/>
          <w:numId w:val="26"/>
        </w:numPr>
        <w:rPr>
          <w:rFonts w:ascii="Arial" w:hAnsi="Arial" w:cs="Arial"/>
          <w:i/>
          <w:sz w:val="24"/>
          <w:szCs w:val="24"/>
        </w:rPr>
      </w:pPr>
      <w:r w:rsidRPr="00DA3A2C">
        <w:rPr>
          <w:rFonts w:ascii="Arial" w:hAnsi="Arial" w:cs="Arial"/>
          <w:i/>
          <w:sz w:val="24"/>
          <w:szCs w:val="24"/>
        </w:rPr>
        <w:t>Desde su arranque en junio, la estrategia ha reunido a más de 35 mil personas y visitado 12 municipios.</w:t>
      </w:r>
    </w:p>
    <w:p w14:paraId="418D7197" w14:textId="13CACC01" w:rsidR="00DA3A2C" w:rsidRDefault="00DA3A2C" w:rsidP="00DA3A2C">
      <w:pPr>
        <w:pStyle w:val="Prrafodelista"/>
        <w:numPr>
          <w:ilvl w:val="0"/>
          <w:numId w:val="26"/>
        </w:numPr>
        <w:rPr>
          <w:rFonts w:ascii="Arial" w:hAnsi="Arial" w:cs="Arial"/>
          <w:i/>
          <w:sz w:val="24"/>
          <w:szCs w:val="24"/>
        </w:rPr>
      </w:pPr>
      <w:r w:rsidRPr="00DA3A2C">
        <w:rPr>
          <w:rFonts w:ascii="Arial" w:hAnsi="Arial" w:cs="Arial"/>
          <w:i/>
          <w:sz w:val="24"/>
          <w:szCs w:val="24"/>
        </w:rPr>
        <w:t xml:space="preserve">El Secretario Félix </w:t>
      </w:r>
      <w:proofErr w:type="spellStart"/>
      <w:r w:rsidRPr="00DA3A2C">
        <w:rPr>
          <w:rFonts w:ascii="Arial" w:hAnsi="Arial" w:cs="Arial"/>
          <w:i/>
          <w:sz w:val="24"/>
          <w:szCs w:val="24"/>
        </w:rPr>
        <w:t>Arratia</w:t>
      </w:r>
      <w:proofErr w:type="spellEnd"/>
      <w:r w:rsidRPr="00DA3A2C">
        <w:rPr>
          <w:rFonts w:ascii="Arial" w:hAnsi="Arial" w:cs="Arial"/>
          <w:i/>
          <w:sz w:val="24"/>
          <w:szCs w:val="24"/>
        </w:rPr>
        <w:t xml:space="preserve"> agradeció a las dependenc</w:t>
      </w:r>
      <w:bookmarkStart w:id="0" w:name="_GoBack"/>
      <w:bookmarkEnd w:id="0"/>
      <w:r w:rsidRPr="00DA3A2C">
        <w:rPr>
          <w:rFonts w:ascii="Arial" w:hAnsi="Arial" w:cs="Arial"/>
          <w:i/>
          <w:sz w:val="24"/>
          <w:szCs w:val="24"/>
        </w:rPr>
        <w:t>ias participantes por sumarse a esta edición en Apodaca.</w:t>
      </w:r>
    </w:p>
    <w:p w14:paraId="631DCAEC" w14:textId="77777777" w:rsidR="00DA3A2C" w:rsidRPr="00DA3A2C" w:rsidRDefault="00DA3A2C" w:rsidP="00DA3A2C">
      <w:pPr>
        <w:rPr>
          <w:rFonts w:ascii="Arial" w:hAnsi="Arial" w:cs="Arial"/>
          <w:i/>
        </w:rPr>
      </w:pPr>
    </w:p>
    <w:p w14:paraId="4C3B6089" w14:textId="6185266C" w:rsidR="00DA3A2C" w:rsidRPr="00DA3A2C" w:rsidRDefault="00DA3A2C" w:rsidP="00DA3A2C">
      <w:pPr>
        <w:jc w:val="both"/>
        <w:rPr>
          <w:rFonts w:ascii="Arial" w:hAnsi="Arial" w:cs="Arial"/>
          <w:sz w:val="28"/>
          <w:szCs w:val="28"/>
        </w:rPr>
      </w:pPr>
      <w:r>
        <w:rPr>
          <w:rFonts w:ascii="Arial" w:hAnsi="Arial" w:cs="Arial"/>
          <w:b/>
          <w:sz w:val="28"/>
          <w:szCs w:val="28"/>
        </w:rPr>
        <w:t>Apodaca</w:t>
      </w:r>
      <w:r w:rsidR="00EA29FA" w:rsidRPr="001423EB">
        <w:rPr>
          <w:rFonts w:ascii="Arial" w:hAnsi="Arial" w:cs="Arial"/>
          <w:b/>
          <w:sz w:val="28"/>
          <w:szCs w:val="28"/>
        </w:rPr>
        <w:t>, Nuevo León.-</w:t>
      </w:r>
      <w:r>
        <w:rPr>
          <w:rFonts w:ascii="Arial" w:hAnsi="Arial" w:cs="Arial"/>
          <w:b/>
          <w:sz w:val="28"/>
          <w:szCs w:val="28"/>
        </w:rPr>
        <w:t xml:space="preserve"> </w:t>
      </w:r>
      <w:r w:rsidRPr="00DA3A2C">
        <w:rPr>
          <w:rFonts w:ascii="Arial" w:hAnsi="Arial" w:cs="Arial"/>
          <w:sz w:val="28"/>
          <w:szCs w:val="28"/>
        </w:rPr>
        <w:t xml:space="preserve">Con la participación de más de 20 dependencias e instituciones y una oferta de más de 50 trámites y servicios, el secretario de Igualdad e Inclusión, Félix </w:t>
      </w:r>
      <w:proofErr w:type="spellStart"/>
      <w:r w:rsidRPr="00DA3A2C">
        <w:rPr>
          <w:rFonts w:ascii="Arial" w:hAnsi="Arial" w:cs="Arial"/>
          <w:sz w:val="28"/>
          <w:szCs w:val="28"/>
        </w:rPr>
        <w:t>Arratia</w:t>
      </w:r>
      <w:proofErr w:type="spellEnd"/>
      <w:r w:rsidRPr="00DA3A2C">
        <w:rPr>
          <w:rFonts w:ascii="Arial" w:hAnsi="Arial" w:cs="Arial"/>
          <w:sz w:val="28"/>
          <w:szCs w:val="28"/>
        </w:rPr>
        <w:t xml:space="preserve"> Cruz, anunció una nueva edición de Ayudamos de Cerca, que llegará por segunda ocasión al municipio de Apodaca el próximo martes 13 de octubre.</w:t>
      </w:r>
    </w:p>
    <w:p w14:paraId="1CF352B2" w14:textId="77777777" w:rsidR="00DA3A2C" w:rsidRPr="00DA3A2C" w:rsidRDefault="00DA3A2C" w:rsidP="00DA3A2C">
      <w:pPr>
        <w:jc w:val="both"/>
        <w:rPr>
          <w:rFonts w:ascii="Arial" w:hAnsi="Arial" w:cs="Arial"/>
          <w:sz w:val="28"/>
          <w:szCs w:val="28"/>
        </w:rPr>
      </w:pPr>
      <w:r w:rsidRPr="00DA3A2C">
        <w:rPr>
          <w:rFonts w:ascii="Arial" w:hAnsi="Arial" w:cs="Arial"/>
          <w:sz w:val="28"/>
          <w:szCs w:val="28"/>
        </w:rPr>
        <w:t xml:space="preserve"> </w:t>
      </w:r>
    </w:p>
    <w:p w14:paraId="3DB831DC" w14:textId="77777777" w:rsidR="00DA3A2C" w:rsidRPr="00DA3A2C" w:rsidRDefault="00DA3A2C" w:rsidP="00DA3A2C">
      <w:pPr>
        <w:jc w:val="both"/>
        <w:rPr>
          <w:rFonts w:ascii="Arial" w:hAnsi="Arial" w:cs="Arial"/>
          <w:sz w:val="28"/>
          <w:szCs w:val="28"/>
        </w:rPr>
      </w:pPr>
      <w:r w:rsidRPr="00DA3A2C">
        <w:rPr>
          <w:rFonts w:ascii="Arial" w:hAnsi="Arial" w:cs="Arial"/>
          <w:sz w:val="28"/>
          <w:szCs w:val="28"/>
        </w:rPr>
        <w:t>Luego de registrar una asistencia histórica de más de 9 mil personas en Guadalupe, la estrategia de atención ciudadana continúa fortaleciéndose para acercar los servicios del Gobierno de Nuevo León directamente a las comunidades, evitando traslados y facilitando el acceso a trámites, programas y orientación.</w:t>
      </w:r>
    </w:p>
    <w:p w14:paraId="5E5D8B6E" w14:textId="77777777" w:rsidR="00DA3A2C" w:rsidRPr="00DA3A2C" w:rsidRDefault="00DA3A2C" w:rsidP="00DA3A2C">
      <w:pPr>
        <w:jc w:val="both"/>
        <w:rPr>
          <w:rFonts w:ascii="Arial" w:hAnsi="Arial" w:cs="Arial"/>
          <w:sz w:val="28"/>
          <w:szCs w:val="28"/>
        </w:rPr>
      </w:pPr>
      <w:r w:rsidRPr="00DA3A2C">
        <w:rPr>
          <w:rFonts w:ascii="Arial" w:hAnsi="Arial" w:cs="Arial"/>
          <w:sz w:val="28"/>
          <w:szCs w:val="28"/>
        </w:rPr>
        <w:t xml:space="preserve"> </w:t>
      </w:r>
    </w:p>
    <w:p w14:paraId="45BAD1E1" w14:textId="77777777" w:rsidR="00DA3A2C" w:rsidRPr="00DA3A2C" w:rsidRDefault="00DA3A2C" w:rsidP="00DA3A2C">
      <w:pPr>
        <w:jc w:val="both"/>
        <w:rPr>
          <w:rFonts w:ascii="Arial" w:hAnsi="Arial" w:cs="Arial"/>
          <w:sz w:val="28"/>
          <w:szCs w:val="28"/>
        </w:rPr>
      </w:pPr>
      <w:r w:rsidRPr="00DA3A2C">
        <w:rPr>
          <w:rFonts w:ascii="Arial" w:hAnsi="Arial" w:cs="Arial"/>
          <w:sz w:val="28"/>
          <w:szCs w:val="28"/>
        </w:rPr>
        <w:t>La jornada se realizará a partir de las 5:00 de la tarde en el CONALEP Dr. Carlos Canseco González, donde, por primera vez en una edición de Ayudamos de Cerca, se concentrarán las dependencias integrantes del Gabinete de Igualdad para Todas las Personas y el Gobierno del Estado, ampliando la capacidad de atención a las familias.</w:t>
      </w:r>
    </w:p>
    <w:p w14:paraId="2B127331" w14:textId="77777777" w:rsidR="00DA3A2C" w:rsidRPr="00DA3A2C" w:rsidRDefault="00DA3A2C" w:rsidP="00DA3A2C">
      <w:pPr>
        <w:jc w:val="both"/>
        <w:rPr>
          <w:rFonts w:ascii="Arial" w:hAnsi="Arial" w:cs="Arial"/>
          <w:sz w:val="28"/>
          <w:szCs w:val="28"/>
        </w:rPr>
      </w:pPr>
      <w:r w:rsidRPr="00DA3A2C">
        <w:rPr>
          <w:rFonts w:ascii="Arial" w:hAnsi="Arial" w:cs="Arial"/>
          <w:sz w:val="28"/>
          <w:szCs w:val="28"/>
        </w:rPr>
        <w:t xml:space="preserve"> </w:t>
      </w:r>
    </w:p>
    <w:p w14:paraId="7DD9D917" w14:textId="77777777" w:rsidR="00DA3A2C" w:rsidRDefault="00DA3A2C" w:rsidP="00DA3A2C">
      <w:pPr>
        <w:jc w:val="both"/>
        <w:rPr>
          <w:rFonts w:ascii="Arial" w:hAnsi="Arial" w:cs="Arial"/>
          <w:sz w:val="28"/>
          <w:szCs w:val="28"/>
        </w:rPr>
      </w:pPr>
      <w:r w:rsidRPr="00DA3A2C">
        <w:rPr>
          <w:rFonts w:ascii="Arial" w:hAnsi="Arial" w:cs="Arial"/>
          <w:sz w:val="28"/>
          <w:szCs w:val="28"/>
        </w:rPr>
        <w:t xml:space="preserve">“La respuesta que hemos tenido por parte de la gente ha sido muy buena, es por eso que hoy decidimos sumar a más dependencias para brindar a las y los vecinos la oportunidad de realizar trámites y </w:t>
      </w:r>
      <w:r w:rsidRPr="00DA3A2C">
        <w:rPr>
          <w:rFonts w:ascii="Arial" w:hAnsi="Arial" w:cs="Arial"/>
          <w:sz w:val="28"/>
          <w:szCs w:val="28"/>
        </w:rPr>
        <w:lastRenderedPageBreak/>
        <w:t xml:space="preserve">servicios sin necesidad de que tengan que visitarnos en Pabellón o salir del municipio. Estamos cumpliendo lo que planteamos desde un inicio: trabajar con cercanía y escuchando directamente las necesidades de nuestra gente”, dijo </w:t>
      </w:r>
      <w:proofErr w:type="spellStart"/>
      <w:r w:rsidRPr="00DA3A2C">
        <w:rPr>
          <w:rFonts w:ascii="Arial" w:hAnsi="Arial" w:cs="Arial"/>
          <w:sz w:val="28"/>
          <w:szCs w:val="28"/>
        </w:rPr>
        <w:t>Arratia</w:t>
      </w:r>
      <w:proofErr w:type="spellEnd"/>
      <w:r w:rsidRPr="00DA3A2C">
        <w:rPr>
          <w:rFonts w:ascii="Arial" w:hAnsi="Arial" w:cs="Arial"/>
          <w:sz w:val="28"/>
          <w:szCs w:val="28"/>
        </w:rPr>
        <w:t>.</w:t>
      </w:r>
    </w:p>
    <w:p w14:paraId="4C1FDAE5" w14:textId="77777777" w:rsidR="00DA3A2C" w:rsidRPr="00DA3A2C" w:rsidRDefault="00DA3A2C" w:rsidP="00DA3A2C">
      <w:pPr>
        <w:jc w:val="both"/>
        <w:rPr>
          <w:rFonts w:ascii="Arial" w:hAnsi="Arial" w:cs="Arial"/>
          <w:sz w:val="28"/>
          <w:szCs w:val="28"/>
        </w:rPr>
      </w:pPr>
    </w:p>
    <w:p w14:paraId="296A53B3" w14:textId="77777777" w:rsidR="00DA3A2C" w:rsidRPr="00DA3A2C" w:rsidRDefault="00DA3A2C" w:rsidP="00DA3A2C">
      <w:pPr>
        <w:jc w:val="both"/>
        <w:rPr>
          <w:rFonts w:ascii="Arial" w:hAnsi="Arial" w:cs="Arial"/>
          <w:sz w:val="28"/>
          <w:szCs w:val="28"/>
        </w:rPr>
      </w:pPr>
      <w:r w:rsidRPr="00DA3A2C">
        <w:rPr>
          <w:rFonts w:ascii="Arial" w:hAnsi="Arial" w:cs="Arial"/>
          <w:sz w:val="28"/>
          <w:szCs w:val="28"/>
        </w:rPr>
        <w:t>El funcionario estatal agradeció la disposición de las dependencias participantes y destacó que, desde la Secretaría de Igualdad e Inclusión, se trabaja a través de programas como Ayudamos a las Mujeres y Ayudamos de Cerca, entre otros, para construir el piso parejo que siempre debimos tener.</w:t>
      </w:r>
    </w:p>
    <w:p w14:paraId="6F19B5BE" w14:textId="77777777" w:rsidR="00DA3A2C" w:rsidRPr="00DA3A2C" w:rsidRDefault="00DA3A2C" w:rsidP="00DA3A2C">
      <w:pPr>
        <w:jc w:val="both"/>
        <w:rPr>
          <w:rFonts w:ascii="Arial" w:hAnsi="Arial" w:cs="Arial"/>
          <w:sz w:val="28"/>
          <w:szCs w:val="28"/>
        </w:rPr>
      </w:pPr>
    </w:p>
    <w:p w14:paraId="485E314F" w14:textId="77777777" w:rsidR="00DA3A2C" w:rsidRPr="00DA3A2C" w:rsidRDefault="00DA3A2C" w:rsidP="00DA3A2C">
      <w:pPr>
        <w:jc w:val="both"/>
        <w:rPr>
          <w:rFonts w:ascii="Arial" w:hAnsi="Arial" w:cs="Arial"/>
          <w:sz w:val="28"/>
          <w:szCs w:val="28"/>
        </w:rPr>
      </w:pPr>
      <w:r w:rsidRPr="00DA3A2C">
        <w:rPr>
          <w:rFonts w:ascii="Arial" w:hAnsi="Arial" w:cs="Arial"/>
          <w:sz w:val="28"/>
          <w:szCs w:val="28"/>
        </w:rPr>
        <w:t>“La misión que tenemos es llegar a cada rincón del estado para apoyar a quienes más lo necesitan y así lo hemos hecho. En tan solo los últimos dos meses hemos visitado más de 30 municipios, llegando a miles de familias que al día de hoy cuentan con mejores condiciones para mejorar su calidad de vida”, expresó.</w:t>
      </w:r>
    </w:p>
    <w:p w14:paraId="60968421" w14:textId="77777777" w:rsidR="00DA3A2C" w:rsidRPr="00DA3A2C" w:rsidRDefault="00DA3A2C" w:rsidP="00DA3A2C">
      <w:pPr>
        <w:jc w:val="both"/>
        <w:rPr>
          <w:rFonts w:ascii="Arial" w:hAnsi="Arial" w:cs="Arial"/>
          <w:sz w:val="28"/>
          <w:szCs w:val="28"/>
        </w:rPr>
      </w:pPr>
    </w:p>
    <w:p w14:paraId="0957DD6D" w14:textId="77777777" w:rsidR="00DA3A2C" w:rsidRPr="00DA3A2C" w:rsidRDefault="00DA3A2C" w:rsidP="00DA3A2C">
      <w:pPr>
        <w:jc w:val="both"/>
        <w:rPr>
          <w:rFonts w:ascii="Arial" w:hAnsi="Arial" w:cs="Arial"/>
          <w:sz w:val="28"/>
          <w:szCs w:val="28"/>
        </w:rPr>
      </w:pPr>
      <w:r w:rsidRPr="00DA3A2C">
        <w:rPr>
          <w:rFonts w:ascii="Arial" w:hAnsi="Arial" w:cs="Arial"/>
          <w:sz w:val="28"/>
          <w:szCs w:val="28"/>
        </w:rPr>
        <w:t>Las personas interesadas en participar deberán realizar un registro previo en el siguiente enlace: https://eventos-gob-nl.mx/eventos/ayudamos-de-cerca-apodaca-13-de-octubre</w:t>
      </w:r>
    </w:p>
    <w:p w14:paraId="0AD6669B" w14:textId="77777777" w:rsidR="00DA3A2C" w:rsidRPr="00DA3A2C" w:rsidRDefault="00DA3A2C" w:rsidP="00DA3A2C">
      <w:pPr>
        <w:jc w:val="both"/>
        <w:rPr>
          <w:rFonts w:ascii="Arial" w:hAnsi="Arial" w:cs="Arial"/>
          <w:sz w:val="28"/>
          <w:szCs w:val="28"/>
        </w:rPr>
      </w:pPr>
    </w:p>
    <w:p w14:paraId="5E2B1123" w14:textId="77777777" w:rsidR="00DA3A2C" w:rsidRPr="00DA3A2C" w:rsidRDefault="00DA3A2C" w:rsidP="00DA3A2C">
      <w:pPr>
        <w:jc w:val="both"/>
        <w:rPr>
          <w:rFonts w:ascii="Arial" w:hAnsi="Arial" w:cs="Arial"/>
          <w:sz w:val="28"/>
          <w:szCs w:val="28"/>
        </w:rPr>
      </w:pPr>
      <w:r w:rsidRPr="00DA3A2C">
        <w:rPr>
          <w:rFonts w:ascii="Arial" w:hAnsi="Arial" w:cs="Arial"/>
          <w:sz w:val="28"/>
          <w:szCs w:val="28"/>
        </w:rPr>
        <w:t>Entre las dependencias e instituciones participantes se encuentran las secretarías de Participación Ciudadana, Educación, Salud, Mujeres, Cultura y Medio Ambiente; así como el DIF Nuevo León, FOMERREY, los institutos estatales de las Mujeres, Personas Adultas Mayores, Cultura Física y Deporte, y Juventud. También se sumarán el Registro Civil, Servicios de Agua y Drenaje de Monterrey y diversas instituciones educativas.</w:t>
      </w:r>
    </w:p>
    <w:p w14:paraId="353D5AD6" w14:textId="77777777" w:rsidR="00DA3A2C" w:rsidRPr="00DA3A2C" w:rsidRDefault="00DA3A2C" w:rsidP="00DA3A2C">
      <w:pPr>
        <w:jc w:val="both"/>
        <w:rPr>
          <w:rFonts w:ascii="Arial" w:hAnsi="Arial" w:cs="Arial"/>
          <w:sz w:val="28"/>
          <w:szCs w:val="28"/>
        </w:rPr>
      </w:pPr>
    </w:p>
    <w:p w14:paraId="3C056026" w14:textId="0DD28588" w:rsidR="008D433B" w:rsidRDefault="00DA3A2C" w:rsidP="00DA3A2C">
      <w:pPr>
        <w:jc w:val="both"/>
        <w:rPr>
          <w:rFonts w:ascii="Arial" w:hAnsi="Arial" w:cs="Arial"/>
          <w:bCs/>
          <w:color w:val="323E4F"/>
        </w:rPr>
      </w:pPr>
      <w:r w:rsidRPr="00DA3A2C">
        <w:rPr>
          <w:rFonts w:ascii="Arial" w:hAnsi="Arial" w:cs="Arial"/>
          <w:sz w:val="28"/>
          <w:szCs w:val="28"/>
        </w:rPr>
        <w:t>A través de Ayudamos de Cerca, la Secretaría de Igualdad e Inclusión consolida una estrategia presencial en territorio, que busca llegar a todos los rincones del estado donde la ciudadanía requiera apoyo.</w:t>
      </w:r>
    </w:p>
    <w:p w14:paraId="354659A9" w14:textId="77777777" w:rsidR="008D433B" w:rsidRPr="00EA29FA" w:rsidRDefault="008D433B" w:rsidP="00394AB5">
      <w:pPr>
        <w:jc w:val="both"/>
        <w:rPr>
          <w:rFonts w:ascii="Arial" w:hAnsi="Arial" w:cs="Arial"/>
          <w:bCs/>
          <w:color w:val="323E4F"/>
        </w:rPr>
      </w:pPr>
    </w:p>
    <w:sectPr w:rsidR="008D433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341727" w14:textId="77777777" w:rsidR="00D11B93" w:rsidRDefault="00D11B93" w:rsidP="00E83348">
      <w:r>
        <w:separator/>
      </w:r>
    </w:p>
  </w:endnote>
  <w:endnote w:type="continuationSeparator" w:id="0">
    <w:p w14:paraId="2ABC8281" w14:textId="77777777" w:rsidR="00D11B93" w:rsidRDefault="00D11B9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A0FA76" w14:textId="77777777" w:rsidR="00D11B93" w:rsidRDefault="00D11B93" w:rsidP="00E83348">
      <w:r>
        <w:separator/>
      </w:r>
    </w:p>
  </w:footnote>
  <w:footnote w:type="continuationSeparator" w:id="0">
    <w:p w14:paraId="3A2B780C" w14:textId="77777777" w:rsidR="00D11B93" w:rsidRDefault="00D11B9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55A79"/>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11F7"/>
    <w:rsid w:val="008D433B"/>
    <w:rsid w:val="008E31F6"/>
    <w:rsid w:val="008E3606"/>
    <w:rsid w:val="008F027D"/>
    <w:rsid w:val="008F3ADF"/>
    <w:rsid w:val="008F7A5E"/>
    <w:rsid w:val="009019D2"/>
    <w:rsid w:val="00901DE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45F2B"/>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1B9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3A2C"/>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30F75"/>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09A24-2216-4361-9843-74C6FA0A1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484</Words>
  <Characters>2667</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Rosalinda Tovar Barboza</cp:lastModifiedBy>
  <cp:revision>2</cp:revision>
  <cp:lastPrinted>2016-10-21T20:06:00Z</cp:lastPrinted>
  <dcterms:created xsi:type="dcterms:W3CDTF">2026-10-12T20:59:00Z</dcterms:created>
  <dcterms:modified xsi:type="dcterms:W3CDTF">2026-10-12T20:59:00Z</dcterms:modified>
</cp:coreProperties>
</file>