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143A5130" w:rsidR="009C0D7E" w:rsidRPr="004667B8" w:rsidRDefault="003F30F2" w:rsidP="009C0D7E">
      <w:pPr>
        <w:jc w:val="right"/>
        <w:rPr>
          <w:rFonts w:ascii="Arial" w:hAnsi="Arial" w:cs="Arial"/>
          <w:b/>
          <w:sz w:val="22"/>
          <w:lang w:val="es-ES"/>
        </w:rPr>
      </w:pPr>
      <w:r>
        <w:rPr>
          <w:rFonts w:ascii="Arial" w:hAnsi="Arial" w:cs="Arial"/>
          <w:b/>
          <w:sz w:val="22"/>
          <w:lang w:val="es-ES"/>
        </w:rPr>
        <w:t>CP/1301</w:t>
      </w:r>
      <w:r w:rsidR="007D065D">
        <w:rPr>
          <w:rFonts w:ascii="Arial" w:hAnsi="Arial" w:cs="Arial"/>
          <w:b/>
          <w:sz w:val="22"/>
          <w:lang w:val="es-ES"/>
        </w:rPr>
        <w:t>/2026</w:t>
      </w:r>
    </w:p>
    <w:p w14:paraId="3F7360A1" w14:textId="02F29C25" w:rsidR="009C0D7E" w:rsidRDefault="003F30F2" w:rsidP="00E7224C">
      <w:pPr>
        <w:jc w:val="right"/>
        <w:rPr>
          <w:rFonts w:ascii="Arial" w:hAnsi="Arial" w:cs="Arial"/>
          <w:sz w:val="22"/>
          <w:lang w:val="es-ES"/>
        </w:rPr>
      </w:pPr>
      <w:r>
        <w:rPr>
          <w:rFonts w:ascii="Arial" w:hAnsi="Arial" w:cs="Arial"/>
          <w:sz w:val="22"/>
          <w:lang w:val="es-ES"/>
        </w:rPr>
        <w:t>14</w:t>
      </w:r>
      <w:r w:rsidR="006A4DCB">
        <w:rPr>
          <w:rFonts w:ascii="Arial" w:hAnsi="Arial" w:cs="Arial"/>
          <w:sz w:val="22"/>
          <w:lang w:val="es-ES"/>
        </w:rPr>
        <w:t xml:space="preserve"> </w:t>
      </w:r>
      <w:r w:rsidR="00393782">
        <w:rPr>
          <w:rFonts w:ascii="Arial" w:hAnsi="Arial" w:cs="Arial"/>
          <w:sz w:val="22"/>
          <w:lang w:val="es-ES"/>
        </w:rPr>
        <w:t>de septiembre</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30777E46" w14:textId="7C4E2DA7" w:rsidR="003F30F2" w:rsidRPr="003F30F2" w:rsidRDefault="003F30F2" w:rsidP="003F30F2">
      <w:pPr>
        <w:jc w:val="center"/>
        <w:rPr>
          <w:rFonts w:ascii="Arial" w:hAnsi="Arial" w:cs="Arial"/>
          <w:b/>
          <w:sz w:val="28"/>
          <w:szCs w:val="28"/>
        </w:rPr>
      </w:pPr>
      <w:bookmarkStart w:id="0" w:name="_GoBack"/>
      <w:r w:rsidRPr="003F30F2">
        <w:rPr>
          <w:rFonts w:ascii="Arial" w:hAnsi="Arial" w:cs="Arial"/>
          <w:b/>
          <w:sz w:val="28"/>
          <w:szCs w:val="28"/>
        </w:rPr>
        <w:t>S</w:t>
      </w:r>
      <w:r>
        <w:rPr>
          <w:rFonts w:ascii="Arial" w:hAnsi="Arial" w:cs="Arial"/>
          <w:b/>
          <w:sz w:val="28"/>
          <w:szCs w:val="28"/>
        </w:rPr>
        <w:t xml:space="preserve">ELECCIONAN A 224 </w:t>
      </w:r>
      <w:r w:rsidRPr="003F30F2">
        <w:rPr>
          <w:rFonts w:ascii="Arial" w:hAnsi="Arial" w:cs="Arial"/>
          <w:b/>
          <w:sz w:val="28"/>
          <w:szCs w:val="28"/>
        </w:rPr>
        <w:t>EN CONVOCATORIA 2026 DEL PROGRAMA DE FOMENTO A O</w:t>
      </w:r>
      <w:r>
        <w:rPr>
          <w:rFonts w:ascii="Arial" w:hAnsi="Arial" w:cs="Arial"/>
          <w:b/>
          <w:sz w:val="28"/>
          <w:szCs w:val="28"/>
        </w:rPr>
        <w:t>RGANIZACIONES DE LA SOCIEDAD CIVIL</w:t>
      </w:r>
    </w:p>
    <w:bookmarkEnd w:id="0"/>
    <w:p w14:paraId="2DAEB3EF" w14:textId="77777777" w:rsidR="000D39CB" w:rsidRDefault="000D39CB" w:rsidP="007F5780">
      <w:pPr>
        <w:jc w:val="center"/>
        <w:rPr>
          <w:rFonts w:ascii="Arial" w:hAnsi="Arial" w:cs="Arial"/>
          <w:b/>
          <w:sz w:val="28"/>
          <w:szCs w:val="28"/>
        </w:rPr>
      </w:pPr>
    </w:p>
    <w:p w14:paraId="5E62B73A" w14:textId="15ABDAA3" w:rsidR="003F30F2" w:rsidRPr="003F30F2" w:rsidRDefault="003F30F2" w:rsidP="003F30F2">
      <w:pPr>
        <w:pStyle w:val="Prrafodelista"/>
        <w:numPr>
          <w:ilvl w:val="0"/>
          <w:numId w:val="20"/>
        </w:numPr>
        <w:rPr>
          <w:rFonts w:ascii="Arial" w:hAnsi="Arial" w:cs="Arial"/>
          <w:i/>
        </w:rPr>
      </w:pPr>
      <w:r w:rsidRPr="003F30F2">
        <w:rPr>
          <w:rFonts w:ascii="Arial" w:hAnsi="Arial" w:cs="Arial"/>
          <w:i/>
        </w:rPr>
        <w:t xml:space="preserve">El secretario </w:t>
      </w:r>
      <w:r>
        <w:rPr>
          <w:rFonts w:ascii="Arial" w:hAnsi="Arial" w:cs="Arial"/>
          <w:i/>
        </w:rPr>
        <w:t xml:space="preserve">de Igualdad e Inclusión, </w:t>
      </w:r>
      <w:r w:rsidRPr="003F30F2">
        <w:rPr>
          <w:rFonts w:ascii="Arial" w:hAnsi="Arial" w:cs="Arial"/>
          <w:i/>
        </w:rPr>
        <w:t xml:space="preserve">Félix </w:t>
      </w:r>
      <w:proofErr w:type="spellStart"/>
      <w:r w:rsidRPr="003F30F2">
        <w:rPr>
          <w:rFonts w:ascii="Arial" w:hAnsi="Arial" w:cs="Arial"/>
          <w:i/>
        </w:rPr>
        <w:t>Arratia</w:t>
      </w:r>
      <w:proofErr w:type="spellEnd"/>
      <w:r w:rsidRPr="003F30F2">
        <w:rPr>
          <w:rFonts w:ascii="Arial" w:hAnsi="Arial" w:cs="Arial"/>
          <w:i/>
        </w:rPr>
        <w:t xml:space="preserve"> informó que con ello inicia la etapa de formalización de los apoyos y firma de convenios con las organizaciones seleccionadas.</w:t>
      </w:r>
    </w:p>
    <w:p w14:paraId="4BCC94D1" w14:textId="77777777" w:rsidR="0092409C" w:rsidRDefault="0092409C" w:rsidP="000D39CB">
      <w:pPr>
        <w:jc w:val="both"/>
        <w:rPr>
          <w:rFonts w:ascii="Arial" w:hAnsi="Arial" w:cs="Arial"/>
          <w:b/>
          <w:sz w:val="28"/>
          <w:szCs w:val="28"/>
        </w:rPr>
      </w:pPr>
    </w:p>
    <w:p w14:paraId="79B4140F" w14:textId="77777777" w:rsidR="003F30F2" w:rsidRPr="003F30F2" w:rsidRDefault="0092409C" w:rsidP="003F30F2">
      <w:pPr>
        <w:jc w:val="both"/>
        <w:rPr>
          <w:rFonts w:ascii="Arial" w:hAnsi="Arial" w:cs="Arial"/>
          <w:sz w:val="28"/>
          <w:szCs w:val="28"/>
        </w:rPr>
      </w:pPr>
      <w:r>
        <w:rPr>
          <w:rFonts w:ascii="Arial" w:hAnsi="Arial" w:cs="Arial"/>
          <w:b/>
          <w:sz w:val="28"/>
          <w:szCs w:val="28"/>
        </w:rPr>
        <w:t>Monterrey</w:t>
      </w:r>
      <w:r w:rsidR="000D7421">
        <w:rPr>
          <w:rFonts w:ascii="Arial" w:hAnsi="Arial" w:cs="Arial"/>
          <w:b/>
          <w:sz w:val="28"/>
          <w:szCs w:val="28"/>
        </w:rPr>
        <w:t>, Nuevo León</w:t>
      </w:r>
      <w:r w:rsidR="00EA29FA" w:rsidRPr="00927177">
        <w:rPr>
          <w:rFonts w:ascii="Arial" w:hAnsi="Arial" w:cs="Arial"/>
          <w:b/>
          <w:sz w:val="28"/>
          <w:szCs w:val="28"/>
        </w:rPr>
        <w:t>.-</w:t>
      </w:r>
      <w:r w:rsidR="001A35C5">
        <w:rPr>
          <w:rFonts w:ascii="Arial" w:hAnsi="Arial" w:cs="Arial"/>
          <w:b/>
          <w:sz w:val="28"/>
          <w:szCs w:val="28"/>
        </w:rPr>
        <w:t xml:space="preserve"> </w:t>
      </w:r>
      <w:r w:rsidR="003F30F2" w:rsidRPr="003F30F2">
        <w:rPr>
          <w:rFonts w:ascii="Arial" w:hAnsi="Arial" w:cs="Arial"/>
          <w:sz w:val="28"/>
          <w:szCs w:val="28"/>
        </w:rPr>
        <w:t xml:space="preserve">Como lo informó hace unos días el secretario de Igualdad e Inclusión, Félix </w:t>
      </w:r>
      <w:proofErr w:type="spellStart"/>
      <w:r w:rsidR="003F30F2" w:rsidRPr="003F30F2">
        <w:rPr>
          <w:rFonts w:ascii="Arial" w:hAnsi="Arial" w:cs="Arial"/>
          <w:sz w:val="28"/>
          <w:szCs w:val="28"/>
        </w:rPr>
        <w:t>Arratia</w:t>
      </w:r>
      <w:proofErr w:type="spellEnd"/>
      <w:r w:rsidR="003F30F2" w:rsidRPr="003F30F2">
        <w:rPr>
          <w:rFonts w:ascii="Arial" w:hAnsi="Arial" w:cs="Arial"/>
          <w:sz w:val="28"/>
          <w:szCs w:val="28"/>
        </w:rPr>
        <w:t xml:space="preserve"> Cruz, ya fueron publicados los resultados de la Convocatoria Anual 2026 del Programa de Fomento a las Organizaciones de la Sociedad Civil (OSC), mediante la cual fueron seleccionadas 224 organizaciones para recibir apoyo en el desarrollo de sus proyectos.</w:t>
      </w:r>
    </w:p>
    <w:p w14:paraId="0C727605" w14:textId="77777777" w:rsidR="003F30F2" w:rsidRPr="003F30F2" w:rsidRDefault="003F30F2" w:rsidP="003F30F2">
      <w:pPr>
        <w:jc w:val="both"/>
        <w:rPr>
          <w:rFonts w:ascii="Arial" w:hAnsi="Arial" w:cs="Arial"/>
          <w:sz w:val="28"/>
          <w:szCs w:val="28"/>
        </w:rPr>
      </w:pPr>
    </w:p>
    <w:p w14:paraId="1E2646F4" w14:textId="77777777" w:rsidR="003F30F2" w:rsidRPr="003F30F2" w:rsidRDefault="003F30F2" w:rsidP="003F30F2">
      <w:pPr>
        <w:jc w:val="both"/>
        <w:rPr>
          <w:rFonts w:ascii="Arial" w:hAnsi="Arial" w:cs="Arial"/>
          <w:sz w:val="28"/>
          <w:szCs w:val="28"/>
        </w:rPr>
      </w:pPr>
      <w:r w:rsidRPr="003F30F2">
        <w:rPr>
          <w:rFonts w:ascii="Arial" w:hAnsi="Arial" w:cs="Arial"/>
          <w:sz w:val="28"/>
          <w:szCs w:val="28"/>
        </w:rPr>
        <w:t>El funcionario estatal destacó que, con la publicación de los resultados, comienza también la etapa de formalización de los apoyos, por lo que durante esta semana el equipo de la secretaría estará contactando directamente a las organizaciones seleccionadas para programar la firma de los convenios correspondientes.</w:t>
      </w:r>
    </w:p>
    <w:p w14:paraId="3D7CCDC4" w14:textId="77777777" w:rsidR="003F30F2" w:rsidRPr="003F30F2" w:rsidRDefault="003F30F2" w:rsidP="003F30F2">
      <w:pPr>
        <w:jc w:val="both"/>
        <w:rPr>
          <w:rFonts w:ascii="Arial" w:hAnsi="Arial" w:cs="Arial"/>
          <w:sz w:val="28"/>
          <w:szCs w:val="28"/>
        </w:rPr>
      </w:pPr>
    </w:p>
    <w:p w14:paraId="77EEAAD9" w14:textId="77777777" w:rsidR="003F30F2" w:rsidRPr="003F30F2" w:rsidRDefault="003F30F2" w:rsidP="003F30F2">
      <w:pPr>
        <w:jc w:val="both"/>
        <w:rPr>
          <w:rFonts w:ascii="Arial" w:hAnsi="Arial" w:cs="Arial"/>
          <w:sz w:val="28"/>
          <w:szCs w:val="28"/>
        </w:rPr>
      </w:pPr>
      <w:r w:rsidRPr="003F30F2">
        <w:rPr>
          <w:rFonts w:ascii="Arial" w:hAnsi="Arial" w:cs="Arial"/>
          <w:sz w:val="28"/>
          <w:szCs w:val="28"/>
        </w:rPr>
        <w:t xml:space="preserve">“Las Organizaciones de la Sociedad Civil son grandes aliadas para llegar a más personas y comunidades. Reconocemos el trabajo que realizan todos los días y desde la Secretaría seguiremos fortaleciendo esta colaboración, con procesos transparentes y cercanos que permitan dar continuidad a proyectos que generan un impacto positivo en Nuevo León”, señaló </w:t>
      </w:r>
      <w:proofErr w:type="spellStart"/>
      <w:r w:rsidRPr="003F30F2">
        <w:rPr>
          <w:rFonts w:ascii="Arial" w:hAnsi="Arial" w:cs="Arial"/>
          <w:sz w:val="28"/>
          <w:szCs w:val="28"/>
        </w:rPr>
        <w:t>Arratia</w:t>
      </w:r>
      <w:proofErr w:type="spellEnd"/>
      <w:r w:rsidRPr="003F30F2">
        <w:rPr>
          <w:rFonts w:ascii="Arial" w:hAnsi="Arial" w:cs="Arial"/>
          <w:sz w:val="28"/>
          <w:szCs w:val="28"/>
        </w:rPr>
        <w:t xml:space="preserve"> Cruz.</w:t>
      </w:r>
    </w:p>
    <w:p w14:paraId="1A1D2E16" w14:textId="77777777" w:rsidR="003F30F2" w:rsidRPr="003F30F2" w:rsidRDefault="003F30F2" w:rsidP="003F30F2">
      <w:pPr>
        <w:jc w:val="both"/>
        <w:rPr>
          <w:rFonts w:ascii="Arial" w:hAnsi="Arial" w:cs="Arial"/>
          <w:sz w:val="28"/>
          <w:szCs w:val="28"/>
        </w:rPr>
      </w:pPr>
    </w:p>
    <w:p w14:paraId="6C7DC128" w14:textId="77777777" w:rsidR="003F30F2" w:rsidRPr="003F30F2" w:rsidRDefault="003F30F2" w:rsidP="003F30F2">
      <w:pPr>
        <w:jc w:val="both"/>
        <w:rPr>
          <w:rFonts w:ascii="Arial" w:hAnsi="Arial" w:cs="Arial"/>
          <w:sz w:val="28"/>
          <w:szCs w:val="28"/>
        </w:rPr>
      </w:pPr>
      <w:r w:rsidRPr="003F30F2">
        <w:rPr>
          <w:rFonts w:ascii="Arial" w:hAnsi="Arial" w:cs="Arial"/>
          <w:sz w:val="28"/>
          <w:szCs w:val="28"/>
        </w:rPr>
        <w:t xml:space="preserve">El titular de Igualdad e Inclusión explicó que el objetivo es avanzar de manera ordenada con la formalización de los convenios durante las </w:t>
      </w:r>
      <w:r w:rsidRPr="003F30F2">
        <w:rPr>
          <w:rFonts w:ascii="Arial" w:hAnsi="Arial" w:cs="Arial"/>
          <w:sz w:val="28"/>
          <w:szCs w:val="28"/>
        </w:rPr>
        <w:lastRenderedPageBreak/>
        <w:t>próximas dos semanas, brindando certeza a las organizaciones seleccionadas sobre las siguientes etapas del proceso.</w:t>
      </w:r>
    </w:p>
    <w:p w14:paraId="2F67FA18" w14:textId="77777777" w:rsidR="003F30F2" w:rsidRPr="003F30F2" w:rsidRDefault="003F30F2" w:rsidP="003F30F2">
      <w:pPr>
        <w:jc w:val="both"/>
        <w:rPr>
          <w:rFonts w:ascii="Arial" w:hAnsi="Arial" w:cs="Arial"/>
          <w:sz w:val="28"/>
          <w:szCs w:val="28"/>
        </w:rPr>
      </w:pPr>
    </w:p>
    <w:p w14:paraId="42F22730" w14:textId="77777777" w:rsidR="003F30F2" w:rsidRPr="003F30F2" w:rsidRDefault="003F30F2" w:rsidP="003F30F2">
      <w:pPr>
        <w:jc w:val="both"/>
        <w:rPr>
          <w:rFonts w:ascii="Arial" w:hAnsi="Arial" w:cs="Arial"/>
          <w:sz w:val="28"/>
          <w:szCs w:val="28"/>
        </w:rPr>
      </w:pPr>
      <w:r w:rsidRPr="003F30F2">
        <w:rPr>
          <w:rFonts w:ascii="Arial" w:hAnsi="Arial" w:cs="Arial"/>
          <w:sz w:val="28"/>
          <w:szCs w:val="28"/>
        </w:rPr>
        <w:t>Asimismo, reconoció la participación de todas las organizaciones que atendieron la Convocatoria Anual 2026 y refrendó el compromiso de la dependencia estatal de continuar generando condiciones para que la inversión social en Nuevo León sea sostenible, eficiente y eficaz.</w:t>
      </w:r>
    </w:p>
    <w:p w14:paraId="5ED62651" w14:textId="77777777" w:rsidR="003F30F2" w:rsidRPr="003F30F2" w:rsidRDefault="003F30F2" w:rsidP="003F30F2">
      <w:pPr>
        <w:jc w:val="both"/>
        <w:rPr>
          <w:rFonts w:ascii="Arial" w:hAnsi="Arial" w:cs="Arial"/>
          <w:sz w:val="28"/>
          <w:szCs w:val="28"/>
        </w:rPr>
      </w:pPr>
    </w:p>
    <w:p w14:paraId="5888CF03" w14:textId="77777777" w:rsidR="003F30F2" w:rsidRPr="003F30F2" w:rsidRDefault="003F30F2" w:rsidP="003F30F2">
      <w:pPr>
        <w:jc w:val="both"/>
        <w:rPr>
          <w:rFonts w:ascii="Arial" w:hAnsi="Arial" w:cs="Arial"/>
          <w:sz w:val="28"/>
          <w:szCs w:val="28"/>
        </w:rPr>
      </w:pPr>
      <w:r w:rsidRPr="003F30F2">
        <w:rPr>
          <w:rFonts w:ascii="Arial" w:hAnsi="Arial" w:cs="Arial"/>
          <w:sz w:val="28"/>
          <w:szCs w:val="28"/>
        </w:rPr>
        <w:t>El Programa de Fomento a las Organizaciones de la Sociedad Civil tiene como propósito fortalecer la participación de las OSC y contribuir a la planeación y continuidad de proyectos que atienden distintas necesidades de personas y comunidades en el estado.</w:t>
      </w:r>
    </w:p>
    <w:p w14:paraId="137A7AE9" w14:textId="77777777" w:rsidR="003F30F2" w:rsidRPr="003F30F2" w:rsidRDefault="003F30F2" w:rsidP="003F30F2">
      <w:pPr>
        <w:jc w:val="both"/>
        <w:rPr>
          <w:rFonts w:ascii="Arial" w:hAnsi="Arial" w:cs="Arial"/>
          <w:sz w:val="28"/>
          <w:szCs w:val="28"/>
        </w:rPr>
      </w:pPr>
    </w:p>
    <w:p w14:paraId="5CCA07CC" w14:textId="77777777" w:rsidR="003F30F2" w:rsidRPr="003F30F2" w:rsidRDefault="003F30F2" w:rsidP="003F30F2">
      <w:pPr>
        <w:jc w:val="both"/>
        <w:rPr>
          <w:rFonts w:ascii="Arial" w:hAnsi="Arial" w:cs="Arial"/>
          <w:sz w:val="28"/>
          <w:szCs w:val="28"/>
        </w:rPr>
      </w:pPr>
      <w:r w:rsidRPr="003F30F2">
        <w:rPr>
          <w:rFonts w:ascii="Arial" w:hAnsi="Arial" w:cs="Arial"/>
          <w:sz w:val="28"/>
          <w:szCs w:val="28"/>
        </w:rPr>
        <w:t>Las organizaciones seleccionadas deberán permanecer atentas y en comunicación con el personal de la Secretaría y proporcionar oportunamente la información que, en su caso, sea requerida para continuar con el proceso de formalización.</w:t>
      </w:r>
    </w:p>
    <w:p w14:paraId="4D99FE11" w14:textId="77777777" w:rsidR="003F30F2" w:rsidRPr="003F30F2" w:rsidRDefault="003F30F2" w:rsidP="003F30F2">
      <w:pPr>
        <w:jc w:val="both"/>
        <w:rPr>
          <w:rFonts w:ascii="Arial" w:hAnsi="Arial" w:cs="Arial"/>
          <w:sz w:val="28"/>
          <w:szCs w:val="28"/>
        </w:rPr>
      </w:pPr>
    </w:p>
    <w:p w14:paraId="27B4ADAA" w14:textId="77777777" w:rsidR="003F30F2" w:rsidRPr="003F30F2" w:rsidRDefault="003F30F2" w:rsidP="003F30F2">
      <w:pPr>
        <w:jc w:val="both"/>
        <w:rPr>
          <w:rFonts w:ascii="Arial" w:hAnsi="Arial" w:cs="Arial"/>
          <w:sz w:val="28"/>
          <w:szCs w:val="28"/>
        </w:rPr>
      </w:pPr>
      <w:r w:rsidRPr="003F30F2">
        <w:rPr>
          <w:rFonts w:ascii="Arial" w:hAnsi="Arial" w:cs="Arial"/>
          <w:sz w:val="28"/>
          <w:szCs w:val="28"/>
        </w:rPr>
        <w:t>Los resultados de la Convocatoria Anual 2026 pueden consultarse a través de los canales oficiales del Programa de Fomento a las Organizaciones de la Sociedad Civil de la Secretaría de Igualdad e Inclusión: https://sites.google.com/view/oscnl/inicio</w:t>
      </w:r>
    </w:p>
    <w:p w14:paraId="59772447" w14:textId="77777777" w:rsidR="003F30F2" w:rsidRPr="003F30F2" w:rsidRDefault="003F30F2" w:rsidP="003F30F2">
      <w:pPr>
        <w:jc w:val="both"/>
        <w:rPr>
          <w:rFonts w:ascii="Arial" w:hAnsi="Arial" w:cs="Arial"/>
          <w:sz w:val="28"/>
          <w:szCs w:val="28"/>
        </w:rPr>
      </w:pPr>
    </w:p>
    <w:p w14:paraId="10DD2A39" w14:textId="70474878" w:rsidR="0092409C" w:rsidRDefault="0092409C" w:rsidP="000D39CB">
      <w:pPr>
        <w:jc w:val="both"/>
        <w:rPr>
          <w:rFonts w:ascii="Arial" w:hAnsi="Arial" w:cs="Arial"/>
          <w:sz w:val="28"/>
          <w:szCs w:val="28"/>
        </w:rPr>
      </w:pPr>
    </w:p>
    <w:p w14:paraId="764B09DD" w14:textId="77777777" w:rsidR="0092409C" w:rsidRDefault="0092409C" w:rsidP="000D39CB">
      <w:pPr>
        <w:jc w:val="both"/>
        <w:rPr>
          <w:rFonts w:ascii="Arial" w:hAnsi="Arial" w:cs="Arial"/>
          <w:sz w:val="28"/>
          <w:szCs w:val="28"/>
        </w:rPr>
      </w:pPr>
    </w:p>
    <w:p w14:paraId="78763BE5" w14:textId="5117DFA3"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0A2590" w14:textId="77777777" w:rsidR="00CE7AFA" w:rsidRDefault="00CE7AFA" w:rsidP="00E83348">
      <w:r>
        <w:separator/>
      </w:r>
    </w:p>
  </w:endnote>
  <w:endnote w:type="continuationSeparator" w:id="0">
    <w:p w14:paraId="4A07D79D" w14:textId="77777777" w:rsidR="00CE7AFA" w:rsidRDefault="00CE7AFA"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EBF75F" w14:textId="77777777" w:rsidR="00CE7AFA" w:rsidRDefault="00CE7AFA" w:rsidP="00E83348">
      <w:r>
        <w:separator/>
      </w:r>
    </w:p>
  </w:footnote>
  <w:footnote w:type="continuationSeparator" w:id="0">
    <w:p w14:paraId="2A3D0DBC" w14:textId="77777777" w:rsidR="00CE7AFA" w:rsidRDefault="00CE7AFA"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C2DEC"/>
    <w:multiLevelType w:val="hybridMultilevel"/>
    <w:tmpl w:val="E71847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1"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2"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3"/>
  </w:num>
  <w:num w:numId="3">
    <w:abstractNumId w:val="7"/>
  </w:num>
  <w:num w:numId="4">
    <w:abstractNumId w:val="4"/>
  </w:num>
  <w:num w:numId="5">
    <w:abstractNumId w:val="8"/>
  </w:num>
  <w:num w:numId="6">
    <w:abstractNumId w:val="18"/>
  </w:num>
  <w:num w:numId="7">
    <w:abstractNumId w:val="11"/>
  </w:num>
  <w:num w:numId="8">
    <w:abstractNumId w:val="13"/>
  </w:num>
  <w:num w:numId="9">
    <w:abstractNumId w:val="15"/>
  </w:num>
  <w:num w:numId="10">
    <w:abstractNumId w:val="6"/>
  </w:num>
  <w:num w:numId="11">
    <w:abstractNumId w:val="10"/>
  </w:num>
  <w:num w:numId="12">
    <w:abstractNumId w:val="1"/>
  </w:num>
  <w:num w:numId="13">
    <w:abstractNumId w:val="9"/>
  </w:num>
  <w:num w:numId="14">
    <w:abstractNumId w:val="17"/>
  </w:num>
  <w:num w:numId="15">
    <w:abstractNumId w:val="16"/>
  </w:num>
  <w:num w:numId="16">
    <w:abstractNumId w:val="19"/>
  </w:num>
  <w:num w:numId="17">
    <w:abstractNumId w:val="5"/>
  </w:num>
  <w:num w:numId="18">
    <w:abstractNumId w:val="12"/>
  </w:num>
  <w:num w:numId="19">
    <w:abstractNumId w:val="2"/>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36E66"/>
    <w:rsid w:val="00042C08"/>
    <w:rsid w:val="0004426E"/>
    <w:rsid w:val="00051226"/>
    <w:rsid w:val="000607E0"/>
    <w:rsid w:val="000648AE"/>
    <w:rsid w:val="00066CFC"/>
    <w:rsid w:val="00067260"/>
    <w:rsid w:val="00067337"/>
    <w:rsid w:val="00070D09"/>
    <w:rsid w:val="000767EC"/>
    <w:rsid w:val="000A00B6"/>
    <w:rsid w:val="000A1946"/>
    <w:rsid w:val="000A60C8"/>
    <w:rsid w:val="000B2F61"/>
    <w:rsid w:val="000B3230"/>
    <w:rsid w:val="000B6924"/>
    <w:rsid w:val="000C7CF1"/>
    <w:rsid w:val="000D39CB"/>
    <w:rsid w:val="000D643B"/>
    <w:rsid w:val="000D7421"/>
    <w:rsid w:val="000E599E"/>
    <w:rsid w:val="000E5F86"/>
    <w:rsid w:val="000E75FC"/>
    <w:rsid w:val="000E7FE2"/>
    <w:rsid w:val="000F2A3A"/>
    <w:rsid w:val="000F2EAD"/>
    <w:rsid w:val="000F5951"/>
    <w:rsid w:val="0010008A"/>
    <w:rsid w:val="00115911"/>
    <w:rsid w:val="00116D99"/>
    <w:rsid w:val="0013386D"/>
    <w:rsid w:val="00136576"/>
    <w:rsid w:val="00136A02"/>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D42EA"/>
    <w:rsid w:val="001D763A"/>
    <w:rsid w:val="001E5D02"/>
    <w:rsid w:val="001E6B57"/>
    <w:rsid w:val="001F38DD"/>
    <w:rsid w:val="001F3B6A"/>
    <w:rsid w:val="001F5807"/>
    <w:rsid w:val="001F610B"/>
    <w:rsid w:val="001F7033"/>
    <w:rsid w:val="00204A4A"/>
    <w:rsid w:val="00210B4B"/>
    <w:rsid w:val="00217F02"/>
    <w:rsid w:val="002209CA"/>
    <w:rsid w:val="0022358D"/>
    <w:rsid w:val="00223741"/>
    <w:rsid w:val="00230706"/>
    <w:rsid w:val="00242492"/>
    <w:rsid w:val="0024607F"/>
    <w:rsid w:val="00246CC5"/>
    <w:rsid w:val="00250D2E"/>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93782"/>
    <w:rsid w:val="003A315F"/>
    <w:rsid w:val="003A33FB"/>
    <w:rsid w:val="003A62D0"/>
    <w:rsid w:val="003B12B6"/>
    <w:rsid w:val="003B7C6F"/>
    <w:rsid w:val="003C65BA"/>
    <w:rsid w:val="003E3485"/>
    <w:rsid w:val="003F00B9"/>
    <w:rsid w:val="003F11AF"/>
    <w:rsid w:val="003F229B"/>
    <w:rsid w:val="003F30F2"/>
    <w:rsid w:val="003F50E0"/>
    <w:rsid w:val="003F6D38"/>
    <w:rsid w:val="00402F55"/>
    <w:rsid w:val="0042555F"/>
    <w:rsid w:val="00443F14"/>
    <w:rsid w:val="00450DF8"/>
    <w:rsid w:val="004539C9"/>
    <w:rsid w:val="004576B5"/>
    <w:rsid w:val="00464046"/>
    <w:rsid w:val="004667B8"/>
    <w:rsid w:val="00466EC5"/>
    <w:rsid w:val="00476173"/>
    <w:rsid w:val="0048558B"/>
    <w:rsid w:val="00486C41"/>
    <w:rsid w:val="004A211E"/>
    <w:rsid w:val="004A3C61"/>
    <w:rsid w:val="004A47CB"/>
    <w:rsid w:val="004B0C1E"/>
    <w:rsid w:val="004B100E"/>
    <w:rsid w:val="004B238A"/>
    <w:rsid w:val="004C3EBD"/>
    <w:rsid w:val="004C6B3C"/>
    <w:rsid w:val="004D4501"/>
    <w:rsid w:val="004D45AF"/>
    <w:rsid w:val="004F09AE"/>
    <w:rsid w:val="004F52E5"/>
    <w:rsid w:val="004F6F5A"/>
    <w:rsid w:val="00515B76"/>
    <w:rsid w:val="00517B7F"/>
    <w:rsid w:val="00530E91"/>
    <w:rsid w:val="005418C6"/>
    <w:rsid w:val="00545740"/>
    <w:rsid w:val="00561A6A"/>
    <w:rsid w:val="005634BE"/>
    <w:rsid w:val="00580ABF"/>
    <w:rsid w:val="00580E7B"/>
    <w:rsid w:val="00582ACA"/>
    <w:rsid w:val="00592F61"/>
    <w:rsid w:val="00595AA0"/>
    <w:rsid w:val="005A6904"/>
    <w:rsid w:val="005B246F"/>
    <w:rsid w:val="005C1539"/>
    <w:rsid w:val="005C2E37"/>
    <w:rsid w:val="005C3DCF"/>
    <w:rsid w:val="005C4837"/>
    <w:rsid w:val="005E0077"/>
    <w:rsid w:val="005E23D0"/>
    <w:rsid w:val="006152C6"/>
    <w:rsid w:val="00625AAC"/>
    <w:rsid w:val="006273DD"/>
    <w:rsid w:val="00632A06"/>
    <w:rsid w:val="00635D12"/>
    <w:rsid w:val="00637B54"/>
    <w:rsid w:val="006426DD"/>
    <w:rsid w:val="0064756B"/>
    <w:rsid w:val="006512FD"/>
    <w:rsid w:val="006519A8"/>
    <w:rsid w:val="00653915"/>
    <w:rsid w:val="00657ACD"/>
    <w:rsid w:val="00670EB3"/>
    <w:rsid w:val="0068304E"/>
    <w:rsid w:val="00687125"/>
    <w:rsid w:val="006955DB"/>
    <w:rsid w:val="006A4DCB"/>
    <w:rsid w:val="006B4960"/>
    <w:rsid w:val="006C139B"/>
    <w:rsid w:val="006C4920"/>
    <w:rsid w:val="006F7468"/>
    <w:rsid w:val="007023CA"/>
    <w:rsid w:val="00703B09"/>
    <w:rsid w:val="00703CAE"/>
    <w:rsid w:val="00703D40"/>
    <w:rsid w:val="00703F31"/>
    <w:rsid w:val="00706691"/>
    <w:rsid w:val="007164AD"/>
    <w:rsid w:val="007212EC"/>
    <w:rsid w:val="0073478E"/>
    <w:rsid w:val="00742AF4"/>
    <w:rsid w:val="00743710"/>
    <w:rsid w:val="00750512"/>
    <w:rsid w:val="0076120C"/>
    <w:rsid w:val="00767E8A"/>
    <w:rsid w:val="0078005E"/>
    <w:rsid w:val="007809B4"/>
    <w:rsid w:val="00785E41"/>
    <w:rsid w:val="00792245"/>
    <w:rsid w:val="00792C0F"/>
    <w:rsid w:val="00796BEE"/>
    <w:rsid w:val="007B067E"/>
    <w:rsid w:val="007C600B"/>
    <w:rsid w:val="007D065D"/>
    <w:rsid w:val="007D0897"/>
    <w:rsid w:val="007D317F"/>
    <w:rsid w:val="007D39B6"/>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70B15"/>
    <w:rsid w:val="008722D7"/>
    <w:rsid w:val="00874FCC"/>
    <w:rsid w:val="008751D4"/>
    <w:rsid w:val="0088134E"/>
    <w:rsid w:val="00885007"/>
    <w:rsid w:val="008916A8"/>
    <w:rsid w:val="008927AA"/>
    <w:rsid w:val="008A5F6A"/>
    <w:rsid w:val="008B1B97"/>
    <w:rsid w:val="008B362D"/>
    <w:rsid w:val="008B4159"/>
    <w:rsid w:val="008C32C7"/>
    <w:rsid w:val="008E3606"/>
    <w:rsid w:val="008F027D"/>
    <w:rsid w:val="008F0815"/>
    <w:rsid w:val="008F3ADF"/>
    <w:rsid w:val="008F7A5E"/>
    <w:rsid w:val="009019D2"/>
    <w:rsid w:val="00902F13"/>
    <w:rsid w:val="00906BB1"/>
    <w:rsid w:val="0092409C"/>
    <w:rsid w:val="00942455"/>
    <w:rsid w:val="0094501D"/>
    <w:rsid w:val="00956686"/>
    <w:rsid w:val="00956CE4"/>
    <w:rsid w:val="00962059"/>
    <w:rsid w:val="0096389E"/>
    <w:rsid w:val="009652C7"/>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13E4"/>
    <w:rsid w:val="009C7945"/>
    <w:rsid w:val="009D118E"/>
    <w:rsid w:val="00A04CDB"/>
    <w:rsid w:val="00A05501"/>
    <w:rsid w:val="00A05764"/>
    <w:rsid w:val="00A16AFD"/>
    <w:rsid w:val="00A20A24"/>
    <w:rsid w:val="00A22E89"/>
    <w:rsid w:val="00A23A57"/>
    <w:rsid w:val="00A37A12"/>
    <w:rsid w:val="00A43D26"/>
    <w:rsid w:val="00A52678"/>
    <w:rsid w:val="00A6713F"/>
    <w:rsid w:val="00A67C2C"/>
    <w:rsid w:val="00A705CA"/>
    <w:rsid w:val="00A70F16"/>
    <w:rsid w:val="00A8033B"/>
    <w:rsid w:val="00A87621"/>
    <w:rsid w:val="00A97C3E"/>
    <w:rsid w:val="00AA6A6A"/>
    <w:rsid w:val="00AA6D55"/>
    <w:rsid w:val="00AD06C4"/>
    <w:rsid w:val="00AF03DD"/>
    <w:rsid w:val="00B01173"/>
    <w:rsid w:val="00B06482"/>
    <w:rsid w:val="00B07242"/>
    <w:rsid w:val="00B16EC6"/>
    <w:rsid w:val="00B20134"/>
    <w:rsid w:val="00B30946"/>
    <w:rsid w:val="00B4275A"/>
    <w:rsid w:val="00B43473"/>
    <w:rsid w:val="00B6419E"/>
    <w:rsid w:val="00B717D0"/>
    <w:rsid w:val="00B72928"/>
    <w:rsid w:val="00BA2CCA"/>
    <w:rsid w:val="00BA575F"/>
    <w:rsid w:val="00BC1011"/>
    <w:rsid w:val="00BC31AB"/>
    <w:rsid w:val="00BD3EA4"/>
    <w:rsid w:val="00BD4455"/>
    <w:rsid w:val="00BD53A6"/>
    <w:rsid w:val="00BE252C"/>
    <w:rsid w:val="00C0205C"/>
    <w:rsid w:val="00C04E44"/>
    <w:rsid w:val="00C076B0"/>
    <w:rsid w:val="00C10575"/>
    <w:rsid w:val="00C147D7"/>
    <w:rsid w:val="00C15F5D"/>
    <w:rsid w:val="00C27504"/>
    <w:rsid w:val="00C402FB"/>
    <w:rsid w:val="00C40E3E"/>
    <w:rsid w:val="00C41D3C"/>
    <w:rsid w:val="00C44009"/>
    <w:rsid w:val="00C443E3"/>
    <w:rsid w:val="00C44E98"/>
    <w:rsid w:val="00C61FC4"/>
    <w:rsid w:val="00C639F7"/>
    <w:rsid w:val="00C71F65"/>
    <w:rsid w:val="00C730BD"/>
    <w:rsid w:val="00C90637"/>
    <w:rsid w:val="00C955EB"/>
    <w:rsid w:val="00CA29D0"/>
    <w:rsid w:val="00CB116B"/>
    <w:rsid w:val="00CD5508"/>
    <w:rsid w:val="00CD5526"/>
    <w:rsid w:val="00CD6584"/>
    <w:rsid w:val="00CE7AFA"/>
    <w:rsid w:val="00CF3696"/>
    <w:rsid w:val="00CF44B7"/>
    <w:rsid w:val="00D07965"/>
    <w:rsid w:val="00D10FF3"/>
    <w:rsid w:val="00D14E01"/>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B017A"/>
    <w:rsid w:val="00DC11C2"/>
    <w:rsid w:val="00DC2841"/>
    <w:rsid w:val="00DC39E5"/>
    <w:rsid w:val="00DD570D"/>
    <w:rsid w:val="00DE18D3"/>
    <w:rsid w:val="00DE221C"/>
    <w:rsid w:val="00DF0FC2"/>
    <w:rsid w:val="00DF16D9"/>
    <w:rsid w:val="00DF19F0"/>
    <w:rsid w:val="00DF5ACB"/>
    <w:rsid w:val="00DF6142"/>
    <w:rsid w:val="00E06CC7"/>
    <w:rsid w:val="00E10C35"/>
    <w:rsid w:val="00E215A1"/>
    <w:rsid w:val="00E2683D"/>
    <w:rsid w:val="00E3081F"/>
    <w:rsid w:val="00E3316A"/>
    <w:rsid w:val="00E4053E"/>
    <w:rsid w:val="00E43048"/>
    <w:rsid w:val="00E50923"/>
    <w:rsid w:val="00E545C2"/>
    <w:rsid w:val="00E612D6"/>
    <w:rsid w:val="00E626AA"/>
    <w:rsid w:val="00E6407D"/>
    <w:rsid w:val="00E6715E"/>
    <w:rsid w:val="00E71944"/>
    <w:rsid w:val="00E7224C"/>
    <w:rsid w:val="00E83348"/>
    <w:rsid w:val="00E9212A"/>
    <w:rsid w:val="00E92581"/>
    <w:rsid w:val="00E93E9E"/>
    <w:rsid w:val="00EA29FA"/>
    <w:rsid w:val="00EA49EE"/>
    <w:rsid w:val="00EC3A89"/>
    <w:rsid w:val="00EC676A"/>
    <w:rsid w:val="00EC762B"/>
    <w:rsid w:val="00ED11F7"/>
    <w:rsid w:val="00EE125E"/>
    <w:rsid w:val="00EF0F4A"/>
    <w:rsid w:val="00F23455"/>
    <w:rsid w:val="00F27183"/>
    <w:rsid w:val="00F4034B"/>
    <w:rsid w:val="00F5143F"/>
    <w:rsid w:val="00F57F4B"/>
    <w:rsid w:val="00F663FF"/>
    <w:rsid w:val="00F7066A"/>
    <w:rsid w:val="00F70DFF"/>
    <w:rsid w:val="00F7418C"/>
    <w:rsid w:val="00F75DE7"/>
    <w:rsid w:val="00F97C2A"/>
    <w:rsid w:val="00FA078D"/>
    <w:rsid w:val="00FA13EB"/>
    <w:rsid w:val="00FA6CB6"/>
    <w:rsid w:val="00FB2045"/>
    <w:rsid w:val="00FC06A1"/>
    <w:rsid w:val="00FC5D59"/>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DC9CAD-BDB9-4B71-B18E-F3F2390DD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2242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Prensa</cp:lastModifiedBy>
  <cp:revision>2</cp:revision>
  <cp:lastPrinted>2016-10-21T20:06:00Z</cp:lastPrinted>
  <dcterms:created xsi:type="dcterms:W3CDTF">2026-09-14T22:10:00Z</dcterms:created>
  <dcterms:modified xsi:type="dcterms:W3CDTF">2026-09-14T22:10:00Z</dcterms:modified>
</cp:coreProperties>
</file>