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28BB88CD" w:rsidR="00EA29FA" w:rsidRPr="00C60FD1" w:rsidRDefault="00290FC5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CP/1054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58024373" w:rsidR="00703B09" w:rsidRDefault="00290FC5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27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150E88">
        <w:rPr>
          <w:rFonts w:ascii="Arial" w:hAnsi="Arial" w:cs="Arial"/>
          <w:sz w:val="22"/>
          <w:lang w:val="es-ES"/>
        </w:rPr>
        <w:t>julio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722F39A6" w14:textId="4A1DFCA0" w:rsidR="00875CB6" w:rsidRDefault="00290FC5" w:rsidP="00290FC5">
      <w:pPr>
        <w:jc w:val="center"/>
        <w:rPr>
          <w:rFonts w:ascii="Arial" w:hAnsi="Arial" w:cs="Arial"/>
          <w:b/>
          <w:sz w:val="28"/>
          <w:szCs w:val="28"/>
        </w:rPr>
      </w:pPr>
      <w:r w:rsidRPr="00290FC5">
        <w:rPr>
          <w:rFonts w:ascii="Arial" w:hAnsi="Arial" w:cs="Arial"/>
          <w:b/>
          <w:sz w:val="28"/>
          <w:szCs w:val="28"/>
        </w:rPr>
        <w:t xml:space="preserve">REALIZARÁ </w:t>
      </w:r>
      <w:r w:rsidRPr="00290FC5">
        <w:rPr>
          <w:rFonts w:ascii="Arial" w:hAnsi="Arial" w:cs="Arial"/>
          <w:b/>
          <w:sz w:val="28"/>
          <w:szCs w:val="28"/>
        </w:rPr>
        <w:t xml:space="preserve">IGUALDAD E INCLUSIÓN </w:t>
      </w:r>
      <w:r w:rsidRPr="00290FC5">
        <w:rPr>
          <w:rFonts w:ascii="Arial" w:hAnsi="Arial" w:cs="Arial"/>
          <w:b/>
          <w:sz w:val="28"/>
          <w:szCs w:val="28"/>
        </w:rPr>
        <w:t xml:space="preserve">QUINTA FERIA DE INCLUSIÓN CON MÁS DE 100 </w:t>
      </w:r>
      <w:bookmarkStart w:id="0" w:name="_GoBack"/>
      <w:bookmarkEnd w:id="0"/>
      <w:r w:rsidRPr="00290FC5">
        <w:rPr>
          <w:rFonts w:ascii="Arial" w:hAnsi="Arial" w:cs="Arial"/>
          <w:b/>
          <w:sz w:val="28"/>
          <w:szCs w:val="28"/>
        </w:rPr>
        <w:t>TRÁMITES Y SERVICIOS</w:t>
      </w:r>
    </w:p>
    <w:p w14:paraId="5B665843" w14:textId="77777777" w:rsidR="00290FC5" w:rsidRPr="00221F80" w:rsidRDefault="00290FC5" w:rsidP="00272A41">
      <w:pPr>
        <w:rPr>
          <w:rFonts w:ascii="Arial" w:hAnsi="Arial" w:cs="Arial"/>
          <w:b/>
          <w:sz w:val="22"/>
          <w:szCs w:val="22"/>
        </w:rPr>
      </w:pPr>
    </w:p>
    <w:p w14:paraId="603A715C" w14:textId="28A28809" w:rsidR="00562365" w:rsidRDefault="00290FC5" w:rsidP="00290FC5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290FC5">
        <w:rPr>
          <w:rFonts w:ascii="Arial" w:hAnsi="Arial" w:cs="Arial"/>
          <w:i/>
          <w:sz w:val="24"/>
          <w:szCs w:val="24"/>
        </w:rPr>
        <w:t>Por primera vez se contará con la presencia del SAT, IMSS y el Instituto Nacional de Migración.</w:t>
      </w:r>
    </w:p>
    <w:p w14:paraId="7E497890" w14:textId="61BBEBE4" w:rsidR="00290FC5" w:rsidRPr="0011664A" w:rsidRDefault="00290FC5" w:rsidP="00290FC5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290FC5">
        <w:rPr>
          <w:rFonts w:ascii="Arial" w:hAnsi="Arial" w:cs="Arial"/>
          <w:i/>
          <w:sz w:val="24"/>
          <w:szCs w:val="24"/>
        </w:rPr>
        <w:t xml:space="preserve">El secretario Félix </w:t>
      </w:r>
      <w:proofErr w:type="spellStart"/>
      <w:r w:rsidRPr="00290FC5">
        <w:rPr>
          <w:rFonts w:ascii="Arial" w:hAnsi="Arial" w:cs="Arial"/>
          <w:i/>
          <w:sz w:val="24"/>
          <w:szCs w:val="24"/>
        </w:rPr>
        <w:t>Arratia</w:t>
      </w:r>
      <w:proofErr w:type="spellEnd"/>
      <w:r w:rsidRPr="00290FC5">
        <w:rPr>
          <w:rFonts w:ascii="Arial" w:hAnsi="Arial" w:cs="Arial"/>
          <w:i/>
          <w:sz w:val="24"/>
          <w:szCs w:val="24"/>
        </w:rPr>
        <w:t xml:space="preserve"> destacó el crecimiento que ha tenido la feria en tan solo 5 años.</w:t>
      </w:r>
    </w:p>
    <w:p w14:paraId="436E71BD" w14:textId="77777777" w:rsidR="00272A41" w:rsidRPr="00562365" w:rsidRDefault="00272A41" w:rsidP="00290FC5">
      <w:pPr>
        <w:pStyle w:val="Prrafodelista"/>
        <w:spacing w:after="0" w:line="240" w:lineRule="auto"/>
        <w:ind w:left="0"/>
        <w:jc w:val="both"/>
        <w:rPr>
          <w:rFonts w:ascii="Arial" w:hAnsi="Arial" w:cs="Arial"/>
          <w:i/>
        </w:rPr>
      </w:pPr>
    </w:p>
    <w:p w14:paraId="11570031" w14:textId="19F61473" w:rsidR="00290FC5" w:rsidRPr="00290FC5" w:rsidRDefault="00EA29FA" w:rsidP="00290FC5">
      <w:pPr>
        <w:jc w:val="both"/>
        <w:rPr>
          <w:rFonts w:ascii="Arial" w:hAnsi="Arial" w:cs="Arial"/>
          <w:sz w:val="28"/>
          <w:szCs w:val="28"/>
        </w:rPr>
      </w:pPr>
      <w:r w:rsidRPr="001423EB">
        <w:rPr>
          <w:rFonts w:ascii="Arial" w:hAnsi="Arial" w:cs="Arial"/>
          <w:b/>
          <w:sz w:val="28"/>
          <w:szCs w:val="28"/>
        </w:rPr>
        <w:t>Monterrey, Nuevo León.-</w:t>
      </w:r>
      <w:r w:rsidR="00290FC5">
        <w:rPr>
          <w:rFonts w:ascii="Arial" w:hAnsi="Arial" w:cs="Arial"/>
          <w:b/>
          <w:sz w:val="28"/>
          <w:szCs w:val="28"/>
        </w:rPr>
        <w:t xml:space="preserve"> </w:t>
      </w:r>
      <w:r w:rsidR="00290FC5" w:rsidRPr="00290FC5">
        <w:rPr>
          <w:rFonts w:ascii="Arial" w:hAnsi="Arial" w:cs="Arial"/>
          <w:sz w:val="28"/>
          <w:szCs w:val="28"/>
        </w:rPr>
        <w:t xml:space="preserve">Con el objetivo de acercar a las personas pertenecientes a grupos de inclusión prioritaria con especial énfasis en personas migrantes, refugiadas, desplazadas y retornadas los trámites, servicios y oportunidades que les permitan ejercer plenamente sus derechos, la Secretaría de Igualdad e Inclusión, encabezada por el secretario Félix </w:t>
      </w:r>
      <w:proofErr w:type="spellStart"/>
      <w:r w:rsidR="00290FC5" w:rsidRPr="00290FC5">
        <w:rPr>
          <w:rFonts w:ascii="Arial" w:hAnsi="Arial" w:cs="Arial"/>
          <w:sz w:val="28"/>
          <w:szCs w:val="28"/>
        </w:rPr>
        <w:t>Arratia</w:t>
      </w:r>
      <w:proofErr w:type="spellEnd"/>
      <w:r w:rsidR="00290FC5" w:rsidRPr="00290FC5">
        <w:rPr>
          <w:rFonts w:ascii="Arial" w:hAnsi="Arial" w:cs="Arial"/>
          <w:sz w:val="28"/>
          <w:szCs w:val="28"/>
        </w:rPr>
        <w:t xml:space="preserve"> Cruz, llevará a cabo la quinta edición de la Feria de Inclusión.</w:t>
      </w:r>
    </w:p>
    <w:p w14:paraId="51AF1803" w14:textId="77777777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 xml:space="preserve"> </w:t>
      </w:r>
    </w:p>
    <w:p w14:paraId="45391E7B" w14:textId="77777777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>Bajo el lema "Todos los derechos para todas las personas", esta jornada se realizará el próximo jueves 30 de julio, de 9:00 de la mañana a 4:00 de la tarde, en la Explanada de Pabellón Ciudadano y Torre Administrativa.</w:t>
      </w:r>
    </w:p>
    <w:p w14:paraId="3B532409" w14:textId="77777777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 xml:space="preserve"> </w:t>
      </w:r>
    </w:p>
    <w:p w14:paraId="7F9A2E74" w14:textId="77777777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>Organizada en conjunto con la Organización Internacional para las Migraciones (OIM) y el Alto Comisionado de las Naciones Unidas para los Refugiados (ACNUR), reunirá a más de 50 instituciones, que ofrecerán más de 100 trámites y servicios en un solo lugar.</w:t>
      </w:r>
    </w:p>
    <w:p w14:paraId="58F51964" w14:textId="77777777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 xml:space="preserve"> </w:t>
      </w:r>
    </w:p>
    <w:p w14:paraId="20E89109" w14:textId="77777777" w:rsid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>“Esta iniciativa, impulsada por la Secretaría de Igualdad e Inclusión y única en todo México, nació con el propósito de acercar a quienes forman parte de grupos prioritarios servicios que les permitan ejercer plenamente sus derechos. Ese ha sido siempre nuestro compromiso: construir un piso parejo para todas las personas”, expr</w:t>
      </w:r>
      <w:r>
        <w:rPr>
          <w:rFonts w:ascii="Arial" w:hAnsi="Arial" w:cs="Arial"/>
          <w:sz w:val="28"/>
          <w:szCs w:val="28"/>
        </w:rPr>
        <w:t xml:space="preserve">esó el secretario Félix </w:t>
      </w:r>
      <w:proofErr w:type="spellStart"/>
      <w:r>
        <w:rPr>
          <w:rFonts w:ascii="Arial" w:hAnsi="Arial" w:cs="Arial"/>
          <w:sz w:val="28"/>
          <w:szCs w:val="28"/>
        </w:rPr>
        <w:t>Arratia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6B7591DC" w14:textId="1510BA93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lastRenderedPageBreak/>
        <w:t xml:space="preserve"> </w:t>
      </w:r>
    </w:p>
    <w:p w14:paraId="18698C1A" w14:textId="77777777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>El funcionario destacó que, por primera vez, la Feria de Inclusión contará con la participación del Servicio de Administración Tributaria (SAT), el Instituto Mexicano del Seguro Social (IMSS) y el Instituto Nacional de Migración (INM), dependencias del Gobierno Federal que brindarán orientación y facilitarán trámites esenciales como la regularización migratoria, la obtención del Registro Federal de Contribuyentes (RFC) y el Número de Seguridad Social (NSS), requisito indispensable para incorporarse al mercado laboral formal.</w:t>
      </w:r>
    </w:p>
    <w:p w14:paraId="24307992" w14:textId="77777777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 xml:space="preserve"> </w:t>
      </w:r>
    </w:p>
    <w:p w14:paraId="72B48B63" w14:textId="77777777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>"Cuando realizamos la primera edición recibimos a menos de 400 asistentes. Hoy esperamos a más de mil 500 personas que, además de acceder a información y realizar diversos trámites, encontrarán oportunidades laborales que facilitarán su incorporación al mercado de trabajo en nuestro estado", señaló.</w:t>
      </w:r>
    </w:p>
    <w:p w14:paraId="13543B65" w14:textId="77777777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 xml:space="preserve"> </w:t>
      </w:r>
    </w:p>
    <w:p w14:paraId="217750DC" w14:textId="77777777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290FC5">
        <w:rPr>
          <w:rFonts w:ascii="Arial" w:hAnsi="Arial" w:cs="Arial"/>
          <w:sz w:val="28"/>
          <w:szCs w:val="28"/>
        </w:rPr>
        <w:t>Arratia</w:t>
      </w:r>
      <w:proofErr w:type="spellEnd"/>
      <w:r w:rsidRPr="00290FC5">
        <w:rPr>
          <w:rFonts w:ascii="Arial" w:hAnsi="Arial" w:cs="Arial"/>
          <w:sz w:val="28"/>
          <w:szCs w:val="28"/>
        </w:rPr>
        <w:t xml:space="preserve"> Cruz agradeció la colaboración permanente de la OIM y ACNUR, organismos con los que la Secretaría ha fortalecido estrategias para ampliar el acceso a derechos, servicios y oportunidades para las personas en contexto de movilidad.</w:t>
      </w:r>
    </w:p>
    <w:p w14:paraId="7965C01D" w14:textId="77777777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 xml:space="preserve"> </w:t>
      </w:r>
    </w:p>
    <w:p w14:paraId="4F882194" w14:textId="77777777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>Entre los principales servicios que estarán disponibles destacan la orientación para el reconocimiento de la condición de persona refugiada, acompañamiento en procesos de regularización y trámites migratorios, atención jurídica especializada, expedición de CURP y registro de nacimiento, gestión del NSS y RFC, acceso a la educación con o sin documentos, servicios de salud y atención psicológica, así como vinculación laboral mediante bolsa de trabajo, entre muchos otros.</w:t>
      </w:r>
    </w:p>
    <w:p w14:paraId="347D0D26" w14:textId="77777777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 xml:space="preserve"> </w:t>
      </w:r>
    </w:p>
    <w:p w14:paraId="23BF564F" w14:textId="4F7FA90F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 xml:space="preserve">La feria contará con dependencias, organismos nacionales e instituciones de presencia internacional, destacando la presencia de: ACNUR, OIM, las secretarías de Salud, Educación, Trabajo, Cultura y de las Mujeres; el DIF Nuevo León, el Instituto de la Defensoría </w:t>
      </w:r>
      <w:r w:rsidRPr="00290FC5">
        <w:rPr>
          <w:rFonts w:ascii="Arial" w:hAnsi="Arial" w:cs="Arial"/>
          <w:sz w:val="28"/>
          <w:szCs w:val="28"/>
        </w:rPr>
        <w:lastRenderedPageBreak/>
        <w:t xml:space="preserve">Pública, el INEA, el Registro Civil, la Comisión Estatal de Derechos Humanos, el Instituto Estatal de las Personas Adultas Mayores, COESIDA, la Clínica Jurídica Migratoria de la UANL, la Facultad de Trabajo Social y Desarrollo Humano de la UANL, IEPAM, COMAR, Alianza Acércate, </w:t>
      </w:r>
      <w:proofErr w:type="spellStart"/>
      <w:r w:rsidRPr="00290FC5">
        <w:rPr>
          <w:rFonts w:ascii="Arial" w:hAnsi="Arial" w:cs="Arial"/>
          <w:sz w:val="28"/>
          <w:szCs w:val="28"/>
        </w:rPr>
        <w:t>Oxxogas</w:t>
      </w:r>
      <w:proofErr w:type="spellEnd"/>
      <w:r w:rsidRPr="00290FC5">
        <w:rPr>
          <w:rFonts w:ascii="Arial" w:hAnsi="Arial" w:cs="Arial"/>
          <w:sz w:val="28"/>
          <w:szCs w:val="28"/>
        </w:rPr>
        <w:t xml:space="preserve">, VIDUSA, CANACO, Heineken, Carvajal Empaques, </w:t>
      </w:r>
      <w:proofErr w:type="spellStart"/>
      <w:r w:rsidRPr="00290FC5">
        <w:rPr>
          <w:rFonts w:ascii="Arial" w:hAnsi="Arial" w:cs="Arial"/>
          <w:sz w:val="28"/>
          <w:szCs w:val="28"/>
        </w:rPr>
        <w:t>Walmart</w:t>
      </w:r>
      <w:proofErr w:type="spellEnd"/>
      <w:r w:rsidRPr="00290FC5">
        <w:rPr>
          <w:rFonts w:ascii="Arial" w:hAnsi="Arial" w:cs="Arial"/>
          <w:sz w:val="28"/>
          <w:szCs w:val="28"/>
        </w:rPr>
        <w:t xml:space="preserve">, Coppel, </w:t>
      </w:r>
      <w:proofErr w:type="spellStart"/>
      <w:r w:rsidRPr="00290FC5">
        <w:rPr>
          <w:rFonts w:ascii="Arial" w:hAnsi="Arial" w:cs="Arial"/>
          <w:sz w:val="28"/>
          <w:szCs w:val="28"/>
        </w:rPr>
        <w:t>Navistar</w:t>
      </w:r>
      <w:proofErr w:type="spellEnd"/>
      <w:r w:rsidRPr="00290FC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290FC5">
        <w:rPr>
          <w:rFonts w:ascii="Arial" w:hAnsi="Arial" w:cs="Arial"/>
          <w:sz w:val="28"/>
          <w:szCs w:val="28"/>
        </w:rPr>
        <w:t>Tent</w:t>
      </w:r>
      <w:proofErr w:type="spellEnd"/>
      <w:r w:rsidRPr="00290FC5">
        <w:rPr>
          <w:rFonts w:ascii="Arial" w:hAnsi="Arial" w:cs="Arial"/>
          <w:sz w:val="28"/>
          <w:szCs w:val="28"/>
        </w:rPr>
        <w:t xml:space="preserve">, además de personas emprendedoras de Tequio </w:t>
      </w:r>
      <w:proofErr w:type="spellStart"/>
      <w:r w:rsidRPr="00290FC5">
        <w:rPr>
          <w:rFonts w:ascii="Arial" w:hAnsi="Arial" w:cs="Arial"/>
          <w:sz w:val="28"/>
          <w:szCs w:val="28"/>
        </w:rPr>
        <w:t>Hub</w:t>
      </w:r>
      <w:proofErr w:type="spellEnd"/>
      <w:r w:rsidRPr="00290FC5">
        <w:rPr>
          <w:rFonts w:ascii="Arial" w:hAnsi="Arial" w:cs="Arial"/>
          <w:sz w:val="28"/>
          <w:szCs w:val="28"/>
        </w:rPr>
        <w:t xml:space="preserve"> Intercultural y los consulados de El Salvador, Haití, Guatemala,</w:t>
      </w:r>
      <w:r>
        <w:rPr>
          <w:rFonts w:ascii="Arial" w:hAnsi="Arial" w:cs="Arial"/>
          <w:sz w:val="28"/>
          <w:szCs w:val="28"/>
        </w:rPr>
        <w:t xml:space="preserve"> Honduras y Colombia.</w:t>
      </w:r>
    </w:p>
    <w:p w14:paraId="7E5ED7D5" w14:textId="77777777" w:rsidR="00290FC5" w:rsidRPr="00290FC5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 xml:space="preserve"> </w:t>
      </w:r>
    </w:p>
    <w:p w14:paraId="5F6FDCBD" w14:textId="178AFCFE" w:rsidR="001423EB" w:rsidRPr="001423EB" w:rsidRDefault="00290FC5" w:rsidP="00290FC5">
      <w:pPr>
        <w:jc w:val="both"/>
        <w:rPr>
          <w:rFonts w:ascii="Arial" w:hAnsi="Arial" w:cs="Arial"/>
          <w:sz w:val="28"/>
          <w:szCs w:val="28"/>
        </w:rPr>
      </w:pPr>
      <w:r w:rsidRPr="00290FC5">
        <w:rPr>
          <w:rFonts w:ascii="Arial" w:hAnsi="Arial" w:cs="Arial"/>
          <w:sz w:val="28"/>
          <w:szCs w:val="28"/>
        </w:rPr>
        <w:t>Con esta quinta edición, la Feria de Inclusión se consolida como un espacio de articulación entre instituciones públicas, organismos internacionales, academia e iniciativa privada para garantizar que más personas accedan, en un solo lugar, a los servicios, oportunidades y herramientas necesarias para ejercer plenamente sus derechos e impulsar su proyecto de vida en la entidad.</w:t>
      </w:r>
    </w:p>
    <w:p w14:paraId="3769F719" w14:textId="68D45BE2" w:rsidR="001423EB" w:rsidRPr="00EA29FA" w:rsidRDefault="001423EB" w:rsidP="00394AB5">
      <w:pPr>
        <w:jc w:val="both"/>
        <w:rPr>
          <w:rFonts w:ascii="Arial" w:hAnsi="Arial" w:cs="Arial"/>
          <w:bCs/>
          <w:color w:val="323E4F"/>
        </w:rPr>
      </w:pPr>
    </w:p>
    <w:sectPr w:rsidR="001423EB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9DF10" w14:textId="77777777" w:rsidR="008C73D7" w:rsidRDefault="008C73D7" w:rsidP="00E83348">
      <w:r>
        <w:separator/>
      </w:r>
    </w:p>
  </w:endnote>
  <w:endnote w:type="continuationSeparator" w:id="0">
    <w:p w14:paraId="6403F269" w14:textId="77777777" w:rsidR="008C73D7" w:rsidRDefault="008C73D7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5264F" w14:textId="77777777" w:rsidR="008C73D7" w:rsidRDefault="008C73D7" w:rsidP="00E83348">
      <w:r>
        <w:separator/>
      </w:r>
    </w:p>
  </w:footnote>
  <w:footnote w:type="continuationSeparator" w:id="0">
    <w:p w14:paraId="0B0DB4BD" w14:textId="77777777" w:rsidR="008C73D7" w:rsidRDefault="008C73D7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0FC5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569A5E-B56F-44A6-AAD2-3B82DF14F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2026-07-27T21:37:00Z</dcterms:created>
  <dcterms:modified xsi:type="dcterms:W3CDTF">2026-07-27T21:37:00Z</dcterms:modified>
</cp:coreProperties>
</file>