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3FF991A9" w:rsidR="009C0D7E" w:rsidRPr="004667B8" w:rsidRDefault="00207267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CP/0662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5619CA2B" w:rsidR="009C0D7E" w:rsidRDefault="00207267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A43D26">
        <w:rPr>
          <w:rFonts w:ascii="Arial" w:hAnsi="Arial" w:cs="Arial"/>
          <w:sz w:val="22"/>
          <w:lang w:val="es-ES"/>
        </w:rPr>
        <w:t>de mayo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207267">
      <w:pPr>
        <w:jc w:val="center"/>
        <w:rPr>
          <w:rFonts w:ascii="Arial" w:hAnsi="Arial" w:cs="Arial"/>
          <w:sz w:val="22"/>
          <w:lang w:val="es-ES"/>
        </w:rPr>
      </w:pPr>
    </w:p>
    <w:p w14:paraId="296FAA9E" w14:textId="77777777" w:rsidR="00207267" w:rsidRPr="00207267" w:rsidRDefault="00207267" w:rsidP="00207267">
      <w:pPr>
        <w:jc w:val="center"/>
        <w:rPr>
          <w:rFonts w:ascii="Arial" w:hAnsi="Arial" w:cs="Arial"/>
          <w:b/>
          <w:sz w:val="28"/>
          <w:szCs w:val="28"/>
        </w:rPr>
      </w:pPr>
      <w:r w:rsidRPr="00207267">
        <w:rPr>
          <w:rFonts w:ascii="Arial" w:hAnsi="Arial" w:cs="Arial"/>
          <w:b/>
          <w:sz w:val="28"/>
          <w:szCs w:val="28"/>
        </w:rPr>
        <w:t>FORTALECE IGUALDAD E INCLUSIÓN EL CRECIMIENTO ECONÓMICO CON FORMACIÓN DE EMPRENDEDORES</w:t>
      </w:r>
    </w:p>
    <w:p w14:paraId="2DAEB3EF" w14:textId="77777777" w:rsidR="000D39CB" w:rsidRDefault="000D39CB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5CFFAD2C" w14:textId="77777777" w:rsidR="00207267" w:rsidRDefault="00207267" w:rsidP="00207267">
      <w:pPr>
        <w:pStyle w:val="Prrafodelista"/>
        <w:numPr>
          <w:ilvl w:val="0"/>
          <w:numId w:val="20"/>
        </w:numPr>
        <w:rPr>
          <w:rFonts w:ascii="Arial" w:hAnsi="Arial" w:cs="Arial"/>
          <w:i/>
        </w:rPr>
      </w:pPr>
      <w:r w:rsidRPr="00207267">
        <w:rPr>
          <w:rFonts w:ascii="Arial" w:hAnsi="Arial" w:cs="Arial"/>
          <w:i/>
        </w:rPr>
        <w:t>Más de 900 personas han sido capacitadas desde el arranque del programa, hoy con herramientas para hacer crecer sus negocios.</w:t>
      </w:r>
    </w:p>
    <w:p w14:paraId="4EEEEAB7" w14:textId="77777777" w:rsidR="00207267" w:rsidRPr="00207267" w:rsidRDefault="00207267" w:rsidP="00207267">
      <w:pPr>
        <w:pStyle w:val="Prrafodelista"/>
        <w:numPr>
          <w:ilvl w:val="0"/>
          <w:numId w:val="20"/>
        </w:numPr>
        <w:rPr>
          <w:rFonts w:ascii="Arial" w:hAnsi="Arial" w:cs="Arial"/>
          <w:i/>
        </w:rPr>
      </w:pPr>
      <w:r w:rsidRPr="00207267">
        <w:rPr>
          <w:rFonts w:ascii="Arial" w:hAnsi="Arial" w:cs="Arial"/>
          <w:i/>
        </w:rPr>
        <w:t>La 16</w:t>
      </w:r>
      <w:proofErr w:type="gramStart"/>
      <w:r w:rsidRPr="00207267">
        <w:rPr>
          <w:rFonts w:ascii="Arial" w:hAnsi="Arial" w:cs="Arial"/>
          <w:i/>
        </w:rPr>
        <w:t>.ª</w:t>
      </w:r>
      <w:proofErr w:type="gramEnd"/>
      <w:r w:rsidRPr="00207267">
        <w:rPr>
          <w:rFonts w:ascii="Arial" w:hAnsi="Arial" w:cs="Arial"/>
          <w:i/>
        </w:rPr>
        <w:t xml:space="preserve"> generación se formará durante tres meses en temas clave como modelo de negocio, finanzas, mercadotecnia y ventas.</w:t>
      </w:r>
    </w:p>
    <w:p w14:paraId="2BF83A63" w14:textId="77777777" w:rsidR="00207267" w:rsidRPr="00207267" w:rsidRDefault="00207267" w:rsidP="00207267">
      <w:pPr>
        <w:pStyle w:val="Prrafodelista"/>
        <w:rPr>
          <w:rFonts w:ascii="Arial" w:hAnsi="Arial" w:cs="Arial"/>
          <w:i/>
        </w:rPr>
      </w:pPr>
    </w:p>
    <w:p w14:paraId="4BCC94D1" w14:textId="77777777" w:rsidR="0092409C" w:rsidRDefault="0092409C" w:rsidP="000D39CB">
      <w:pPr>
        <w:jc w:val="both"/>
        <w:rPr>
          <w:rFonts w:ascii="Arial" w:hAnsi="Arial" w:cs="Arial"/>
          <w:b/>
          <w:sz w:val="28"/>
          <w:szCs w:val="28"/>
        </w:rPr>
      </w:pPr>
    </w:p>
    <w:p w14:paraId="30FE854F" w14:textId="77777777" w:rsidR="00207267" w:rsidRPr="00207267" w:rsidRDefault="0092409C" w:rsidP="0020726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207267" w:rsidRPr="00207267">
        <w:rPr>
          <w:rFonts w:ascii="Arial" w:hAnsi="Arial" w:cs="Arial"/>
          <w:sz w:val="28"/>
          <w:szCs w:val="28"/>
        </w:rPr>
        <w:t>Con el objetivo de generar nuevas oportunidades de ingreso y empleo directo e indirecto, la Secretaría de Igualdad e Inclusión, encabezada por Félix Arratia Cruz, dio la bienvenida a la 16</w:t>
      </w:r>
      <w:proofErr w:type="gramStart"/>
      <w:r w:rsidR="00207267" w:rsidRPr="00207267">
        <w:rPr>
          <w:rFonts w:ascii="Arial" w:hAnsi="Arial" w:cs="Arial"/>
          <w:sz w:val="28"/>
          <w:szCs w:val="28"/>
        </w:rPr>
        <w:t>.ª</w:t>
      </w:r>
      <w:proofErr w:type="gramEnd"/>
      <w:r w:rsidR="00207267" w:rsidRPr="00207267">
        <w:rPr>
          <w:rFonts w:ascii="Arial" w:hAnsi="Arial" w:cs="Arial"/>
          <w:sz w:val="28"/>
          <w:szCs w:val="28"/>
        </w:rPr>
        <w:t xml:space="preserve"> generación del Programa de Emprendedores Comunitarios, iniciativa que ha capacitado a más de 900 personas desde su creación.</w:t>
      </w:r>
    </w:p>
    <w:p w14:paraId="2F4CF04E" w14:textId="77777777" w:rsidR="00207267" w:rsidRPr="00207267" w:rsidRDefault="00207267" w:rsidP="00207267">
      <w:pPr>
        <w:jc w:val="both"/>
        <w:rPr>
          <w:rFonts w:ascii="Arial" w:hAnsi="Arial" w:cs="Arial"/>
          <w:sz w:val="28"/>
          <w:szCs w:val="28"/>
        </w:rPr>
      </w:pPr>
    </w:p>
    <w:p w14:paraId="35ABBA8D" w14:textId="77777777" w:rsidR="00207267" w:rsidRPr="00207267" w:rsidRDefault="00207267" w:rsidP="00207267">
      <w:pPr>
        <w:jc w:val="both"/>
        <w:rPr>
          <w:rFonts w:ascii="Arial" w:hAnsi="Arial" w:cs="Arial"/>
          <w:sz w:val="28"/>
          <w:szCs w:val="28"/>
        </w:rPr>
      </w:pPr>
      <w:r w:rsidRPr="00207267">
        <w:rPr>
          <w:rFonts w:ascii="Arial" w:hAnsi="Arial" w:cs="Arial"/>
          <w:sz w:val="28"/>
          <w:szCs w:val="28"/>
        </w:rPr>
        <w:t>El Secretario destacó que este programa impulsa a quienes deciden emprender, brindándoles herramientas prácticas para iniciar y consolidar sus negocios, al tiempo que contribuyen al crecimiento económico del estado.</w:t>
      </w:r>
    </w:p>
    <w:p w14:paraId="18208160" w14:textId="77777777" w:rsidR="00207267" w:rsidRPr="00207267" w:rsidRDefault="00207267" w:rsidP="00207267">
      <w:pPr>
        <w:jc w:val="both"/>
        <w:rPr>
          <w:rFonts w:ascii="Arial" w:hAnsi="Arial" w:cs="Arial"/>
          <w:sz w:val="28"/>
          <w:szCs w:val="28"/>
        </w:rPr>
      </w:pPr>
    </w:p>
    <w:p w14:paraId="321004A9" w14:textId="77777777" w:rsidR="00207267" w:rsidRPr="00207267" w:rsidRDefault="00207267" w:rsidP="00207267">
      <w:pPr>
        <w:jc w:val="both"/>
        <w:rPr>
          <w:rFonts w:ascii="Arial" w:hAnsi="Arial" w:cs="Arial"/>
          <w:sz w:val="28"/>
          <w:szCs w:val="28"/>
        </w:rPr>
      </w:pPr>
      <w:r w:rsidRPr="00207267">
        <w:rPr>
          <w:rFonts w:ascii="Arial" w:hAnsi="Arial" w:cs="Arial"/>
          <w:sz w:val="28"/>
          <w:szCs w:val="28"/>
        </w:rPr>
        <w:t>“Tenemos claro que hay que apoyar a las pequeñas y medianas empresas que nacen desde cero. Sabemos que no es fácil; su crecimiento implica retos importantes. Por eso, es fundamental brindar herramientas que les permitan mejorar su calidad de vida y avanzar en ese sueño que buscan consolidar”, expresó.</w:t>
      </w:r>
    </w:p>
    <w:p w14:paraId="2B8F977F" w14:textId="77777777" w:rsidR="00207267" w:rsidRPr="00207267" w:rsidRDefault="00207267" w:rsidP="00207267">
      <w:pPr>
        <w:jc w:val="both"/>
        <w:rPr>
          <w:rFonts w:ascii="Arial" w:hAnsi="Arial" w:cs="Arial"/>
          <w:sz w:val="28"/>
          <w:szCs w:val="28"/>
        </w:rPr>
      </w:pPr>
    </w:p>
    <w:p w14:paraId="3EB39D48" w14:textId="77777777" w:rsidR="00207267" w:rsidRPr="00207267" w:rsidRDefault="00207267" w:rsidP="00207267">
      <w:pPr>
        <w:jc w:val="both"/>
        <w:rPr>
          <w:rFonts w:ascii="Arial" w:hAnsi="Arial" w:cs="Arial"/>
          <w:sz w:val="28"/>
          <w:szCs w:val="28"/>
        </w:rPr>
      </w:pPr>
      <w:r w:rsidRPr="00207267">
        <w:rPr>
          <w:rFonts w:ascii="Arial" w:hAnsi="Arial" w:cs="Arial"/>
          <w:sz w:val="28"/>
          <w:szCs w:val="28"/>
        </w:rPr>
        <w:t>La generación número 16 se capacita en el Centro Comunitario Mirador, ubicado en Monterrey, mediante un esquema mixto de sesiones presenciales y virtuales durante tres meses.</w:t>
      </w:r>
    </w:p>
    <w:p w14:paraId="0BA5AB33" w14:textId="77777777" w:rsidR="00207267" w:rsidRPr="00207267" w:rsidRDefault="00207267" w:rsidP="00207267">
      <w:pPr>
        <w:jc w:val="both"/>
        <w:rPr>
          <w:rFonts w:ascii="Arial" w:hAnsi="Arial" w:cs="Arial"/>
          <w:sz w:val="28"/>
          <w:szCs w:val="28"/>
        </w:rPr>
      </w:pPr>
    </w:p>
    <w:p w14:paraId="6DA58769" w14:textId="77777777" w:rsidR="00207267" w:rsidRPr="00207267" w:rsidRDefault="00207267" w:rsidP="00207267">
      <w:pPr>
        <w:jc w:val="both"/>
        <w:rPr>
          <w:rFonts w:ascii="Arial" w:hAnsi="Arial" w:cs="Arial"/>
          <w:sz w:val="28"/>
          <w:szCs w:val="28"/>
        </w:rPr>
      </w:pPr>
      <w:r w:rsidRPr="00207267">
        <w:rPr>
          <w:rFonts w:ascii="Arial" w:hAnsi="Arial" w:cs="Arial"/>
          <w:sz w:val="28"/>
          <w:szCs w:val="28"/>
        </w:rPr>
        <w:t>Durante este periodo, las y los participantes abordarán temas como autoconocimiento y bienestar del emprendedor, validación del modelo de negocio, creatividad e innovación, estrategias financieras, así como mercadotecnia y ventas. Esta formación les permitirá estructurar y fortalecer sus proyectos hasta contar con un plan de negocios viable.</w:t>
      </w:r>
    </w:p>
    <w:p w14:paraId="0248B6B8" w14:textId="77777777" w:rsidR="00207267" w:rsidRPr="00207267" w:rsidRDefault="00207267" w:rsidP="00207267">
      <w:pPr>
        <w:jc w:val="both"/>
        <w:rPr>
          <w:rFonts w:ascii="Arial" w:hAnsi="Arial" w:cs="Arial"/>
          <w:sz w:val="28"/>
          <w:szCs w:val="28"/>
        </w:rPr>
      </w:pPr>
    </w:p>
    <w:p w14:paraId="3A964FCA" w14:textId="77777777" w:rsidR="00207267" w:rsidRPr="00207267" w:rsidRDefault="00207267" w:rsidP="00207267">
      <w:pPr>
        <w:jc w:val="both"/>
        <w:rPr>
          <w:rFonts w:ascii="Arial" w:hAnsi="Arial" w:cs="Arial"/>
          <w:sz w:val="28"/>
          <w:szCs w:val="28"/>
        </w:rPr>
      </w:pPr>
      <w:r w:rsidRPr="00207267">
        <w:rPr>
          <w:rFonts w:ascii="Arial" w:hAnsi="Arial" w:cs="Arial"/>
          <w:sz w:val="28"/>
          <w:szCs w:val="28"/>
        </w:rPr>
        <w:t>Al concluir la capacitación, las y los emprendedores podrán acceder a asesorías personalizadas y grupales, además de integrarse a espacios de impulso comercial como mercaditos, la Feria de Emprendedores Comunitarios y diversos eventos y talleres de negocios sin costo.</w:t>
      </w:r>
    </w:p>
    <w:p w14:paraId="337FD2E6" w14:textId="77777777" w:rsidR="00207267" w:rsidRPr="00207267" w:rsidRDefault="00207267" w:rsidP="00207267">
      <w:pPr>
        <w:jc w:val="both"/>
        <w:rPr>
          <w:rFonts w:ascii="Arial" w:hAnsi="Arial" w:cs="Arial"/>
          <w:sz w:val="28"/>
          <w:szCs w:val="28"/>
        </w:rPr>
      </w:pPr>
    </w:p>
    <w:p w14:paraId="49CA9C38" w14:textId="77777777" w:rsidR="00207267" w:rsidRPr="00207267" w:rsidRDefault="00207267" w:rsidP="00207267">
      <w:pPr>
        <w:jc w:val="both"/>
        <w:rPr>
          <w:rFonts w:ascii="Arial" w:hAnsi="Arial" w:cs="Arial"/>
          <w:sz w:val="28"/>
          <w:szCs w:val="28"/>
        </w:rPr>
      </w:pPr>
      <w:r w:rsidRPr="00207267">
        <w:rPr>
          <w:rFonts w:ascii="Arial" w:hAnsi="Arial" w:cs="Arial"/>
          <w:sz w:val="28"/>
          <w:szCs w:val="28"/>
        </w:rPr>
        <w:t>El programa es gratuito y está dirigido a personas mayores de 18 años que cuenten con una idea de negocio. Para conocer la próxima convocatoria, las personas interesadas pueden comunicarse al 8120202014 o escribir al correo programaemprendedoresnl@gmail.com.</w:t>
      </w:r>
    </w:p>
    <w:p w14:paraId="10DD2A39" w14:textId="1EF4D0E4" w:rsidR="0092409C" w:rsidRDefault="0092409C" w:rsidP="000D39CB">
      <w:pPr>
        <w:jc w:val="both"/>
        <w:rPr>
          <w:rFonts w:ascii="Arial" w:hAnsi="Arial" w:cs="Arial"/>
          <w:sz w:val="28"/>
          <w:szCs w:val="28"/>
        </w:rPr>
      </w:pPr>
    </w:p>
    <w:p w14:paraId="764B09DD" w14:textId="77777777" w:rsidR="0092409C" w:rsidRDefault="0092409C" w:rsidP="000D39CB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67984" w14:textId="77777777" w:rsidR="0092149D" w:rsidRDefault="0092149D" w:rsidP="00E83348">
      <w:r>
        <w:separator/>
      </w:r>
    </w:p>
  </w:endnote>
  <w:endnote w:type="continuationSeparator" w:id="0">
    <w:p w14:paraId="6CA19C52" w14:textId="77777777" w:rsidR="0092149D" w:rsidRDefault="0092149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F985C" w14:textId="77777777" w:rsidR="0092149D" w:rsidRDefault="0092149D" w:rsidP="00E83348">
      <w:r>
        <w:separator/>
      </w:r>
    </w:p>
  </w:footnote>
  <w:footnote w:type="continuationSeparator" w:id="0">
    <w:p w14:paraId="2355D1DF" w14:textId="77777777" w:rsidR="0092149D" w:rsidRDefault="0092149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7A23031"/>
    <w:multiLevelType w:val="hybridMultilevel"/>
    <w:tmpl w:val="1B944E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2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39CB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576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07267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114E7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15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0DF8"/>
    <w:rsid w:val="004539C9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17B7F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23D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0897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2149D"/>
    <w:rsid w:val="0092409C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13E4"/>
    <w:rsid w:val="009C7945"/>
    <w:rsid w:val="009D118E"/>
    <w:rsid w:val="009D2CE7"/>
    <w:rsid w:val="00A04CDB"/>
    <w:rsid w:val="00A05501"/>
    <w:rsid w:val="00A05764"/>
    <w:rsid w:val="00A16AFD"/>
    <w:rsid w:val="00A20A24"/>
    <w:rsid w:val="00A22E89"/>
    <w:rsid w:val="00A23A57"/>
    <w:rsid w:val="00A37A12"/>
    <w:rsid w:val="00A43D26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30946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205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663FF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9BE87F-6787-43EE-A303-0D2FB3FE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Reynaldo Escalante de leon</cp:lastModifiedBy>
  <cp:revision>2</cp:revision>
  <cp:lastPrinted>2016-10-21T20:06:00Z</cp:lastPrinted>
  <dcterms:created xsi:type="dcterms:W3CDTF">2026-05-04T14:38:00Z</dcterms:created>
  <dcterms:modified xsi:type="dcterms:W3CDTF">2026-05-04T14:38:00Z</dcterms:modified>
</cp:coreProperties>
</file>